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51.jpeg" ContentType="image/jpeg"/>
  <Override PartName="/word/media/image9.png" ContentType="image/png"/>
  <Override PartName="/word/media/image1.png" ContentType="image/png"/>
  <Override PartName="/word/media/image56.jpeg" ContentType="image/jpeg"/>
  <Override PartName="/word/media/image2.png" ContentType="image/png"/>
  <Override PartName="/word/media/image3.png" ContentType="image/png"/>
  <Override PartName="/word/media/image45.jpeg" ContentType="image/jpe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57.jpeg" ContentType="image/jpeg"/>
  <Override PartName="/word/media/image11.png" ContentType="image/png"/>
  <Override PartName="/word/media/image12.png" ContentType="image/png"/>
  <Override PartName="/word/media/image46.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52.jpeg" ContentType="image/jpeg"/>
  <Override PartName="/word/media/image18.png" ContentType="image/png"/>
  <Override PartName="/word/media/image19.png" ContentType="image/png"/>
  <Override PartName="/word/media/image20.png" ContentType="image/png"/>
  <Override PartName="/word/media/image58.jpeg" ContentType="image/jpe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53.jpeg" ContentType="image/jpeg"/>
  <Override PartName="/word/media/image49.gif" ContentType="image/gif"/>
  <Override PartName="/word/media/image28.png" ContentType="image/png"/>
  <Override PartName="/word/media/image29.png" ContentType="image/png"/>
  <Override PartName="/word/media/image30.png" ContentType="image/png"/>
  <Override PartName="/word/media/image59.jpeg" ContentType="image/jpeg"/>
  <Override PartName="/word/media/image31.png" ContentType="image/png"/>
  <Override PartName="/word/media/image32.png" ContentType="image/png"/>
  <Override PartName="/word/media/image48.jpeg" ContentType="image/jpe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54.jpeg" ContentType="image/jpe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7.png" ContentType="image/png"/>
  <Override PartName="/word/media/image50.jpeg" ContentType="image/jpeg"/>
  <Override PartName="/word/media/image55.jpeg" ContentType="image/jpeg"/>
  <Override PartName="/word/media/image60.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glossary/_rels/document.xml.rels" ContentType="application/vnd.openxmlformats-package.relationship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styles.xml" ContentType="application/vnd.openxmlformats-officedocument.wordprocessingml.styles+xml"/>
  <Override PartName="/word/glossary/fontTable.xml" ContentType="application/vnd.openxmlformats-officedocument.wordprocessingml.fontTabl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Normal"/>
        <w:jc w:val="center"/>
        <w:rPr>
          <w:rFonts w:ascii="Arial Black" w:hAnsi="Arial Black" w:cs="Arial"/>
          <w:sz w:val="24"/>
          <w:szCs w:val="24"/>
        </w:rPr>
      </w:pPr>
      <w:r>
        <w:rPr>
          <w:rFonts w:cs="Arial"/>
          <w:sz w:val="28"/>
          <w:szCs w:val="28"/>
        </w:rPr>
        <w:t>Manual de Apoio</w:t>
      </w:r>
    </w:p>
    <w:p>
      <w:pPr>
        <w:pStyle w:val="Normal"/>
        <w:jc w:val="center"/>
        <w:rPr>
          <w:rFonts w:ascii="Segoe Print" w:hAnsi="Segoe Print" w:cs="Arial"/>
          <w:sz w:val="28"/>
          <w:szCs w:val="28"/>
        </w:rPr>
      </w:pPr>
      <w:r>
        <w:rPr>
          <w:rFonts w:cs="Arial"/>
          <w:sz w:val="28"/>
          <w:szCs w:val="28"/>
        </w:rPr>
      </w:r>
    </w:p>
    <w:p>
      <w:pPr>
        <w:pStyle w:val="Normal"/>
        <w:jc w:val="center"/>
        <w:rPr>
          <w:rFonts w:ascii="Segoe Print" w:hAnsi="Segoe Print" w:cs="Arial"/>
          <w:sz w:val="28"/>
          <w:szCs w:val="28"/>
        </w:rPr>
      </w:pPr>
      <w:r>
        <w:rPr>
          <w:rFonts w:cs="Arial"/>
          <w:sz w:val="28"/>
          <w:szCs w:val="28"/>
        </w:rPr>
      </w:r>
    </w:p>
    <w:p>
      <w:pPr>
        <w:pStyle w:val="Normal"/>
        <w:jc w:val="center"/>
        <w:rPr>
          <w:rFonts w:ascii="Segoe Print" w:hAnsi="Segoe Print" w:cs="Arial"/>
          <w:sz w:val="28"/>
          <w:szCs w:val="28"/>
        </w:rPr>
      </w:pPr>
      <w:r>
        <w:rPr>
          <w:rFonts w:cs="Arial"/>
          <w:sz w:val="28"/>
          <w:szCs w:val="28"/>
        </w:rPr>
      </w:r>
    </w:p>
    <w:p>
      <w:pPr>
        <w:pStyle w:val="Normal"/>
        <w:jc w:val="center"/>
        <w:rPr>
          <w:rFonts w:ascii="Segoe Print" w:hAnsi="Segoe Print" w:cs="Arial"/>
          <w:sz w:val="28"/>
          <w:szCs w:val="28"/>
        </w:rPr>
      </w:pPr>
      <w:r>
        <w:rPr>
          <w:rFonts w:cs="Arial"/>
          <w:sz w:val="28"/>
          <w:szCs w:val="28"/>
        </w:rPr>
      </w:r>
    </w:p>
    <w:p>
      <w:pPr>
        <w:pStyle w:val="Normal"/>
        <w:jc w:val="center"/>
        <w:rPr>
          <w:rFonts w:ascii="Segoe Print" w:hAnsi="Segoe Print" w:cs="Arial"/>
          <w:sz w:val="28"/>
          <w:szCs w:val="28"/>
        </w:rPr>
      </w:pPr>
      <w:r>
        <w:rPr>
          <w:rFonts w:cs="Arial"/>
          <w:sz w:val="28"/>
          <w:szCs w:val="28"/>
        </w:rPr>
      </w:r>
    </w:p>
    <w:p>
      <w:pPr>
        <w:pStyle w:val="Normal"/>
        <w:jc w:val="center"/>
        <w:rPr>
          <w:rFonts w:ascii="Arial" w:hAnsi="Arial" w:cs="Arial"/>
          <w:b/>
          <w:b/>
          <w:sz w:val="24"/>
          <w:szCs w:val="24"/>
        </w:rPr>
      </w:pPr>
      <w:r>
        <w:rPr>
          <w:rFonts w:cs="Arial"/>
          <w:b/>
          <w:sz w:val="28"/>
          <w:szCs w:val="28"/>
        </w:rPr>
        <w:t>Curso</w:t>
      </w:r>
    </w:p>
    <w:p>
      <w:pPr>
        <w:pStyle w:val="Normal"/>
        <w:jc w:val="center"/>
        <w:rPr>
          <w:rFonts w:ascii="Segoe Print" w:hAnsi="Segoe Print"/>
          <w:sz w:val="28"/>
          <w:szCs w:val="28"/>
        </w:rPr>
      </w:pPr>
      <w:r>
        <w:rPr>
          <w:rFonts w:cs="Arial"/>
          <w:b/>
          <w:sz w:val="28"/>
          <w:szCs w:val="28"/>
        </w:rPr>
        <w:t>Empregado de Mesa</w:t>
      </w:r>
    </w:p>
    <w:p>
      <w:pPr>
        <w:pStyle w:val="Normal"/>
        <w:rPr>
          <w:rFonts w:ascii="Segoe Print" w:hAnsi="Segoe Print"/>
          <w:sz w:val="28"/>
          <w:szCs w:val="28"/>
        </w:rPr>
      </w:pPr>
      <w:r>
        <w:rPr>
          <w:sz w:val="28"/>
          <w:szCs w:val="28"/>
        </w:rPr>
      </w:r>
    </w:p>
    <w:p>
      <w:pPr>
        <w:pStyle w:val="Normal"/>
        <w:rPr>
          <w:rFonts w:ascii="Segoe Print" w:hAnsi="Segoe Print"/>
          <w:sz w:val="28"/>
          <w:szCs w:val="28"/>
        </w:rPr>
      </w:pPr>
      <w:r>
        <w:rPr>
          <w:sz w:val="28"/>
          <w:szCs w:val="28"/>
        </w:rPr>
      </w:r>
    </w:p>
    <w:p>
      <w:pPr>
        <w:pStyle w:val="Normal"/>
        <w:rPr>
          <w:rFonts w:ascii="Segoe Print" w:hAnsi="Segoe Print"/>
          <w:sz w:val="28"/>
          <w:szCs w:val="28"/>
        </w:rPr>
      </w:pPr>
      <w:r>
        <w:rPr>
          <w:sz w:val="28"/>
          <w:szCs w:val="28"/>
        </w:rPr>
      </w:r>
    </w:p>
    <w:p>
      <w:pPr>
        <w:pStyle w:val="Normal"/>
        <w:jc w:val="center"/>
        <w:rPr>
          <w:rFonts w:ascii="Segoe Print" w:hAnsi="Segoe Print"/>
          <w:sz w:val="28"/>
          <w:szCs w:val="28"/>
        </w:rPr>
      </w:pPr>
      <w:r>
        <w:rPr>
          <w:rFonts w:cs="Arial"/>
          <w:b/>
          <w:sz w:val="28"/>
          <w:szCs w:val="28"/>
        </w:rPr>
        <w:t>Serviço de Cafetaria, Balcão e Mesa na Restauração</w:t>
      </w:r>
    </w:p>
    <w:p>
      <w:pPr>
        <w:pStyle w:val="Normal"/>
        <w:rPr>
          <w:rFonts w:ascii="Segoe Print" w:hAnsi="Segoe Print"/>
          <w:sz w:val="28"/>
          <w:szCs w:val="28"/>
        </w:rPr>
      </w:pPr>
      <w:r>
        <w:rPr>
          <w:sz w:val="28"/>
          <w:szCs w:val="28"/>
        </w:rPr>
      </w:r>
    </w:p>
    <w:p>
      <w:pPr>
        <w:pStyle w:val="Normal"/>
        <w:rPr>
          <w:rFonts w:ascii="Segoe Print" w:hAnsi="Segoe Print"/>
          <w:sz w:val="28"/>
          <w:szCs w:val="28"/>
        </w:rPr>
      </w:pPr>
      <w:r>
        <w:rPr>
          <w:sz w:val="28"/>
          <w:szCs w:val="28"/>
        </w:rPr>
      </w:r>
    </w:p>
    <w:p>
      <w:pPr>
        <w:pStyle w:val="Normal"/>
        <w:rPr>
          <w:rFonts w:ascii="Segoe Print" w:hAnsi="Segoe Print"/>
          <w:sz w:val="28"/>
          <w:szCs w:val="28"/>
        </w:rPr>
      </w:pPr>
      <w:r>
        <w:rPr>
          <w:sz w:val="28"/>
          <w:szCs w:val="28"/>
        </w:rPr>
      </w:r>
    </w:p>
    <w:p>
      <w:pPr>
        <w:pStyle w:val="Normal"/>
        <w:rPr>
          <w:rFonts w:ascii="Segoe Print" w:hAnsi="Segoe Print"/>
          <w:sz w:val="28"/>
          <w:szCs w:val="28"/>
        </w:rPr>
      </w:pPr>
      <w:r>
        <w:rPr>
          <w:sz w:val="28"/>
          <w:szCs w:val="28"/>
        </w:rPr>
      </w:r>
    </w:p>
    <w:p>
      <w:pPr>
        <w:pStyle w:val="Normal"/>
        <w:spacing w:lineRule="auto" w:line="240"/>
        <w:rPr>
          <w:rFonts w:ascii="Segoe Print" w:hAnsi="Segoe Print"/>
          <w:sz w:val="28"/>
          <w:szCs w:val="28"/>
        </w:rPr>
      </w:pPr>
      <w:r>
        <w:rPr>
          <w:sz w:val="28"/>
          <w:szCs w:val="28"/>
        </w:rPr>
      </w:r>
    </w:p>
    <w:p>
      <w:pPr>
        <w:pStyle w:val="Normal"/>
        <w:spacing w:lineRule="auto" w:line="240"/>
        <w:rPr>
          <w:rFonts w:ascii="Segoe Print" w:hAnsi="Segoe Print"/>
          <w:sz w:val="28"/>
          <w:szCs w:val="28"/>
        </w:rPr>
      </w:pPr>
      <w:r>
        <w:rPr>
          <w:sz w:val="28"/>
          <w:szCs w:val="28"/>
        </w:rPr>
      </w:r>
    </w:p>
    <w:p>
      <w:pPr>
        <w:pStyle w:val="Normal"/>
        <w:spacing w:lineRule="auto" w:line="240"/>
        <w:rPr/>
      </w:pPr>
      <w:r>
        <w:rPr/>
      </w:r>
    </w:p>
    <w:p>
      <w:pPr>
        <w:pStyle w:val="Normal"/>
        <w:rPr>
          <w:rFonts w:ascii="Arial" w:hAnsi="Arial" w:cs="Arial"/>
          <w:color w:val="000000" w:themeColor="text1"/>
        </w:rPr>
      </w:pPr>
      <w:bookmarkStart w:id="0" w:name="_Toc345194577"/>
      <w:bookmarkStart w:id="1" w:name="_Toc345194577"/>
      <w:bookmarkEnd w:id="1"/>
      <w:r>
        <w:rPr>
          <w:rFonts w:cs="Arial" w:ascii="Arial" w:hAnsi="Arial"/>
          <w:color w:val="000000" w:themeColor="text1"/>
        </w:rPr>
      </w:r>
      <w:r>
        <w:br w:type="page"/>
      </w:r>
    </w:p>
    <w:p>
      <w:pPr>
        <w:pStyle w:val="Normal"/>
        <w:rPr/>
      </w:pPr>
      <w:r>
        <w:rPr/>
      </w:r>
    </w:p>
    <w:p>
      <w:pPr>
        <w:pStyle w:val="Ttulodocontedo"/>
        <w:rPr/>
      </w:pPr>
      <w:r>
        <w:rPr/>
        <w:t>Índice</w:t>
      </w:r>
    </w:p>
    <w:p>
      <w:pPr>
        <w:pStyle w:val="Contedo1"/>
        <w:tabs>
          <w:tab w:val="right" w:pos="9315" w:leader="dot"/>
        </w:tabs>
        <w:rPr/>
      </w:pPr>
      <w:r>
        <w:fldChar w:fldCharType="begin"/>
      </w:r>
      <w:r>
        <w:instrText> TOC \f \o "1-9" \h</w:instrText>
      </w:r>
      <w:r>
        <w:fldChar w:fldCharType="separate"/>
      </w:r>
      <w:hyperlink w:anchor="__RefHeading___Toc3951_2836342116">
        <w:r>
          <w:rPr>
            <w:rStyle w:val="Ligaodendice"/>
          </w:rPr>
          <w:t>Introdução / história</w:t>
          <w:tab/>
          <w:t>7</w:t>
        </w:r>
      </w:hyperlink>
    </w:p>
    <w:p>
      <w:pPr>
        <w:pStyle w:val="Contedo2"/>
        <w:tabs>
          <w:tab w:val="right" w:pos="9315" w:leader="dot"/>
        </w:tabs>
        <w:rPr/>
      </w:pPr>
      <w:hyperlink w:anchor="__RefHeading___Toc3953_2836342116">
        <w:r>
          <w:rPr>
            <w:rStyle w:val="Ligaodendice"/>
            <w:i w:val="false"/>
            <w:iCs w:val="false"/>
          </w:rPr>
          <w:t>O Inicio</w:t>
        </w:r>
        <w:r>
          <w:rPr>
            <w:rStyle w:val="Ligaodendice"/>
          </w:rPr>
          <w:tab/>
          <w:t>7</w:t>
        </w:r>
      </w:hyperlink>
    </w:p>
    <w:p>
      <w:pPr>
        <w:pStyle w:val="Contedo1"/>
        <w:tabs>
          <w:tab w:val="right" w:pos="9315" w:leader="dot"/>
        </w:tabs>
        <w:rPr/>
      </w:pPr>
      <w:hyperlink w:anchor="__RefHeading___Toc3955_2836342116">
        <w:r>
          <w:rPr>
            <w:rStyle w:val="Ligaodendice"/>
          </w:rPr>
          <w:t>Tipos de Estabelecimentos</w:t>
          <w:tab/>
          <w:t>7</w:t>
        </w:r>
      </w:hyperlink>
    </w:p>
    <w:p>
      <w:pPr>
        <w:pStyle w:val="Contedo2"/>
        <w:tabs>
          <w:tab w:val="right" w:pos="9315" w:leader="dot"/>
        </w:tabs>
        <w:rPr/>
      </w:pPr>
      <w:hyperlink w:anchor="__RefHeading___Toc3957_2836342116">
        <w:r>
          <w:rPr>
            <w:rStyle w:val="Ligaodendice"/>
          </w:rPr>
          <w:t>Restauração Social (Colectiva)</w:t>
          <w:tab/>
          <w:t>8</w:t>
        </w:r>
      </w:hyperlink>
    </w:p>
    <w:p>
      <w:pPr>
        <w:pStyle w:val="Contedo2"/>
        <w:tabs>
          <w:tab w:val="right" w:pos="9315" w:leader="dot"/>
        </w:tabs>
        <w:rPr/>
      </w:pPr>
      <w:hyperlink w:anchor="__RefHeading___Toc3959_2836342116">
        <w:r>
          <w:rPr>
            <w:rStyle w:val="Ligaodendice"/>
          </w:rPr>
          <w:t>Restaurante Comercial</w:t>
          <w:tab/>
          <w:t>8</w:t>
        </w:r>
      </w:hyperlink>
    </w:p>
    <w:p>
      <w:pPr>
        <w:pStyle w:val="Contedo1"/>
        <w:tabs>
          <w:tab w:val="right" w:pos="9315" w:leader="dot"/>
        </w:tabs>
        <w:rPr/>
      </w:pPr>
      <w:hyperlink w:anchor="__RefHeading___Toc3961_2836342116">
        <w:r>
          <w:rPr>
            <w:rStyle w:val="Ligaodendice"/>
          </w:rPr>
          <w:t>O carácter da profissão</w:t>
          <w:tab/>
          <w:t>12</w:t>
        </w:r>
      </w:hyperlink>
    </w:p>
    <w:p>
      <w:pPr>
        <w:pStyle w:val="Contedo2"/>
        <w:tabs>
          <w:tab w:val="right" w:pos="9315" w:leader="dot"/>
        </w:tabs>
        <w:rPr/>
      </w:pPr>
      <w:hyperlink w:anchor="__RefHeading___Toc3963_2836342116">
        <w:r>
          <w:rPr>
            <w:rStyle w:val="Ligaodendice"/>
          </w:rPr>
          <w:t>O perfil do empregado de mesa</w:t>
          <w:tab/>
          <w:t>12</w:t>
        </w:r>
      </w:hyperlink>
    </w:p>
    <w:p>
      <w:pPr>
        <w:pStyle w:val="Contedo2"/>
        <w:tabs>
          <w:tab w:val="right" w:pos="9315" w:leader="dot"/>
        </w:tabs>
        <w:rPr/>
      </w:pPr>
      <w:hyperlink w:anchor="__RefHeading___Toc3965_2836342116">
        <w:r>
          <w:rPr>
            <w:rStyle w:val="Ligaodendice"/>
          </w:rPr>
          <w:t>Actividades Principais</w:t>
          <w:tab/>
          <w:t>12</w:t>
        </w:r>
      </w:hyperlink>
    </w:p>
    <w:p>
      <w:pPr>
        <w:pStyle w:val="Contedo1"/>
        <w:tabs>
          <w:tab w:val="right" w:pos="9315" w:leader="dot"/>
        </w:tabs>
        <w:rPr/>
      </w:pPr>
      <w:hyperlink w:anchor="__RefHeading___Toc3967_2836342116">
        <w:r>
          <w:rPr>
            <w:rStyle w:val="Ligaodendice"/>
          </w:rPr>
          <w:t>Conduta profissional</w:t>
          <w:tab/>
          <w:t>13</w:t>
        </w:r>
      </w:hyperlink>
    </w:p>
    <w:p>
      <w:pPr>
        <w:pStyle w:val="Contedo1"/>
        <w:tabs>
          <w:tab w:val="right" w:pos="9315" w:leader="dot"/>
        </w:tabs>
        <w:rPr/>
      </w:pPr>
      <w:hyperlink w:anchor="__RefHeading___Toc3969_2836342116">
        <w:r>
          <w:rPr>
            <w:rStyle w:val="Ligaodendice"/>
          </w:rPr>
          <w:t>Hierarquia Profissional</w:t>
          <w:tab/>
          <w:t>13</w:t>
        </w:r>
      </w:hyperlink>
    </w:p>
    <w:p>
      <w:pPr>
        <w:pStyle w:val="Contedo2"/>
        <w:tabs>
          <w:tab w:val="right" w:pos="9315" w:leader="dot"/>
        </w:tabs>
        <w:rPr/>
      </w:pPr>
      <w:hyperlink w:anchor="__RefHeading___Toc3971_2836342116">
        <w:r>
          <w:rPr>
            <w:rStyle w:val="Ligaodendice"/>
          </w:rPr>
          <w:t>Diretor de Restaurante</w:t>
          <w:tab/>
          <w:t>14</w:t>
        </w:r>
      </w:hyperlink>
    </w:p>
    <w:p>
      <w:pPr>
        <w:pStyle w:val="Contedo2"/>
        <w:tabs>
          <w:tab w:val="right" w:pos="9315" w:leader="dot"/>
        </w:tabs>
        <w:rPr/>
      </w:pPr>
      <w:hyperlink w:anchor="__RefHeading___Toc3973_2836342116">
        <w:r>
          <w:rPr>
            <w:rStyle w:val="Ligaodendice"/>
          </w:rPr>
          <w:t>Chefe de Mesa</w:t>
          <w:tab/>
          <w:t>15</w:t>
        </w:r>
      </w:hyperlink>
    </w:p>
    <w:p>
      <w:pPr>
        <w:pStyle w:val="Contedo2"/>
        <w:tabs>
          <w:tab w:val="right" w:pos="9315" w:leader="dot"/>
        </w:tabs>
        <w:rPr/>
      </w:pPr>
      <w:hyperlink w:anchor="__RefHeading___Toc3975_2836342116">
        <w:r>
          <w:rPr>
            <w:rStyle w:val="Ligaodendice"/>
          </w:rPr>
          <w:t>Subchefe de Mesa</w:t>
          <w:tab/>
          <w:t>15</w:t>
        </w:r>
      </w:hyperlink>
    </w:p>
    <w:p>
      <w:pPr>
        <w:pStyle w:val="Contedo2"/>
        <w:tabs>
          <w:tab w:val="right" w:pos="9315" w:leader="dot"/>
        </w:tabs>
        <w:rPr/>
      </w:pPr>
      <w:hyperlink w:anchor="__RefHeading___Toc3977_2836342116">
        <w:r>
          <w:rPr>
            <w:rStyle w:val="Ligaodendice"/>
          </w:rPr>
          <w:t>Subchefe de Mesa</w:t>
          <w:tab/>
          <w:t>16</w:t>
        </w:r>
      </w:hyperlink>
    </w:p>
    <w:p>
      <w:pPr>
        <w:pStyle w:val="Contedo2"/>
        <w:tabs>
          <w:tab w:val="right" w:pos="9315" w:leader="dot"/>
        </w:tabs>
        <w:rPr/>
      </w:pPr>
      <w:hyperlink w:anchor="__RefHeading___Toc3979_2836342116">
        <w:r>
          <w:rPr>
            <w:rStyle w:val="Ligaodendice"/>
          </w:rPr>
          <w:t>Escanção/Chefe de Vinhos</w:t>
          <w:tab/>
          <w:t>16</w:t>
        </w:r>
      </w:hyperlink>
    </w:p>
    <w:p>
      <w:pPr>
        <w:pStyle w:val="Contedo2"/>
        <w:tabs>
          <w:tab w:val="right" w:pos="9315" w:leader="dot"/>
        </w:tabs>
        <w:rPr/>
      </w:pPr>
      <w:hyperlink w:anchor="__RefHeading___Toc3981_2836342116">
        <w:r>
          <w:rPr>
            <w:rStyle w:val="Ligaodendice"/>
          </w:rPr>
          <w:t>Chefe de Turno/Empregado de Mesa de 1ª</w:t>
          <w:tab/>
          <w:t>17</w:t>
        </w:r>
      </w:hyperlink>
    </w:p>
    <w:p>
      <w:pPr>
        <w:pStyle w:val="Contedo2"/>
        <w:tabs>
          <w:tab w:val="right" w:pos="9315" w:leader="dot"/>
        </w:tabs>
        <w:rPr/>
      </w:pPr>
      <w:hyperlink w:anchor="__RefHeading___Toc3983_2836342116">
        <w:r>
          <w:rPr>
            <w:rStyle w:val="Ligaodendice"/>
          </w:rPr>
          <w:t>Ajudante de Turno</w:t>
          <w:tab/>
          <w:t>17</w:t>
        </w:r>
      </w:hyperlink>
    </w:p>
    <w:p>
      <w:pPr>
        <w:pStyle w:val="Contedo2"/>
        <w:tabs>
          <w:tab w:val="right" w:pos="9315" w:leader="dot"/>
        </w:tabs>
        <w:rPr/>
      </w:pPr>
      <w:hyperlink w:anchor="__RefHeading___Toc3985_2836342116">
        <w:r>
          <w:rPr>
            <w:rStyle w:val="Ligaodendice"/>
          </w:rPr>
          <w:t>Estagiário</w:t>
          <w:tab/>
          <w:t>18</w:t>
        </w:r>
      </w:hyperlink>
    </w:p>
    <w:p>
      <w:pPr>
        <w:pStyle w:val="Contedo2"/>
        <w:tabs>
          <w:tab w:val="right" w:pos="9315" w:leader="dot"/>
        </w:tabs>
        <w:rPr/>
      </w:pPr>
      <w:hyperlink w:anchor="__RefHeading___Toc3987_2836342116">
        <w:r>
          <w:rPr>
            <w:rStyle w:val="Ligaodendice"/>
          </w:rPr>
          <w:t>Aprendiz</w:t>
          <w:tab/>
          <w:t>18</w:t>
        </w:r>
      </w:hyperlink>
    </w:p>
    <w:p>
      <w:pPr>
        <w:pStyle w:val="Contedo1"/>
        <w:tabs>
          <w:tab w:val="right" w:pos="9315" w:leader="dot"/>
        </w:tabs>
        <w:rPr/>
      </w:pPr>
      <w:hyperlink w:anchor="__RefHeading___Toc3989_2836342116">
        <w:r>
          <w:rPr>
            <w:rStyle w:val="Ligaodendice"/>
          </w:rPr>
          <w:t>Indumentária</w:t>
          <w:tab/>
          <w:t>18</w:t>
        </w:r>
      </w:hyperlink>
    </w:p>
    <w:p>
      <w:pPr>
        <w:pStyle w:val="Contedo2"/>
        <w:tabs>
          <w:tab w:val="right" w:pos="9315" w:leader="dot"/>
        </w:tabs>
        <w:rPr/>
      </w:pPr>
      <w:hyperlink w:anchor="__RefHeading___Toc3991_2836342116">
        <w:r>
          <w:rPr>
            <w:rStyle w:val="Ligaodendice"/>
          </w:rPr>
          <w:t>A indumentária de Escanção ou Chefe de Vinhos é a seguinte:</w:t>
          <w:tab/>
          <w:t>19</w:t>
        </w:r>
      </w:hyperlink>
    </w:p>
    <w:p>
      <w:pPr>
        <w:pStyle w:val="Contedo2"/>
        <w:tabs>
          <w:tab w:val="right" w:pos="9315" w:leader="dot"/>
        </w:tabs>
        <w:rPr/>
      </w:pPr>
      <w:hyperlink w:anchor="__RefHeading___Toc3993_2836342116">
        <w:r>
          <w:rPr>
            <w:rStyle w:val="Ligaodendice"/>
          </w:rPr>
          <w:t>Cuidados a ter com a Indumentária de Trabalho</w:t>
          <w:tab/>
          <w:t>19</w:t>
        </w:r>
      </w:hyperlink>
    </w:p>
    <w:p>
      <w:pPr>
        <w:pStyle w:val="Contedo1"/>
        <w:tabs>
          <w:tab w:val="right" w:pos="9315" w:leader="dot"/>
        </w:tabs>
        <w:rPr/>
      </w:pPr>
      <w:hyperlink w:anchor="__RefHeading___Toc3995_2836342116">
        <w:r>
          <w:rPr>
            <w:rStyle w:val="Ligaodendice"/>
          </w:rPr>
          <w:t>Higiene Pessoal</w:t>
          <w:tab/>
          <w:t>20</w:t>
        </w:r>
      </w:hyperlink>
    </w:p>
    <w:p>
      <w:pPr>
        <w:pStyle w:val="Contedo1"/>
        <w:tabs>
          <w:tab w:val="right" w:pos="9315" w:leader="dot"/>
        </w:tabs>
        <w:rPr/>
      </w:pPr>
      <w:hyperlink w:anchor="__RefHeading___Toc3997_2836342116">
        <w:r>
          <w:rPr>
            <w:rStyle w:val="Ligaodendice"/>
          </w:rPr>
          <w:t>Materiais utilizados na Restauração</w:t>
          <w:tab/>
          <w:t>21</w:t>
        </w:r>
      </w:hyperlink>
    </w:p>
    <w:p>
      <w:pPr>
        <w:pStyle w:val="Contedo2"/>
        <w:tabs>
          <w:tab w:val="right" w:pos="9315" w:leader="dot"/>
        </w:tabs>
        <w:rPr/>
      </w:pPr>
      <w:hyperlink w:anchor="__RefHeading___Toc3999_2836342116">
        <w:r>
          <w:rPr>
            <w:rStyle w:val="Ligaodendice"/>
          </w:rPr>
          <w:t>Roupa</w:t>
          <w:tab/>
          <w:t>21</w:t>
        </w:r>
      </w:hyperlink>
    </w:p>
    <w:p>
      <w:pPr>
        <w:pStyle w:val="Contedo2"/>
        <w:tabs>
          <w:tab w:val="right" w:pos="9315" w:leader="dot"/>
        </w:tabs>
        <w:rPr/>
      </w:pPr>
      <w:hyperlink w:anchor="__RefHeading___Toc4001_2836342116">
        <w:r>
          <w:rPr>
            <w:rStyle w:val="Ligaodendice"/>
          </w:rPr>
          <w:t>Vidros</w:t>
          <w:tab/>
          <w:t>22</w:t>
        </w:r>
      </w:hyperlink>
    </w:p>
    <w:p>
      <w:pPr>
        <w:pStyle w:val="Contedo2"/>
        <w:tabs>
          <w:tab w:val="right" w:pos="9315" w:leader="dot"/>
        </w:tabs>
        <w:rPr/>
      </w:pPr>
      <w:hyperlink w:anchor="__RefHeading___Toc4003_2836342116">
        <w:r>
          <w:rPr>
            <w:rStyle w:val="Ligaodendice"/>
          </w:rPr>
          <w:t>Talheres</w:t>
          <w:tab/>
          <w:t>23</w:t>
        </w:r>
      </w:hyperlink>
    </w:p>
    <w:p>
      <w:pPr>
        <w:pStyle w:val="Contedo1"/>
        <w:tabs>
          <w:tab w:val="right" w:pos="9315" w:leader="dot"/>
        </w:tabs>
        <w:rPr/>
      </w:pPr>
      <w:hyperlink w:anchor="__RefHeading___Toc4005_2836342116">
        <w:r>
          <w:rPr>
            <w:rStyle w:val="Ligaodendice"/>
          </w:rPr>
          <w:t>Mobiliário e equipamento</w:t>
          <w:tab/>
          <w:t>24</w:t>
        </w:r>
      </w:hyperlink>
    </w:p>
    <w:p>
      <w:pPr>
        <w:pStyle w:val="Contedo1"/>
        <w:tabs>
          <w:tab w:val="right" w:pos="9315" w:leader="dot"/>
        </w:tabs>
        <w:rPr/>
      </w:pPr>
      <w:hyperlink w:anchor="__RefHeading___Toc4007_2836342116">
        <w:r>
          <w:rPr>
            <w:rStyle w:val="Ligaodendice"/>
          </w:rPr>
          <w:t>O Serviço</w:t>
          <w:tab/>
          <w:t>29</w:t>
        </w:r>
      </w:hyperlink>
    </w:p>
    <w:p>
      <w:pPr>
        <w:pStyle w:val="Contedo1"/>
        <w:tabs>
          <w:tab w:val="right" w:pos="9315" w:leader="dot"/>
        </w:tabs>
        <w:rPr/>
      </w:pPr>
      <w:hyperlink w:anchor="__RefHeading___Toc4009_2836342116">
        <w:r>
          <w:rPr>
            <w:rStyle w:val="Ligaodendice"/>
          </w:rPr>
          <w:t>Cartas e ementas</w:t>
          <w:tab/>
          <w:t>30</w:t>
        </w:r>
      </w:hyperlink>
    </w:p>
    <w:p>
      <w:pPr>
        <w:pStyle w:val="Contedo2"/>
        <w:tabs>
          <w:tab w:val="right" w:pos="9315" w:leader="dot"/>
        </w:tabs>
        <w:rPr/>
      </w:pPr>
      <w:hyperlink w:anchor="__RefHeading___Toc4011_2836342116">
        <w:r>
          <w:rPr>
            <w:rStyle w:val="Ligaodendice"/>
          </w:rPr>
          <w:t>Serviço à Carta – (À la Carte – fr.)</w:t>
          <w:tab/>
          <w:t>30</w:t>
        </w:r>
      </w:hyperlink>
    </w:p>
    <w:p>
      <w:pPr>
        <w:pStyle w:val="Contedo2"/>
        <w:tabs>
          <w:tab w:val="right" w:pos="9315" w:leader="dot"/>
        </w:tabs>
        <w:rPr/>
      </w:pPr>
      <w:hyperlink w:anchor="__RefHeading___Toc4013_2836342116">
        <w:r>
          <w:rPr>
            <w:rStyle w:val="Ligaodendice"/>
          </w:rPr>
          <w:t>Serviço de mesa redonda – (Table d’Hôte)</w:t>
          <w:tab/>
          <w:t>31</w:t>
        </w:r>
      </w:hyperlink>
    </w:p>
    <w:p>
      <w:pPr>
        <w:pStyle w:val="Contedo1"/>
        <w:tabs>
          <w:tab w:val="right" w:pos="9315" w:leader="dot"/>
        </w:tabs>
        <w:rPr/>
      </w:pPr>
      <w:hyperlink w:anchor="__RefHeading___Toc4015_2836342116">
        <w:r>
          <w:rPr>
            <w:rStyle w:val="Ligaodendice"/>
          </w:rPr>
          <w:t>Tipos de cartas</w:t>
          <w:tab/>
          <w:t>31</w:t>
        </w:r>
      </w:hyperlink>
    </w:p>
    <w:p>
      <w:pPr>
        <w:pStyle w:val="Contedo1"/>
        <w:tabs>
          <w:tab w:val="right" w:pos="9315" w:leader="dot"/>
        </w:tabs>
        <w:rPr/>
      </w:pPr>
      <w:hyperlink w:anchor="__RefHeading___Toc4017_2836342116">
        <w:r>
          <w:rPr>
            <w:rStyle w:val="Ligaodendice"/>
          </w:rPr>
          <w:t>Nota de encomenda ou vale de serviço</w:t>
          <w:tab/>
          <w:t>33</w:t>
        </w:r>
      </w:hyperlink>
    </w:p>
    <w:p>
      <w:pPr>
        <w:pStyle w:val="Contedo1"/>
        <w:tabs>
          <w:tab w:val="right" w:pos="9315" w:leader="dot"/>
        </w:tabs>
        <w:rPr/>
      </w:pPr>
      <w:hyperlink w:anchor="__RefHeading___Toc4019_2836342116">
        <w:r>
          <w:rPr>
            <w:rStyle w:val="Ligaodendice"/>
          </w:rPr>
          <w:t>Mise-en-place</w:t>
          <w:tab/>
          <w:t>35</w:t>
        </w:r>
      </w:hyperlink>
    </w:p>
    <w:p>
      <w:pPr>
        <w:pStyle w:val="Contedo1"/>
        <w:tabs>
          <w:tab w:val="right" w:pos="9315" w:leader="dot"/>
        </w:tabs>
        <w:rPr/>
      </w:pPr>
      <w:hyperlink w:anchor="__RefHeading___Toc4021_2836342116">
        <w:r>
          <w:rPr>
            <w:rStyle w:val="Ligaodendice"/>
          </w:rPr>
          <w:t>Colocação do material nas mesas</w:t>
          <w:tab/>
          <w:t>37</w:t>
        </w:r>
      </w:hyperlink>
    </w:p>
    <w:p>
      <w:pPr>
        <w:pStyle w:val="Contedo2"/>
        <w:tabs>
          <w:tab w:val="right" w:pos="9315" w:leader="dot"/>
        </w:tabs>
        <w:rPr/>
      </w:pPr>
      <w:hyperlink w:anchor="__RefHeading___Toc4023_2836342116">
        <w:r>
          <w:rPr>
            <w:rStyle w:val="Ligaodendice"/>
          </w:rPr>
          <w:t>Serviço à carta</w:t>
          <w:tab/>
          <w:t>37</w:t>
        </w:r>
      </w:hyperlink>
    </w:p>
    <w:p>
      <w:pPr>
        <w:pStyle w:val="Contedo2"/>
        <w:tabs>
          <w:tab w:val="right" w:pos="9315" w:leader="dot"/>
        </w:tabs>
        <w:rPr/>
      </w:pPr>
      <w:hyperlink w:anchor="__RefHeading___Toc4025_2836342116">
        <w:r>
          <w:rPr>
            <w:rStyle w:val="Ligaodendice"/>
          </w:rPr>
          <w:t>Serviço à carta sem talher</w:t>
          <w:tab/>
          <w:t>38</w:t>
        </w:r>
      </w:hyperlink>
    </w:p>
    <w:p>
      <w:pPr>
        <w:pStyle w:val="Contedo2"/>
        <w:tabs>
          <w:tab w:val="right" w:pos="9315" w:leader="dot"/>
        </w:tabs>
        <w:rPr/>
      </w:pPr>
      <w:hyperlink w:anchor="__RefHeading___Toc4027_2836342116">
        <w:r>
          <w:rPr>
            <w:rStyle w:val="Ligaodendice"/>
          </w:rPr>
          <w:t>Serviço de mesa redonda</w:t>
          <w:tab/>
          <w:t>38</w:t>
        </w:r>
      </w:hyperlink>
    </w:p>
    <w:p>
      <w:pPr>
        <w:pStyle w:val="Contedo1"/>
        <w:tabs>
          <w:tab w:val="right" w:pos="9315" w:leader="dot"/>
        </w:tabs>
        <w:rPr/>
      </w:pPr>
      <w:hyperlink w:anchor="__RefHeading___Toc4029_2836342116">
        <w:r>
          <w:rPr>
            <w:rStyle w:val="Ligaodendice"/>
          </w:rPr>
          <w:t>Execução do serviço de mesa</w:t>
          <w:tab/>
          <w:t>39</w:t>
        </w:r>
      </w:hyperlink>
    </w:p>
    <w:p>
      <w:pPr>
        <w:pStyle w:val="Contedo2"/>
        <w:tabs>
          <w:tab w:val="right" w:pos="9315" w:leader="dot"/>
        </w:tabs>
        <w:rPr/>
      </w:pPr>
      <w:hyperlink w:anchor="__RefHeading___Toc4031_2836342116">
        <w:r>
          <w:rPr>
            <w:rStyle w:val="Ligaodendice"/>
          </w:rPr>
          <w:t>Sequência do serviço</w:t>
          <w:tab/>
          <w:t>39</w:t>
        </w:r>
      </w:hyperlink>
    </w:p>
    <w:p>
      <w:pPr>
        <w:pStyle w:val="Contedo1"/>
        <w:tabs>
          <w:tab w:val="right" w:pos="9315" w:leader="dot"/>
        </w:tabs>
        <w:rPr/>
      </w:pPr>
      <w:hyperlink w:anchor="__RefHeading___Toc4033_2836342116">
        <w:r>
          <w:rPr>
            <w:rStyle w:val="Ligaodendice"/>
          </w:rPr>
          <w:t>Métodos do Serviço de mesa</w:t>
          <w:tab/>
          <w:t>41</w:t>
        </w:r>
      </w:hyperlink>
    </w:p>
    <w:p>
      <w:pPr>
        <w:pStyle w:val="Contedo2"/>
        <w:tabs>
          <w:tab w:val="right" w:pos="9315" w:leader="dot"/>
        </w:tabs>
        <w:rPr/>
      </w:pPr>
      <w:hyperlink w:anchor="__RefHeading___Toc4035_2836342116">
        <w:r>
          <w:rPr>
            <w:rStyle w:val="Ligaodendice"/>
          </w:rPr>
          <w:t>Serviço à francesa</w:t>
          <w:tab/>
          <w:t>42</w:t>
        </w:r>
      </w:hyperlink>
    </w:p>
    <w:p>
      <w:pPr>
        <w:pStyle w:val="Contedo2"/>
        <w:tabs>
          <w:tab w:val="right" w:pos="9315" w:leader="dot"/>
        </w:tabs>
        <w:rPr/>
      </w:pPr>
      <w:hyperlink w:anchor="__RefHeading___Toc4037_2836342116">
        <w:r>
          <w:rPr>
            <w:rStyle w:val="Ligaodendice"/>
          </w:rPr>
          <w:t>Serviço à inglesa- directo</w:t>
          <w:tab/>
          <w:t>43</w:t>
        </w:r>
      </w:hyperlink>
    </w:p>
    <w:p>
      <w:pPr>
        <w:pStyle w:val="Contedo2"/>
        <w:tabs>
          <w:tab w:val="right" w:pos="9315" w:leader="dot"/>
        </w:tabs>
        <w:rPr/>
      </w:pPr>
      <w:hyperlink w:anchor="__RefHeading___Toc4039_2836342116">
        <w:r>
          <w:rPr>
            <w:rStyle w:val="Ligaodendice"/>
          </w:rPr>
          <w:t>Serviço à inglesa- indirecto</w:t>
          <w:tab/>
          <w:t>44</w:t>
        </w:r>
      </w:hyperlink>
    </w:p>
    <w:p>
      <w:pPr>
        <w:pStyle w:val="Contedo2"/>
        <w:tabs>
          <w:tab w:val="right" w:pos="9315" w:leader="dot"/>
        </w:tabs>
        <w:rPr/>
      </w:pPr>
      <w:hyperlink w:anchor="__RefHeading___Toc4041_2836342116">
        <w:r>
          <w:rPr>
            <w:rStyle w:val="Ligaodendice"/>
          </w:rPr>
          <w:t>Serviço à russa</w:t>
          <w:tab/>
          <w:t>45</w:t>
        </w:r>
      </w:hyperlink>
    </w:p>
    <w:p>
      <w:pPr>
        <w:pStyle w:val="Contedo1"/>
        <w:tabs>
          <w:tab w:val="right" w:pos="9315" w:leader="dot"/>
        </w:tabs>
        <w:rPr/>
      </w:pPr>
      <w:hyperlink w:anchor="__RefHeading___Toc4043_2836342116">
        <w:r>
          <w:rPr>
            <w:rStyle w:val="Ligaodendice"/>
          </w:rPr>
          <w:t>Algumas regras no empratamento</w:t>
          <w:tab/>
          <w:t>46</w:t>
        </w:r>
      </w:hyperlink>
    </w:p>
    <w:p>
      <w:pPr>
        <w:pStyle w:val="Contedo1"/>
        <w:tabs>
          <w:tab w:val="right" w:pos="9315" w:leader="dot"/>
        </w:tabs>
        <w:rPr/>
      </w:pPr>
      <w:hyperlink w:anchor="__RefHeading___Toc4045_2836342116">
        <w:r>
          <w:rPr>
            <w:rStyle w:val="Ligaodendice"/>
          </w:rPr>
          <w:t>Buffet</w:t>
          <w:tab/>
          <w:t>47</w:t>
        </w:r>
      </w:hyperlink>
    </w:p>
    <w:p>
      <w:pPr>
        <w:pStyle w:val="Contedo2"/>
        <w:tabs>
          <w:tab w:val="right" w:pos="9315" w:leader="dot"/>
        </w:tabs>
        <w:rPr/>
      </w:pPr>
      <w:hyperlink w:anchor="__RefHeading___Toc4047_2836342116">
        <w:r>
          <w:rPr>
            <w:rStyle w:val="Ligaodendice"/>
          </w:rPr>
          <w:t>Tipos de Buffets</w:t>
          <w:tab/>
          <w:t>47</w:t>
        </w:r>
      </w:hyperlink>
    </w:p>
    <w:p>
      <w:pPr>
        <w:pStyle w:val="Contedo2"/>
        <w:tabs>
          <w:tab w:val="right" w:pos="9315" w:leader="dot"/>
        </w:tabs>
        <w:rPr/>
      </w:pPr>
      <w:hyperlink w:anchor="__RefHeading___Toc4049_2836342116">
        <w:r>
          <w:rPr>
            <w:rStyle w:val="Ligaodendice"/>
          </w:rPr>
          <w:t>Pequeno-almoço continental</w:t>
          <w:tab/>
          <w:t>48</w:t>
        </w:r>
      </w:hyperlink>
    </w:p>
    <w:p>
      <w:pPr>
        <w:pStyle w:val="Contedo2"/>
        <w:tabs>
          <w:tab w:val="right" w:pos="9315" w:leader="dot"/>
        </w:tabs>
        <w:rPr/>
      </w:pPr>
      <w:hyperlink w:anchor="__RefHeading___Toc4051_2836342116">
        <w:r>
          <w:rPr>
            <w:rStyle w:val="Ligaodendice"/>
          </w:rPr>
          <w:t>Pequeno-almoço à inglesa</w:t>
          <w:tab/>
          <w:t>48</w:t>
        </w:r>
      </w:hyperlink>
    </w:p>
    <w:p>
      <w:pPr>
        <w:pStyle w:val="Contedo2"/>
        <w:tabs>
          <w:tab w:val="right" w:pos="9315" w:leader="dot"/>
        </w:tabs>
        <w:rPr/>
      </w:pPr>
      <w:hyperlink w:anchor="__RefHeading___Toc4053_2836342116">
        <w:r>
          <w:rPr>
            <w:rStyle w:val="Ligaodendice"/>
          </w:rPr>
          <w:t>Buffet de almoço e jantar</w:t>
          <w:tab/>
          <w:t>48</w:t>
        </w:r>
      </w:hyperlink>
    </w:p>
    <w:p>
      <w:pPr>
        <w:pStyle w:val="Contedo2"/>
        <w:tabs>
          <w:tab w:val="right" w:pos="9315" w:leader="dot"/>
        </w:tabs>
        <w:rPr/>
      </w:pPr>
      <w:hyperlink w:anchor="__RefHeading___Toc4055_2836342116">
        <w:r>
          <w:rPr>
            <w:rStyle w:val="Ligaodendice"/>
          </w:rPr>
          <w:t>Buffet frio / quente</w:t>
          <w:tab/>
          <w:t>49</w:t>
        </w:r>
      </w:hyperlink>
    </w:p>
    <w:p>
      <w:pPr>
        <w:pStyle w:val="Contedo2"/>
        <w:tabs>
          <w:tab w:val="right" w:pos="9315" w:leader="dot"/>
        </w:tabs>
        <w:rPr/>
      </w:pPr>
      <w:hyperlink w:anchor="__RefHeading___Toc4057_2836342116">
        <w:r>
          <w:rPr>
            <w:rStyle w:val="Ligaodendice"/>
          </w:rPr>
          <w:t>Decoração de bufetes</w:t>
          <w:tab/>
          <w:t>50</w:t>
        </w:r>
      </w:hyperlink>
    </w:p>
    <w:p>
      <w:pPr>
        <w:pStyle w:val="Contedo1"/>
        <w:tabs>
          <w:tab w:val="right" w:pos="9315" w:leader="dot"/>
        </w:tabs>
        <w:rPr/>
      </w:pPr>
      <w:hyperlink w:anchor="__RefHeading___Toc4059_2836342116">
        <w:r>
          <w:rPr>
            <w:rStyle w:val="Ligaodendice"/>
          </w:rPr>
          <w:t>Capitações</w:t>
          <w:tab/>
          <w:t>51</w:t>
        </w:r>
      </w:hyperlink>
    </w:p>
    <w:p>
      <w:pPr>
        <w:pStyle w:val="Contedo1"/>
        <w:tabs>
          <w:tab w:val="right" w:pos="9315" w:leader="dot"/>
        </w:tabs>
        <w:rPr/>
      </w:pPr>
      <w:hyperlink w:anchor="__RefHeading___Toc4061_2836342116">
        <w:r>
          <w:rPr>
            <w:rStyle w:val="Ligaodendice"/>
          </w:rPr>
          <w:t>Serviço de vinhos</w:t>
          <w:tab/>
          <w:t>51</w:t>
        </w:r>
      </w:hyperlink>
    </w:p>
    <w:p>
      <w:pPr>
        <w:pStyle w:val="Contedo2"/>
        <w:tabs>
          <w:tab w:val="right" w:pos="9315" w:leader="dot"/>
        </w:tabs>
        <w:rPr/>
      </w:pPr>
      <w:hyperlink w:anchor="__RefHeading___Toc4063_2836342116">
        <w:r>
          <w:rPr>
            <w:rStyle w:val="Ligaodendice"/>
          </w:rPr>
          <w:t>Apresentação da carta de vinhos</w:t>
          <w:tab/>
          <w:t>52</w:t>
        </w:r>
      </w:hyperlink>
    </w:p>
    <w:p>
      <w:pPr>
        <w:pStyle w:val="Contedo2"/>
        <w:tabs>
          <w:tab w:val="right" w:pos="9315" w:leader="dot"/>
        </w:tabs>
        <w:rPr/>
      </w:pPr>
      <w:hyperlink w:anchor="__RefHeading___Toc4065_2836342116">
        <w:r>
          <w:rPr>
            <w:rStyle w:val="Ligaodendice"/>
          </w:rPr>
          <w:t>Apresentação da garrafa ao cliente</w:t>
          <w:tab/>
          <w:t>53</w:t>
        </w:r>
      </w:hyperlink>
    </w:p>
    <w:p>
      <w:pPr>
        <w:pStyle w:val="Contedo2"/>
        <w:tabs>
          <w:tab w:val="right" w:pos="9315" w:leader="dot"/>
        </w:tabs>
        <w:rPr/>
      </w:pPr>
      <w:hyperlink w:anchor="__RefHeading___Toc4067_2836342116">
        <w:r>
          <w:rPr>
            <w:rStyle w:val="Ligaodendice"/>
          </w:rPr>
          <w:t>Abertura de um vinho</w:t>
          <w:tab/>
          <w:t>53</w:t>
        </w:r>
      </w:hyperlink>
    </w:p>
    <w:p>
      <w:pPr>
        <w:pStyle w:val="Contedo2"/>
        <w:tabs>
          <w:tab w:val="right" w:pos="9315" w:leader="dot"/>
        </w:tabs>
        <w:rPr/>
      </w:pPr>
      <w:hyperlink w:anchor="__RefHeading___Toc4069_2836342116">
        <w:r>
          <w:rPr>
            <w:rStyle w:val="Ligaodendice"/>
          </w:rPr>
          <w:t>Regras para o serviço de vinhos</w:t>
          <w:tab/>
          <w:t>54</w:t>
        </w:r>
      </w:hyperlink>
    </w:p>
    <w:p>
      <w:pPr>
        <w:pStyle w:val="Contedo2"/>
        <w:tabs>
          <w:tab w:val="right" w:pos="9315" w:leader="dot"/>
        </w:tabs>
        <w:rPr/>
      </w:pPr>
      <w:hyperlink w:anchor="__RefHeading___Toc4071_2836342116">
        <w:r>
          <w:rPr>
            <w:rStyle w:val="Ligaodendice"/>
          </w:rPr>
          <w:t>Como servir os vinhos</w:t>
          <w:tab/>
          <w:t>54</w:t>
        </w:r>
      </w:hyperlink>
    </w:p>
    <w:p>
      <w:pPr>
        <w:pStyle w:val="Contedo1"/>
        <w:tabs>
          <w:tab w:val="right" w:pos="9315" w:leader="dot"/>
        </w:tabs>
        <w:rPr/>
      </w:pPr>
      <w:hyperlink w:anchor="__RefHeading___Toc4073_2836342116">
        <w:r>
          <w:rPr>
            <w:rStyle w:val="Ligaodendice"/>
          </w:rPr>
          <w:t>Harmonia de vinhos com alimentos</w:t>
          <w:tab/>
          <w:t>54</w:t>
        </w:r>
      </w:hyperlink>
    </w:p>
    <w:p>
      <w:pPr>
        <w:pStyle w:val="Contedo1"/>
        <w:tabs>
          <w:tab w:val="right" w:pos="9315" w:leader="dot"/>
        </w:tabs>
        <w:rPr/>
      </w:pPr>
      <w:hyperlink w:anchor="__RefHeading___Toc4075_2836342116">
        <w:r>
          <w:rPr>
            <w:rStyle w:val="Ligaodendice"/>
          </w:rPr>
          <w:t>Queijos</w:t>
          <w:tab/>
          <w:t>56</w:t>
        </w:r>
      </w:hyperlink>
    </w:p>
    <w:p>
      <w:pPr>
        <w:pStyle w:val="Contedo2"/>
        <w:tabs>
          <w:tab w:val="right" w:pos="9315" w:leader="dot"/>
        </w:tabs>
        <w:rPr/>
      </w:pPr>
      <w:hyperlink w:anchor="__RefHeading___Toc4077_2836342116">
        <w:r>
          <w:rPr>
            <w:rStyle w:val="Ligaodendice"/>
          </w:rPr>
          <w:t>Classificação dos queijos em função da gordura</w:t>
          <w:tab/>
          <w:t>56</w:t>
        </w:r>
      </w:hyperlink>
    </w:p>
    <w:p>
      <w:pPr>
        <w:pStyle w:val="Contedo1"/>
        <w:tabs>
          <w:tab w:val="right" w:pos="9315" w:leader="dot"/>
        </w:tabs>
        <w:rPr/>
      </w:pPr>
      <w:hyperlink w:anchor="__RefHeading___Toc4079_2836342116">
        <w:r>
          <w:rPr>
            <w:rStyle w:val="Ligaodendice"/>
          </w:rPr>
          <w:t>Frutas</w:t>
          <w:tab/>
          <w:t>62</w:t>
        </w:r>
      </w:hyperlink>
    </w:p>
    <w:p>
      <w:pPr>
        <w:pStyle w:val="Contedo2"/>
        <w:tabs>
          <w:tab w:val="right" w:pos="9315" w:leader="dot"/>
        </w:tabs>
        <w:rPr/>
      </w:pPr>
      <w:hyperlink w:anchor="__RefHeading___Toc4081_2836342116">
        <w:r>
          <w:rPr>
            <w:rStyle w:val="Ligaodendice"/>
          </w:rPr>
          <w:t>Frutas utilizadas na refeição</w:t>
          <w:tab/>
          <w:t>63</w:t>
        </w:r>
      </w:hyperlink>
    </w:p>
    <w:p>
      <w:pPr>
        <w:pStyle w:val="Contedo2"/>
        <w:tabs>
          <w:tab w:val="right" w:pos="9315" w:leader="dot"/>
        </w:tabs>
        <w:rPr/>
      </w:pPr>
      <w:hyperlink w:anchor="__RefHeading___Toc4083_2836342116">
        <w:r>
          <w:rPr>
            <w:rStyle w:val="Ligaodendice"/>
          </w:rPr>
          <w:t>Doces</w:t>
          <w:tab/>
          <w:t>64</w:t>
        </w:r>
      </w:hyperlink>
    </w:p>
    <w:p>
      <w:pPr>
        <w:pStyle w:val="Contedo1"/>
        <w:tabs>
          <w:tab w:val="right" w:pos="9315" w:leader="dot"/>
        </w:tabs>
        <w:rPr/>
      </w:pPr>
      <w:hyperlink w:anchor="__RefHeading___Toc4085_2836342116">
        <w:r>
          <w:rPr>
            <w:rStyle w:val="Ligaodendice"/>
          </w:rPr>
          <w:t>Factura</w:t>
          <w:tab/>
          <w:t>66</w:t>
        </w:r>
      </w:hyperlink>
    </w:p>
    <w:p>
      <w:pPr>
        <w:pStyle w:val="Contedo1"/>
        <w:tabs>
          <w:tab w:val="right" w:pos="9315" w:leader="dot"/>
        </w:tabs>
        <w:rPr/>
      </w:pPr>
      <w:hyperlink w:anchor="__RefHeading___Toc4087_2836342116">
        <w:r>
          <w:rPr>
            <w:rStyle w:val="Ligaodendice"/>
          </w:rPr>
          <w:t>Despedida</w:t>
          <w:tab/>
          <w:t>66</w:t>
        </w:r>
      </w:hyperlink>
      <w:r>
        <w:fldChar w:fldCharType="end"/>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r>
    </w:p>
    <w:p>
      <w:pPr>
        <w:pStyle w:val="Ttulo1"/>
        <w:spacing w:lineRule="auto" w:line="360"/>
        <w:rPr>
          <w:rFonts w:ascii="Arial" w:hAnsi="Arial" w:cs="Arial"/>
          <w:color w:val="000000" w:themeColor="text1"/>
        </w:rPr>
      </w:pPr>
      <w:r>
        <w:rPr/>
      </w:r>
      <w:r>
        <w:br w:type="page"/>
      </w:r>
    </w:p>
    <w:p>
      <w:pPr>
        <w:pStyle w:val="Ttulo1"/>
        <w:rPr/>
      </w:pPr>
      <w:bookmarkStart w:id="2" w:name="_Toc344664744"/>
      <w:bookmarkStart w:id="3" w:name="_Toc345194578"/>
      <w:bookmarkStart w:id="4" w:name="__RefHeading___Toc3951_2836342116"/>
      <w:bookmarkEnd w:id="2"/>
      <w:bookmarkEnd w:id="3"/>
      <w:bookmarkEnd w:id="4"/>
      <w:r>
        <w:rPr/>
        <w:t>Introdução / história</w:t>
      </w:r>
    </w:p>
    <w:p>
      <w:pPr>
        <w:pStyle w:val="Normal"/>
        <w:spacing w:lineRule="auto" w:line="360" w:before="0" w:after="0"/>
        <w:rPr>
          <w:rFonts w:ascii="Arial" w:hAnsi="Arial" w:cs="Arial"/>
          <w:sz w:val="24"/>
          <w:szCs w:val="24"/>
        </w:rPr>
      </w:pPr>
      <w:r>
        <w:rPr>
          <w:rFonts w:cs="Arial" w:ascii="Arial" w:hAnsi="Arial"/>
          <w:sz w:val="24"/>
          <w:szCs w:val="24"/>
        </w:rPr>
      </w:r>
    </w:p>
    <w:p>
      <w:pPr>
        <w:pStyle w:val="Ttulo2"/>
        <w:rPr>
          <w:b/>
          <w:b/>
          <w:i/>
          <w:i/>
        </w:rPr>
      </w:pPr>
      <w:bookmarkStart w:id="5" w:name="_Toc345194579"/>
      <w:bookmarkStart w:id="6" w:name="__RefHeading___Toc3953_2836342116"/>
      <w:bookmarkEnd w:id="5"/>
      <w:bookmarkEnd w:id="6"/>
      <w:r>
        <w:rPr>
          <w:rStyle w:val="SubttuloCarcter"/>
        </w:rPr>
        <w:t>O Inicio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rPr>
          <w:rFonts w:ascii="Arial" w:hAnsi="Arial" w:cs="Arial"/>
          <w:sz w:val="24"/>
          <w:szCs w:val="24"/>
        </w:rPr>
      </w:pPr>
      <w:r>
        <w:rPr>
          <w:rFonts w:ascii="Arial" w:hAnsi="Arial"/>
          <w:sz w:val="24"/>
          <w:szCs w:val="24"/>
        </w:rPr>
        <w:t>A hotelaria é uma das mais antigas actividades humanas, tendo a sua evolução sido significativa através dos tempos. Segundo consta, as hospedarias apareceram por volta do século IV a.C. tinham como objectivo prestar serviços correspondentes às mais elementares necessidades humanas – alimentação e abrigo. Devido à evolução, os homens foram levados a viajar para fazer negócios, daí advindo, consequentemente a necessidade de repouso e alimentação.</w:t>
      </w:r>
    </w:p>
    <w:p>
      <w:pPr>
        <w:pStyle w:val="Normal"/>
        <w:spacing w:lineRule="auto" w:line="360"/>
        <w:rPr>
          <w:rFonts w:ascii="Arial" w:hAnsi="Arial" w:cs="Arial"/>
          <w:sz w:val="24"/>
          <w:szCs w:val="24"/>
        </w:rPr>
      </w:pPr>
      <w:r>
        <w:rPr>
          <w:rFonts w:ascii="Arial" w:hAnsi="Arial"/>
          <w:sz w:val="24"/>
          <w:szCs w:val="24"/>
        </w:rPr>
        <w:t xml:space="preserve">Segundo a história da hotelaria, os primeiros viajantes foram peregrinos religiosos, comerciantes e outros. E com eles nasce a ideia de bem receber. </w:t>
      </w:r>
    </w:p>
    <w:p>
      <w:pPr>
        <w:pStyle w:val="Normal"/>
        <w:spacing w:lineRule="auto" w:line="360"/>
        <w:rPr>
          <w:rFonts w:ascii="Arial" w:hAnsi="Arial"/>
          <w:sz w:val="24"/>
          <w:szCs w:val="24"/>
        </w:rPr>
      </w:pPr>
      <w:r>
        <w:rPr>
          <w:rFonts w:ascii="Arial" w:hAnsi="Arial"/>
          <w:sz w:val="24"/>
          <w:szCs w:val="24"/>
        </w:rPr>
      </w:r>
    </w:p>
    <w:p>
      <w:pPr>
        <w:pStyle w:val="Normal"/>
        <w:spacing w:lineRule="auto" w:line="360"/>
        <w:jc w:val="both"/>
        <w:rPr>
          <w:b/>
          <w:b/>
        </w:rPr>
      </w:pPr>
      <w:r>
        <w:rPr>
          <w:rFonts w:cs="Arial" w:ascii="Arial" w:hAnsi="Arial"/>
          <w:b/>
          <w:sz w:val="24"/>
          <w:szCs w:val="24"/>
        </w:rPr>
        <w:t>Termo “Restaurant</w:t>
      </w:r>
      <w:r>
        <w:rPr>
          <w:rFonts w:ascii="Arial" w:hAnsi="Arial"/>
          <w:b/>
          <w:sz w:val="24"/>
          <w:szCs w:val="24"/>
        </w:rPr>
        <w:t>”</w:t>
      </w:r>
    </w:p>
    <w:p>
      <w:pPr>
        <w:pStyle w:val="Normal"/>
        <w:spacing w:lineRule="auto" w:line="360" w:before="0" w:after="0"/>
        <w:jc w:val="both"/>
        <w:rPr>
          <w:rFonts w:ascii="Arial" w:hAnsi="Arial" w:cs="Arial"/>
          <w:sz w:val="24"/>
          <w:szCs w:val="24"/>
        </w:rPr>
      </w:pPr>
      <w:r>
        <w:rPr>
          <w:rFonts w:cs="Arial" w:ascii="Arial" w:hAnsi="Arial"/>
          <w:sz w:val="24"/>
          <w:szCs w:val="24"/>
        </w:rPr>
        <w:t xml:space="preserve">Até ao </w:t>
      </w:r>
      <w:r>
        <w:rPr>
          <w:rFonts w:cs="Arial" w:ascii="Arial" w:hAnsi="Arial"/>
          <w:b/>
          <w:sz w:val="24"/>
          <w:szCs w:val="24"/>
        </w:rPr>
        <w:t>séc. XVIII</w:t>
      </w:r>
      <w:r>
        <w:rPr>
          <w:rFonts w:cs="Arial" w:ascii="Arial" w:hAnsi="Arial"/>
          <w:sz w:val="24"/>
          <w:szCs w:val="24"/>
        </w:rPr>
        <w:t xml:space="preserve"> o termo “restaurant” apenas designava um caldo de carne que restaurava as forças.</w:t>
      </w:r>
    </w:p>
    <w:p>
      <w:pPr>
        <w:pStyle w:val="Normal"/>
        <w:spacing w:lineRule="auto" w:line="360" w:before="0" w:after="0"/>
        <w:jc w:val="both"/>
        <w:rPr>
          <w:rFonts w:ascii="Arial" w:hAnsi="Arial" w:cs="Arial"/>
          <w:sz w:val="24"/>
          <w:szCs w:val="24"/>
        </w:rPr>
      </w:pPr>
      <w:r>
        <w:rPr>
          <w:rFonts w:cs="Arial" w:ascii="Arial" w:hAnsi="Arial"/>
          <w:sz w:val="24"/>
          <w:szCs w:val="24"/>
        </w:rPr>
        <w:t>Foi em 1765 que um proprietário de um estabelecimento de comidas de nome Boulanger, inicia a venda de “restaurants”, mas também de outros pratos á dose, numa placa á porta do seu estabelecimento, em França. Alem destes pratos ele oferecia também mesa individuais, diferenciando-se sobretudo das tabernas que apenas serviam pratos simples, para acompanhar o consumo de bebidas. Todos os estabelecimentos que proporcionavam este serviço foram então apelidados de Restaurantes, “Restaurants” em Francês.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1"/>
        <w:spacing w:lineRule="auto" w:line="360" w:before="0" w:after="120"/>
        <w:rPr>
          <w:rFonts w:ascii="Arial" w:hAnsi="Arial" w:cs="Arial"/>
          <w:color w:val="000000" w:themeColor="text1"/>
        </w:rPr>
      </w:pPr>
      <w:bookmarkStart w:id="7" w:name="_Toc345194580"/>
      <w:bookmarkStart w:id="8" w:name="__RefHeading___Toc3955_2836342116"/>
      <w:bookmarkEnd w:id="7"/>
      <w:bookmarkEnd w:id="8"/>
      <w:r>
        <w:rPr>
          <w:rFonts w:cs="Arial" w:ascii="Arial" w:hAnsi="Arial"/>
          <w:color w:val="000000" w:themeColor="text1"/>
          <w:sz w:val="24"/>
          <w:szCs w:val="24"/>
        </w:rPr>
        <w:t>Tipos de Estabelecimentos</w:t>
      </w:r>
    </w:p>
    <w:p>
      <w:pPr>
        <w:pStyle w:val="Normal"/>
        <w:spacing w:lineRule="auto" w:line="360" w:before="0" w:after="0"/>
        <w:jc w:val="both"/>
        <w:rPr>
          <w:rFonts w:ascii="Arial" w:hAnsi="Arial" w:cs="Arial"/>
          <w:sz w:val="24"/>
          <w:szCs w:val="24"/>
        </w:rPr>
      </w:pPr>
      <w:r>
        <w:rPr>
          <w:rFonts w:cs="Arial" w:ascii="Arial" w:hAnsi="Arial"/>
          <w:sz w:val="24"/>
          <w:szCs w:val="24"/>
        </w:rPr>
        <w:t xml:space="preserve">Regra geral, entende-se por </w:t>
      </w:r>
      <w:r>
        <w:rPr>
          <w:rFonts w:cs="Arial" w:ascii="Arial" w:hAnsi="Arial"/>
          <w:b/>
          <w:sz w:val="24"/>
          <w:szCs w:val="24"/>
        </w:rPr>
        <w:t>Estabelecimentos de Restauração e Bebidas</w:t>
      </w:r>
      <w:r>
        <w:rPr>
          <w:rFonts w:cs="Arial" w:ascii="Arial" w:hAnsi="Arial"/>
          <w:sz w:val="24"/>
          <w:szCs w:val="24"/>
        </w:rPr>
        <w:t>, todos aqueles que, de alguma forma produzem e distribuem comidas e bebidas.</w:t>
      </w:r>
    </w:p>
    <w:p>
      <w:pPr>
        <w:pStyle w:val="Normal"/>
        <w:spacing w:lineRule="auto" w:line="360" w:before="0" w:after="0"/>
        <w:jc w:val="both"/>
        <w:rPr>
          <w:rFonts w:ascii="Arial" w:hAnsi="Arial" w:cs="Arial"/>
          <w:sz w:val="24"/>
          <w:szCs w:val="24"/>
        </w:rPr>
      </w:pPr>
      <w:r>
        <w:rPr>
          <w:rFonts w:cs="Arial" w:ascii="Arial" w:hAnsi="Arial"/>
          <w:sz w:val="24"/>
          <w:szCs w:val="24"/>
        </w:rPr>
        <w:t>Nesta perspectiva podemos dividir a Restauração da Seguinte forma:</w:t>
      </w:r>
    </w:p>
    <w:p>
      <w:pPr>
        <w:pStyle w:val="ListParagraph"/>
        <w:numPr>
          <w:ilvl w:val="0"/>
          <w:numId w:val="1"/>
        </w:numPr>
        <w:spacing w:lineRule="auto" w:line="360" w:before="0" w:after="0"/>
        <w:ind w:left="714" w:hanging="357"/>
        <w:jc w:val="both"/>
        <w:rPr>
          <w:rFonts w:ascii="Arial" w:hAnsi="Arial" w:cs="Arial"/>
          <w:sz w:val="24"/>
          <w:szCs w:val="24"/>
        </w:rPr>
      </w:pPr>
      <w:r>
        <w:rPr>
          <w:rFonts w:cs="Arial" w:ascii="Arial" w:hAnsi="Arial"/>
          <w:sz w:val="24"/>
          <w:szCs w:val="24"/>
        </w:rPr>
        <w:t>Restauração Social (Colectiva)</w:t>
      </w:r>
    </w:p>
    <w:p>
      <w:pPr>
        <w:pStyle w:val="ListParagraph"/>
        <w:numPr>
          <w:ilvl w:val="0"/>
          <w:numId w:val="1"/>
        </w:numPr>
        <w:spacing w:lineRule="auto" w:line="360"/>
        <w:jc w:val="both"/>
        <w:rPr>
          <w:rFonts w:ascii="Arial" w:hAnsi="Arial"/>
          <w:sz w:val="24"/>
          <w:szCs w:val="24"/>
        </w:rPr>
      </w:pPr>
      <w:r>
        <w:rPr>
          <w:rFonts w:cs="Arial" w:ascii="Arial" w:hAnsi="Arial"/>
          <w:sz w:val="24"/>
          <w:szCs w:val="24"/>
        </w:rPr>
        <w:t>Restauração Comercial</w:t>
      </w:r>
    </w:p>
    <w:p>
      <w:pPr>
        <w:pStyle w:val="ListParagraph"/>
        <w:spacing w:lineRule="auto" w:line="360"/>
        <w:jc w:val="both"/>
        <w:rPr>
          <w:rFonts w:cs="Arial"/>
        </w:rPr>
      </w:pPr>
      <w:r>
        <w:rPr>
          <w:rFonts w:ascii="Arial" w:hAnsi="Arial"/>
          <w:sz w:val="24"/>
          <w:szCs w:val="24"/>
        </w:rPr>
      </w:r>
    </w:p>
    <w:p>
      <w:pPr>
        <w:pStyle w:val="ListParagraph"/>
        <w:spacing w:lineRule="auto" w:line="360"/>
        <w:jc w:val="both"/>
        <w:rPr>
          <w:rFonts w:cs="Arial"/>
        </w:rPr>
      </w:pPr>
      <w:r>
        <w:rPr>
          <w:rFonts w:ascii="Arial" w:hAnsi="Arial"/>
          <w:sz w:val="24"/>
          <w:szCs w:val="24"/>
        </w:rPr>
      </w:r>
    </w:p>
    <w:p>
      <w:pPr>
        <w:pStyle w:val="ListParagraph"/>
        <w:spacing w:lineRule="auto" w:line="360"/>
        <w:jc w:val="both"/>
        <w:rPr>
          <w:rFonts w:cs="Arial"/>
        </w:rPr>
      </w:pPr>
      <w:r>
        <w:rPr>
          <w:rFonts w:ascii="Arial" w:hAnsi="Arial"/>
          <w:sz w:val="24"/>
          <w:szCs w:val="24"/>
        </w:rPr>
      </w:r>
    </w:p>
    <w:p>
      <w:pPr>
        <w:pStyle w:val="Ttulo2"/>
        <w:rPr>
          <w:b/>
          <w:b/>
        </w:rPr>
      </w:pPr>
      <w:bookmarkStart w:id="9" w:name="_Toc345194581"/>
      <w:bookmarkStart w:id="10" w:name="__RefHeading___Toc3957_2836342116"/>
      <w:bookmarkEnd w:id="9"/>
      <w:bookmarkEnd w:id="10"/>
      <w:r>
        <w:rPr>
          <w:b/>
        </w:rPr>
        <w:t>Restauração Social (Colectiva)</w:t>
      </w:r>
    </w:p>
    <w:p>
      <w:pPr>
        <w:pStyle w:val="Normal"/>
        <w:spacing w:lineRule="auto" w:line="360" w:before="120" w:after="0"/>
        <w:jc w:val="both"/>
        <w:rPr>
          <w:rFonts w:ascii="Arial" w:hAnsi="Arial" w:cs="Arial"/>
          <w:sz w:val="24"/>
          <w:szCs w:val="24"/>
        </w:rPr>
      </w:pPr>
      <w:r>
        <w:drawing>
          <wp:anchor behindDoc="0" distT="0" distB="0" distL="114300" distR="114300" simplePos="0" locked="0" layoutInCell="1" allowOverlap="1" relativeHeight="3">
            <wp:simplePos x="0" y="0"/>
            <wp:positionH relativeFrom="column">
              <wp:posOffset>2505075</wp:posOffset>
            </wp:positionH>
            <wp:positionV relativeFrom="paragraph">
              <wp:posOffset>65405</wp:posOffset>
            </wp:positionV>
            <wp:extent cx="2830830" cy="2237105"/>
            <wp:effectExtent l="0" t="0" r="0" b="0"/>
            <wp:wrapSquare wrapText="bothSides"/>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2830830" cy="2237105"/>
                    </a:xfrm>
                    <a:prstGeom prst="rect">
                      <a:avLst/>
                    </a:prstGeom>
                  </pic:spPr>
                </pic:pic>
              </a:graphicData>
            </a:graphic>
          </wp:anchor>
        </w:drawing>
      </w:r>
      <w:r>
        <w:rPr>
          <w:rFonts w:cs="Arial" w:ascii="Arial" w:hAnsi="Arial"/>
          <w:sz w:val="24"/>
          <w:szCs w:val="24"/>
        </w:rPr>
        <w:t>P</w:t>
      </w:r>
      <w:r>
        <w:rPr>
          <w:rFonts w:cs="Arial" w:ascii="Arial" w:hAnsi="Arial"/>
          <w:sz w:val="24"/>
          <w:szCs w:val="24"/>
        </w:rPr>
        <w:t>or restauração social (comercial) considera-se os serviços de fornecimento de refeições instalados em grandes empresas (privadas ou Públicas), hospitais, escolas, quarteis e prisões.</w:t>
      </w:r>
    </w:p>
    <w:p>
      <w:pPr>
        <w:pStyle w:val="Normal"/>
        <w:spacing w:lineRule="auto" w:line="360" w:before="0" w:after="120"/>
        <w:jc w:val="both"/>
        <w:rPr/>
      </w:pPr>
      <w:r>
        <w:rPr>
          <w:rFonts w:cs="Arial" w:ascii="Arial" w:hAnsi="Arial"/>
          <w:sz w:val="24"/>
          <w:szCs w:val="24"/>
        </w:rPr>
        <w:t>Nesta perspectiva (social) o objectivo não é, na sua essência, a obtenção de receitas que visem o lucro mas assegurar o fornecimento de refeições aos utentes (funcionários, paciente, alunos, etc.) de forma cómoda e rápida. Inicialmente este serviço era assegurado pelas próprias instituições / empresas com pessoal próprio e equipamentos próprios. Hoje em dia este serviço é quase exclusivamente assegurado por empresas especializadas de restauração colectiva. Nas instituições como hospitais, clinicas ou lares de terceira idade, o consumo de refeições pode ser feito nos quartos (ou enfermarias), contudo normalmente existe uma sala de refeições.</w:t>
      </w:r>
    </w:p>
    <w:p>
      <w:pPr>
        <w:pStyle w:val="Normal"/>
        <w:spacing w:lineRule="auto" w:line="360" w:before="0" w:after="120"/>
        <w:jc w:val="both"/>
        <w:rPr>
          <w:rFonts w:ascii="Arial" w:hAnsi="Arial" w:cs="Arial"/>
          <w:sz w:val="24"/>
          <w:szCs w:val="24"/>
        </w:rPr>
      </w:pPr>
      <w:r>
        <w:rPr>
          <w:rFonts w:cs="Arial" w:ascii="Arial" w:hAnsi="Arial"/>
          <w:sz w:val="24"/>
          <w:szCs w:val="24"/>
        </w:rPr>
      </w:r>
    </w:p>
    <w:p>
      <w:pPr>
        <w:pStyle w:val="Ttulo2"/>
        <w:rPr>
          <w:b/>
          <w:b/>
        </w:rPr>
      </w:pPr>
      <w:bookmarkStart w:id="11" w:name="_Toc345194582"/>
      <w:bookmarkStart w:id="12" w:name="__RefHeading___Toc3959_2836342116"/>
      <w:bookmarkEnd w:id="11"/>
      <w:bookmarkEnd w:id="12"/>
      <w:r>
        <w:rPr>
          <w:b/>
        </w:rPr>
        <w:t>Restaurante Comercial</w:t>
      </w:r>
    </w:p>
    <w:p>
      <w:pPr>
        <w:pStyle w:val="Normal"/>
        <w:spacing w:lineRule="auto" w:line="360" w:before="0" w:after="120"/>
        <w:jc w:val="both"/>
        <w:rPr>
          <w:rFonts w:ascii="Arial" w:hAnsi="Arial" w:cs="Arial"/>
          <w:sz w:val="24"/>
          <w:szCs w:val="24"/>
        </w:rPr>
      </w:pPr>
      <w:r>
        <w:rPr>
          <w:rFonts w:cs="Arial" w:ascii="Arial" w:hAnsi="Arial"/>
          <w:sz w:val="24"/>
          <w:szCs w:val="24"/>
        </w:rPr>
        <w:t>Todos os estabelecimentos de restauração e bebidas, integrados na restauração Comercial, deverão responder aos seguintes critérios:</w:t>
      </w:r>
    </w:p>
    <w:p>
      <w:pPr>
        <w:pStyle w:val="ListParagraph"/>
        <w:numPr>
          <w:ilvl w:val="0"/>
          <w:numId w:val="2"/>
        </w:numPr>
        <w:spacing w:lineRule="auto" w:line="360" w:before="0" w:after="120"/>
        <w:jc w:val="both"/>
        <w:rPr>
          <w:rFonts w:ascii="Arial" w:hAnsi="Arial" w:cs="Arial"/>
          <w:sz w:val="24"/>
          <w:szCs w:val="24"/>
        </w:rPr>
      </w:pPr>
      <w:r>
        <w:rPr>
          <w:rFonts w:cs="Arial" w:ascii="Arial" w:hAnsi="Arial"/>
          <w:sz w:val="24"/>
          <w:szCs w:val="24"/>
        </w:rPr>
        <w:t>Adaptação às necessidades do mercado</w:t>
      </w:r>
    </w:p>
    <w:p>
      <w:pPr>
        <w:pStyle w:val="ListParagraph"/>
        <w:numPr>
          <w:ilvl w:val="0"/>
          <w:numId w:val="2"/>
        </w:numPr>
        <w:spacing w:lineRule="auto" w:line="360" w:before="0" w:after="120"/>
        <w:jc w:val="both"/>
        <w:rPr>
          <w:rFonts w:ascii="Arial" w:hAnsi="Arial" w:cs="Arial"/>
          <w:sz w:val="24"/>
          <w:szCs w:val="24"/>
        </w:rPr>
      </w:pPr>
      <w:r>
        <w:rPr>
          <w:rFonts w:cs="Arial" w:ascii="Arial" w:hAnsi="Arial"/>
          <w:sz w:val="24"/>
          <w:szCs w:val="24"/>
        </w:rPr>
        <w:t>Preços adaptados à clientela</w:t>
      </w:r>
    </w:p>
    <w:p>
      <w:pPr>
        <w:pStyle w:val="ListParagraph"/>
        <w:numPr>
          <w:ilvl w:val="0"/>
          <w:numId w:val="2"/>
        </w:numPr>
        <w:spacing w:lineRule="auto" w:line="360" w:before="0" w:after="120"/>
        <w:jc w:val="both"/>
        <w:rPr>
          <w:rFonts w:ascii="Arial" w:hAnsi="Arial" w:cs="Arial"/>
          <w:sz w:val="24"/>
          <w:szCs w:val="24"/>
        </w:rPr>
      </w:pPr>
      <w:r>
        <w:rPr>
          <w:rFonts w:cs="Arial" w:ascii="Arial" w:hAnsi="Arial"/>
          <w:sz w:val="24"/>
          <w:szCs w:val="24"/>
        </w:rPr>
        <w:t>Utilização de métodos e técnicas modernas de preparação e conservação.</w:t>
      </w:r>
    </w:p>
    <w:p>
      <w:pPr>
        <w:pStyle w:val="Normal"/>
        <w:spacing w:lineRule="auto" w:line="360" w:before="0" w:after="120"/>
        <w:jc w:val="both"/>
        <w:rPr>
          <w:rFonts w:ascii="Arial" w:hAnsi="Arial" w:cs="Arial"/>
          <w:sz w:val="24"/>
          <w:szCs w:val="24"/>
        </w:rPr>
      </w:pPr>
      <w:r>
        <w:rPr>
          <w:rFonts w:cs="Arial" w:ascii="Arial" w:hAnsi="Arial"/>
          <w:sz w:val="24"/>
          <w:szCs w:val="24"/>
        </w:rPr>
        <w:t>De seguida apresenta-se algumas designações que se encontram no mercado português, bem como uma pequena síntese alusiva a cada tipo de estabelecimento.</w:t>
      </w:r>
    </w:p>
    <w:p>
      <w:pPr>
        <w:pStyle w:val="Normal"/>
        <w:spacing w:lineRule="auto" w:line="360" w:before="0" w:after="120"/>
        <w:jc w:val="both"/>
        <w:rPr>
          <w:rFonts w:ascii="Arial" w:hAnsi="Arial" w:cs="Arial"/>
          <w:sz w:val="24"/>
          <w:szCs w:val="24"/>
        </w:rPr>
      </w:pPr>
      <w:r>
        <w:rPr>
          <w:rFonts w:cs="Arial" w:ascii="Arial" w:hAnsi="Arial"/>
          <w:sz w:val="24"/>
          <w:szCs w:val="24"/>
        </w:rPr>
      </w:r>
    </w:p>
    <w:p>
      <w:pPr>
        <w:pStyle w:val="Normal"/>
        <w:spacing w:lineRule="auto" w:line="360" w:before="0" w:after="120"/>
        <w:jc w:val="both"/>
        <w:rPr/>
      </w:pPr>
      <w:r>
        <w:rPr>
          <w:rFonts w:cs="Arial" w:ascii="Arial" w:hAnsi="Arial"/>
          <w:b/>
          <w:sz w:val="24"/>
          <w:szCs w:val="24"/>
        </w:rPr>
        <w:t>Restaurante Comercial</w:t>
      </w:r>
    </w:p>
    <w:p>
      <w:pPr>
        <w:pStyle w:val="Normal"/>
        <w:spacing w:lineRule="auto" w:line="360" w:before="0" w:after="120"/>
        <w:jc w:val="both"/>
        <w:rPr>
          <w:rFonts w:ascii="Arial" w:hAnsi="Arial" w:cs="Arial"/>
          <w:sz w:val="24"/>
          <w:szCs w:val="24"/>
        </w:rPr>
      </w:pPr>
      <w:r>
        <w:rPr>
          <w:rFonts w:cs="Arial" w:ascii="Arial" w:hAnsi="Arial"/>
          <w:sz w:val="24"/>
          <w:szCs w:val="24"/>
        </w:rPr>
        <w:t>Designações:</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Restaurantes de hotéis;</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Restaurantes;</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Cafeteria;</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Self-service;</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Fast-food;</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Snack-bar;</w:t>
      </w:r>
    </w:p>
    <w:p>
      <w:pPr>
        <w:pStyle w:val="ListParagraph"/>
        <w:numPr>
          <w:ilvl w:val="0"/>
          <w:numId w:val="3"/>
        </w:numPr>
        <w:spacing w:lineRule="auto" w:line="360" w:before="0" w:after="120"/>
        <w:jc w:val="both"/>
        <w:rPr>
          <w:rFonts w:ascii="Arial" w:hAnsi="Arial" w:cs="Arial"/>
          <w:sz w:val="24"/>
          <w:szCs w:val="24"/>
        </w:rPr>
      </w:pPr>
      <w:r>
        <w:rPr>
          <w:rFonts w:cs="Arial" w:ascii="Arial" w:hAnsi="Arial"/>
          <w:sz w:val="24"/>
          <w:szCs w:val="24"/>
        </w:rPr>
        <w:t>Cervejaria;</w:t>
      </w:r>
    </w:p>
    <w:p>
      <w:pPr>
        <w:pStyle w:val="ListParagraph"/>
        <w:numPr>
          <w:ilvl w:val="0"/>
          <w:numId w:val="3"/>
        </w:numPr>
        <w:spacing w:lineRule="auto" w:line="360" w:before="0" w:after="120"/>
        <w:jc w:val="both"/>
        <w:rPr/>
      </w:pPr>
      <w:r>
        <w:rPr>
          <w:rFonts w:cs="Arial" w:ascii="Arial" w:hAnsi="Arial"/>
          <w:sz w:val="24"/>
          <w:szCs w:val="24"/>
        </w:rPr>
        <w:t>Catering.</w:t>
      </w:r>
    </w:p>
    <w:p>
      <w:pPr>
        <w:pStyle w:val="ListParagraph"/>
        <w:numPr>
          <w:ilvl w:val="0"/>
          <w:numId w:val="0"/>
        </w:numPr>
        <w:spacing w:lineRule="auto" w:line="360" w:before="0" w:after="120"/>
        <w:ind w:left="1440" w:hanging="0"/>
        <w:jc w:val="both"/>
        <w:rPr>
          <w:rFonts w:ascii="Arial" w:hAnsi="Arial" w:cs="Arial"/>
          <w:sz w:val="24"/>
          <w:szCs w:val="24"/>
        </w:rPr>
      </w:pPr>
      <w:r>
        <w:rPr>
          <w:rFonts w:cs="Arial" w:ascii="Arial" w:hAnsi="Arial"/>
          <w:sz w:val="24"/>
          <w:szCs w:val="24"/>
        </w:rPr>
      </w:r>
    </w:p>
    <w:p>
      <w:pPr>
        <w:pStyle w:val="Normal"/>
        <w:spacing w:lineRule="auto" w:line="360" w:before="0" w:after="120"/>
        <w:jc w:val="both"/>
        <w:rPr>
          <w:rFonts w:ascii="Arial" w:hAnsi="Arial" w:cs="Arial"/>
          <w:b/>
          <w:b/>
          <w:sz w:val="24"/>
          <w:szCs w:val="24"/>
        </w:rPr>
      </w:pPr>
      <w:r>
        <w:rPr>
          <w:rFonts w:cs="Arial" w:ascii="Arial" w:hAnsi="Arial"/>
          <w:b/>
          <w:sz w:val="24"/>
          <w:szCs w:val="24"/>
        </w:rPr>
        <w:t>Restaurantes de hotéis</w:t>
      </w:r>
    </w:p>
    <w:p>
      <w:pPr>
        <w:pStyle w:val="Normal"/>
        <w:spacing w:lineRule="auto" w:line="360" w:before="0" w:after="120"/>
        <w:jc w:val="both"/>
        <w:rPr/>
      </w:pPr>
      <w:r>
        <w:drawing>
          <wp:anchor behindDoc="0" distT="0" distB="9525" distL="114300" distR="123190" simplePos="0" locked="0" layoutInCell="1" allowOverlap="1" relativeHeight="4">
            <wp:simplePos x="0" y="0"/>
            <wp:positionH relativeFrom="column">
              <wp:posOffset>2229485</wp:posOffset>
            </wp:positionH>
            <wp:positionV relativeFrom="paragraph">
              <wp:posOffset>-35560</wp:posOffset>
            </wp:positionV>
            <wp:extent cx="3608705" cy="2114550"/>
            <wp:effectExtent l="0" t="0" r="0" b="0"/>
            <wp:wrapSquare wrapText="bothSides"/>
            <wp:docPr id="2"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descr=""/>
                    <pic:cNvPicPr>
                      <a:picLocks noChangeAspect="1" noChangeArrowheads="1"/>
                    </pic:cNvPicPr>
                  </pic:nvPicPr>
                  <pic:blipFill>
                    <a:blip r:embed="rId3"/>
                    <a:stretch>
                      <a:fillRect/>
                    </a:stretch>
                  </pic:blipFill>
                  <pic:spPr bwMode="auto">
                    <a:xfrm>
                      <a:off x="0" y="0"/>
                      <a:ext cx="3608705" cy="2114550"/>
                    </a:xfrm>
                    <a:prstGeom prst="rect">
                      <a:avLst/>
                    </a:prstGeom>
                  </pic:spPr>
                </pic:pic>
              </a:graphicData>
            </a:graphic>
          </wp:anchor>
        </w:drawing>
      </w:r>
      <w:r>
        <w:rPr>
          <w:rFonts w:cs="Arial" w:ascii="Arial" w:hAnsi="Arial"/>
          <w:sz w:val="24"/>
          <w:szCs w:val="24"/>
        </w:rPr>
        <w:t>S</w:t>
      </w:r>
      <w:r>
        <w:rPr>
          <w:rFonts w:cs="Arial" w:ascii="Arial" w:hAnsi="Arial"/>
          <w:sz w:val="24"/>
          <w:szCs w:val="24"/>
        </w:rPr>
        <w:t>ão aqueles que se encontram instalados em unidades hoteleiras. Destinam-se sobretudo a proporcionar um serviço de refeições aos clientes instalados no hotel, podendo servir também clientes de passagem.</w:t>
      </w:r>
    </w:p>
    <w:p>
      <w:pPr>
        <w:pStyle w:val="Normal"/>
        <w:spacing w:lineRule="auto" w:line="360" w:before="0" w:after="120"/>
        <w:jc w:val="both"/>
        <w:rPr>
          <w:rFonts w:ascii="Arial" w:hAnsi="Arial" w:cs="Arial"/>
          <w:sz w:val="24"/>
          <w:szCs w:val="24"/>
        </w:rPr>
      </w:pPr>
      <w:r>
        <w:rPr>
          <w:rFonts w:cs="Arial" w:ascii="Arial" w:hAnsi="Arial"/>
          <w:sz w:val="24"/>
          <w:szCs w:val="24"/>
        </w:rPr>
      </w:r>
    </w:p>
    <w:p>
      <w:pPr>
        <w:pStyle w:val="Normal"/>
        <w:spacing w:lineRule="auto" w:line="360" w:before="0" w:after="120"/>
        <w:jc w:val="both"/>
        <w:rPr>
          <w:rFonts w:ascii="Arial" w:hAnsi="Arial" w:cs="Arial"/>
          <w:b/>
          <w:b/>
          <w:sz w:val="24"/>
          <w:szCs w:val="24"/>
        </w:rPr>
      </w:pPr>
      <w:r>
        <w:rPr>
          <w:rFonts w:cs="Arial" w:ascii="Arial" w:hAnsi="Arial"/>
          <w:b/>
          <w:sz w:val="24"/>
          <w:szCs w:val="24"/>
        </w:rPr>
        <w:t>Restaurantes</w:t>
      </w:r>
    </w:p>
    <w:p>
      <w:pPr>
        <w:pStyle w:val="Normal"/>
        <w:spacing w:lineRule="auto" w:line="360" w:before="0" w:after="120"/>
        <w:jc w:val="both"/>
        <w:rPr/>
      </w:pPr>
      <w:r>
        <w:rPr>
          <w:rFonts w:cs="Arial" w:ascii="Arial" w:hAnsi="Arial"/>
          <w:sz w:val="24"/>
          <w:szCs w:val="24"/>
        </w:rPr>
        <w:t>São estabelecimentos que independentemente da sua designação proporcionam ao público um serviço de alimentos e bebidas.</w:t>
      </w:r>
    </w:p>
    <w:p>
      <w:pPr>
        <w:pStyle w:val="Normal"/>
        <w:spacing w:lineRule="auto" w:line="360" w:before="0" w:after="120"/>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t>Cafetaria</w:t>
      </w:r>
    </w:p>
    <w:p>
      <w:pPr>
        <w:pStyle w:val="Normal"/>
        <w:spacing w:lineRule="auto" w:line="360"/>
        <w:jc w:val="both"/>
        <w:rPr/>
      </w:pPr>
      <w:r>
        <w:rPr>
          <w:rFonts w:cs="Arial" w:ascii="Arial" w:hAnsi="Arial"/>
          <w:sz w:val="24"/>
          <w:szCs w:val="24"/>
        </w:rPr>
        <w:t>Unidade cuja sala, de confecção moderna, está implementada de forma a permitir um serviço muito funcional. Possui um balcão com formas geométricas, desenrolando-se o serviço no seu interior. A escolha das iguarias efectua-se mediante uma carta cuja proposta é geralmente curta.</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rPr>
          <w:rFonts w:cs="Arial" w:ascii="Arial" w:hAnsi="Arial"/>
          <w:b/>
          <w:sz w:val="24"/>
          <w:szCs w:val="24"/>
        </w:rPr>
        <w:t>Self-Service</w:t>
      </w:r>
    </w:p>
    <w:p>
      <w:pPr>
        <w:pStyle w:val="Normal"/>
        <w:spacing w:lineRule="auto" w:line="360"/>
        <w:jc w:val="both"/>
        <w:rPr>
          <w:rFonts w:ascii="Arial" w:hAnsi="Arial" w:cs="Arial"/>
          <w:sz w:val="24"/>
          <w:szCs w:val="24"/>
        </w:rPr>
      </w:pPr>
      <w:r>
        <w:rPr>
          <w:rFonts w:cs="Arial" w:ascii="Arial" w:hAnsi="Arial"/>
          <w:sz w:val="24"/>
          <w:szCs w:val="24"/>
        </w:rPr>
        <w:t>Unidade que apresenta uma variedade grande de preparações (quentes e frias), propostas visualmente. O sistema de distribuições pode corresponder a uma das seguintes fórmulas:</w:t>
      </w:r>
    </w:p>
    <w:p>
      <w:pPr>
        <w:pStyle w:val="ListParagraph"/>
        <w:numPr>
          <w:ilvl w:val="0"/>
          <w:numId w:val="4"/>
        </w:numPr>
        <w:spacing w:lineRule="auto" w:line="360"/>
        <w:jc w:val="both"/>
        <w:rPr>
          <w:rFonts w:ascii="Arial" w:hAnsi="Arial" w:cs="Arial"/>
          <w:sz w:val="24"/>
          <w:szCs w:val="24"/>
        </w:rPr>
      </w:pPr>
      <w:r>
        <w:rPr>
          <w:rFonts w:cs="Arial" w:ascii="Arial" w:hAnsi="Arial"/>
          <w:b/>
          <w:sz w:val="24"/>
          <w:szCs w:val="24"/>
        </w:rPr>
        <w:t>Balcão linear</w:t>
      </w:r>
      <w:r>
        <w:rPr>
          <w:rFonts w:cs="Arial" w:ascii="Arial" w:hAnsi="Arial"/>
          <w:sz w:val="24"/>
          <w:szCs w:val="24"/>
        </w:rPr>
        <w:t>- perante o qual vão passando os clientes</w:t>
      </w:r>
    </w:p>
    <w:p>
      <w:pPr>
        <w:pStyle w:val="ListParagraph"/>
        <w:numPr>
          <w:ilvl w:val="0"/>
          <w:numId w:val="4"/>
        </w:numPr>
        <w:spacing w:lineRule="auto" w:line="360"/>
        <w:jc w:val="both"/>
        <w:rPr>
          <w:rFonts w:ascii="Arial" w:hAnsi="Arial" w:cs="Arial"/>
          <w:sz w:val="24"/>
          <w:szCs w:val="24"/>
        </w:rPr>
      </w:pPr>
      <w:r>
        <w:rPr>
          <w:rFonts w:cs="Arial" w:ascii="Arial" w:hAnsi="Arial"/>
          <w:b/>
          <w:sz w:val="24"/>
          <w:szCs w:val="24"/>
        </w:rPr>
        <w:t>Livre circulação</w:t>
      </w:r>
      <w:r>
        <w:rPr>
          <w:rFonts w:cs="Arial" w:ascii="Arial" w:hAnsi="Arial"/>
          <w:sz w:val="24"/>
          <w:szCs w:val="24"/>
        </w:rPr>
        <w:t xml:space="preserve"> – pequenas linhas de distribuição dispostas por forma a não impor nenhuma obrigatoriedade de circulação.</w:t>
      </w:r>
    </w:p>
    <w:p>
      <w:pPr>
        <w:pStyle w:val="ListParagraph"/>
        <w:numPr>
          <w:ilvl w:val="0"/>
          <w:numId w:val="4"/>
        </w:numPr>
        <w:spacing w:lineRule="auto" w:line="360"/>
        <w:jc w:val="both"/>
        <w:rPr>
          <w:rFonts w:ascii="Arial" w:hAnsi="Arial" w:cs="Arial"/>
          <w:sz w:val="24"/>
          <w:szCs w:val="24"/>
        </w:rPr>
      </w:pPr>
      <w:r>
        <w:rPr>
          <w:rFonts w:cs="Arial" w:ascii="Arial" w:hAnsi="Arial"/>
          <w:b/>
          <w:sz w:val="24"/>
          <w:szCs w:val="24"/>
        </w:rPr>
        <w:t xml:space="preserve">Carrocel </w:t>
      </w:r>
      <w:r>
        <w:rPr>
          <w:rFonts w:cs="Arial" w:ascii="Arial" w:hAnsi="Arial"/>
          <w:sz w:val="24"/>
          <w:szCs w:val="24"/>
        </w:rPr>
        <w:t>– móvel giratório que apresenta os diferentes pratos em diversos níveis.</w:t>
      </w:r>
    </w:p>
    <w:p>
      <w:pPr>
        <w:pStyle w:val="ListParagraph"/>
        <w:numPr>
          <w:ilvl w:val="0"/>
          <w:numId w:val="4"/>
        </w:numPr>
        <w:spacing w:lineRule="auto" w:line="360"/>
        <w:jc w:val="both"/>
        <w:rPr>
          <w:rFonts w:ascii="Arial" w:hAnsi="Arial" w:cs="Arial"/>
          <w:sz w:val="24"/>
          <w:szCs w:val="24"/>
        </w:rPr>
      </w:pPr>
      <w:r>
        <w:rPr>
          <w:rFonts w:cs="Arial" w:ascii="Arial" w:hAnsi="Arial"/>
          <w:b/>
          <w:sz w:val="24"/>
          <w:szCs w:val="24"/>
        </w:rPr>
        <w:t xml:space="preserve">Automática </w:t>
      </w:r>
      <w:r>
        <w:rPr>
          <w:rFonts w:cs="Arial" w:ascii="Arial" w:hAnsi="Arial"/>
          <w:sz w:val="24"/>
          <w:szCs w:val="24"/>
        </w:rPr>
        <w:t>– o cliente serve-se introduzindo moedas ou fichas nas máquinas de distribuição automática.</w:t>
      </w:r>
    </w:p>
    <w:p>
      <w:pPr>
        <w:pStyle w:val="Normal"/>
        <w:spacing w:lineRule="auto" w:line="360"/>
        <w:jc w:val="both"/>
        <w:rPr/>
      </w:pPr>
      <w:r>
        <w:rPr>
          <w:rFonts w:cs="Arial" w:ascii="Arial" w:hAnsi="Arial"/>
          <w:sz w:val="24"/>
          <w:szCs w:val="24"/>
        </w:rPr>
        <w:t>Com excepção desta ultima, os clientes efectuam o pagamento, no local próprio (caixa), que se encontra frequentemente no final da área de distribuição das refeições e antes de passarem à sala disponível para refeições.</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rPr>
          <w:rFonts w:cs="Arial" w:ascii="Arial" w:hAnsi="Arial"/>
          <w:b/>
          <w:sz w:val="24"/>
          <w:szCs w:val="24"/>
        </w:rPr>
        <w:t>Fast-food</w:t>
      </w:r>
    </w:p>
    <w:p>
      <w:pPr>
        <w:pStyle w:val="Normal"/>
        <w:spacing w:lineRule="auto" w:line="360"/>
        <w:jc w:val="both"/>
        <w:rPr/>
      </w:pPr>
      <w:r>
        <w:rPr>
          <w:rFonts w:cs="Arial" w:ascii="Arial" w:hAnsi="Arial"/>
          <w:sz w:val="24"/>
          <w:szCs w:val="24"/>
        </w:rPr>
        <w:t xml:space="preserve">Unidades de restauração rápida, possuem normalmente uma larga amplitude de horários. O consumo efectua-se sentado ou de pé ou, ainda, para consumo posterior. Os produtos, vendidos genericamente a um baixo preço unitário, são apresentados em embalagens apropriadas. Na essência, o fast-food caracteriza-se por um serviço </w:t>
      </w:r>
      <w:r>
        <w:rPr>
          <w:rFonts w:cs="Arial" w:ascii="Arial" w:hAnsi="Arial"/>
          <w:b/>
          <w:sz w:val="24"/>
          <w:szCs w:val="24"/>
        </w:rPr>
        <w:t>rápido</w:t>
      </w:r>
      <w:r>
        <w:rPr>
          <w:rFonts w:cs="Arial" w:ascii="Arial" w:hAnsi="Arial"/>
          <w:sz w:val="24"/>
          <w:szCs w:val="24"/>
        </w:rPr>
        <w:t xml:space="preserve"> e </w:t>
      </w:r>
      <w:r>
        <w:rPr>
          <w:rFonts w:cs="Arial" w:ascii="Arial" w:hAnsi="Arial"/>
          <w:b/>
          <w:sz w:val="24"/>
          <w:szCs w:val="24"/>
        </w:rPr>
        <w:t>eficiente</w:t>
      </w:r>
      <w:r>
        <w:rPr>
          <w:rFonts w:cs="Arial" w:ascii="Arial" w:hAnsi="Arial"/>
          <w:sz w:val="24"/>
          <w:szCs w:val="24"/>
        </w:rPr>
        <w:t>.</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rPr>
          <w:rFonts w:cs="Arial" w:ascii="Arial" w:hAnsi="Arial"/>
          <w:b/>
          <w:sz w:val="24"/>
          <w:szCs w:val="24"/>
        </w:rPr>
        <w:t>Snack-bar</w:t>
      </w:r>
    </w:p>
    <w:p>
      <w:pPr>
        <w:pStyle w:val="Normal"/>
        <w:spacing w:lineRule="auto" w:line="360"/>
        <w:jc w:val="both"/>
        <w:rPr/>
      </w:pPr>
      <w:r>
        <w:rPr>
          <w:rFonts w:cs="Arial" w:ascii="Arial" w:hAnsi="Arial"/>
          <w:sz w:val="24"/>
          <w:szCs w:val="24"/>
        </w:rPr>
        <w:t>Unidade de restauração rápida com serviço ao balcão e com uma carta simplificada, propondo refeições simples. A carta de snack comporta igualmente alguns pratos mais elaborados, estando estes condicionados a determinados períodos (almoços e jantares).</w:t>
      </w:r>
    </w:p>
    <w:p>
      <w:pPr>
        <w:pStyle w:val="Normal"/>
        <w:spacing w:lineRule="auto" w:line="360"/>
        <w:jc w:val="both"/>
        <w:rPr>
          <w:rFonts w:ascii="Arial" w:hAnsi="Arial" w:cs="Arial"/>
          <w:sz w:val="24"/>
          <w:szCs w:val="24"/>
        </w:rPr>
      </w:pPr>
      <w:r>
        <w:rPr>
          <w:rFonts w:cs="Arial" w:ascii="Arial" w:hAnsi="Arial"/>
          <w:sz w:val="24"/>
          <w:szCs w:val="24"/>
        </w:rPr>
        <w:drawing>
          <wp:anchor behindDoc="0" distT="0" distB="9525" distL="114300" distR="123190" simplePos="0" locked="0" layoutInCell="1" allowOverlap="1" relativeHeight="5">
            <wp:simplePos x="0" y="0"/>
            <wp:positionH relativeFrom="column">
              <wp:posOffset>2583815</wp:posOffset>
            </wp:positionH>
            <wp:positionV relativeFrom="paragraph">
              <wp:posOffset>173355</wp:posOffset>
            </wp:positionV>
            <wp:extent cx="3194050" cy="1969135"/>
            <wp:effectExtent l="0" t="0" r="0" b="0"/>
            <wp:wrapSquare wrapText="bothSides"/>
            <wp:docPr id="3"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descr=""/>
                    <pic:cNvPicPr>
                      <a:picLocks noChangeAspect="1" noChangeArrowheads="1"/>
                    </pic:cNvPicPr>
                  </pic:nvPicPr>
                  <pic:blipFill>
                    <a:blip r:embed="rId4"/>
                    <a:stretch>
                      <a:fillRect/>
                    </a:stretch>
                  </pic:blipFill>
                  <pic:spPr bwMode="auto">
                    <a:xfrm>
                      <a:off x="0" y="0"/>
                      <a:ext cx="3194050" cy="1969135"/>
                    </a:xfrm>
                    <a:prstGeom prst="rect">
                      <a:avLst/>
                    </a:prstGeom>
                  </pic:spPr>
                </pic:pic>
              </a:graphicData>
            </a:graphic>
          </wp:anchor>
        </w:drawing>
      </w:r>
    </w:p>
    <w:p>
      <w:pPr>
        <w:pStyle w:val="Normal"/>
        <w:spacing w:lineRule="auto" w:line="360"/>
        <w:jc w:val="both"/>
        <w:rPr>
          <w:rFonts w:ascii="Arial" w:hAnsi="Arial" w:cs="Arial"/>
          <w:b/>
          <w:b/>
          <w:sz w:val="24"/>
          <w:szCs w:val="24"/>
        </w:rPr>
      </w:pPr>
      <w:r>
        <w:rPr>
          <w:rFonts w:cs="Arial" w:ascii="Arial" w:hAnsi="Arial"/>
          <w:b/>
          <w:sz w:val="24"/>
          <w:szCs w:val="24"/>
        </w:rPr>
        <w:t>Cervejaria</w:t>
      </w:r>
    </w:p>
    <w:p>
      <w:pPr>
        <w:pStyle w:val="Normal"/>
        <w:spacing w:lineRule="auto" w:line="360"/>
        <w:jc w:val="both"/>
        <w:rPr/>
      </w:pPr>
      <w:r>
        <w:rPr>
          <w:rFonts w:cs="Arial" w:ascii="Arial" w:hAnsi="Arial"/>
          <w:sz w:val="24"/>
          <w:szCs w:val="24"/>
        </w:rPr>
        <w:t>Unidade onde as confeções de diversas iguarias predominam (Sandes, Bifes, Marisco, etc.), sendo a cerveja a bebida de eleição.</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rPr>
          <w:rFonts w:cs="Arial" w:ascii="Arial" w:hAnsi="Arial"/>
          <w:b/>
          <w:sz w:val="24"/>
          <w:szCs w:val="24"/>
        </w:rPr>
        <w:t>Catering</w:t>
      </w:r>
    </w:p>
    <w:p>
      <w:pPr>
        <w:pStyle w:val="Normal"/>
        <w:spacing w:lineRule="auto" w:line="360"/>
        <w:jc w:val="both"/>
        <w:rPr>
          <w:rFonts w:ascii="Arial" w:hAnsi="Arial" w:cs="Arial"/>
          <w:sz w:val="24"/>
          <w:szCs w:val="24"/>
        </w:rPr>
      </w:pPr>
      <w:r>
        <w:rPr>
          <w:rFonts w:cs="Arial" w:ascii="Arial" w:hAnsi="Arial"/>
          <w:sz w:val="24"/>
          <w:szCs w:val="24"/>
        </w:rPr>
        <w:t>O termo “Catering”, provem do Inglês e refere-se ao serviço de restauração e bebidas na sua forma global. É frequentemente atribuir este mesmo termo aos serviços que implicam uma deslocação de meios para o local onde se realizará o seu consumo.</w:t>
      </w:r>
    </w:p>
    <w:p>
      <w:pPr>
        <w:pStyle w:val="Normal"/>
        <w:spacing w:lineRule="auto" w:line="360" w:before="120" w:after="200"/>
        <w:jc w:val="both"/>
        <w:rPr/>
      </w:pPr>
      <w:r>
        <w:rPr>
          <w:rFonts w:cs="Arial" w:ascii="Arial" w:hAnsi="Arial"/>
          <w:sz w:val="24"/>
          <w:szCs w:val="24"/>
        </w:rPr>
        <w:t>A actividade de Catering exige muito saber em domínios tão distintos como o serviço de cozinha, pastelaria, serviço de mesa, decoração e organização de eventos. A escolha do conceito, das decorações, do mobiliário e os métodos de serviço, deverá ser cuidadosamente pensado, planeado, organizado de forma a tornar cada evento num momento singular.</w:t>
      </w:r>
    </w:p>
    <w:p>
      <w:pPr>
        <w:pStyle w:val="Normal"/>
        <w:spacing w:lineRule="auto" w:line="360" w:before="120" w:after="200"/>
        <w:jc w:val="both"/>
        <w:rPr>
          <w:rFonts w:ascii="Arial" w:hAnsi="Arial" w:cs="Arial"/>
          <w:sz w:val="24"/>
          <w:szCs w:val="24"/>
        </w:rPr>
      </w:pPr>
      <w:r>
        <w:rPr>
          <w:rFonts w:cs="Arial" w:ascii="Arial" w:hAnsi="Arial"/>
          <w:sz w:val="24"/>
          <w:szCs w:val="24"/>
        </w:rPr>
      </w:r>
    </w:p>
    <w:p>
      <w:pPr>
        <w:pStyle w:val="Ttulo1"/>
        <w:spacing w:before="120" w:after="200"/>
        <w:rPr/>
      </w:pPr>
      <w:bookmarkStart w:id="13" w:name="_Toc345194583"/>
      <w:bookmarkStart w:id="14" w:name="__RefHeading___Toc3961_2836342116"/>
      <w:bookmarkEnd w:id="13"/>
      <w:bookmarkEnd w:id="14"/>
      <w:r>
        <w:rPr>
          <w:rFonts w:cs="Arial" w:ascii="Arial" w:hAnsi="Arial"/>
          <w:color w:val="000000" w:themeColor="text1"/>
        </w:rPr>
        <w:t>O carácter da profissão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O desenvolvimento da Hotelaria tem sido notável nos últimos tempos, nenhum profissional deve esquecer, que da sua colaboração e dos seus conhecimentos bem assim da sua incapacidade ou negligência, podem depender o aumento ou diminuição de entrada de divisas, através de turistas que nos visitam e que utilizam os serviços hoteleiros similares. Imagine-se quantas profissões são movimentadas através do afluxo a unidades turísticas e hoteleiras. O aumento de clientes incita mais e maiores investimentos, criação de novos postos de trabalho, maior facilidade e promoção, menos índice de desemprego, melhor nível de vida, estabilidade financeira, etc.</w:t>
      </w:r>
    </w:p>
    <w:p>
      <w:pPr>
        <w:pStyle w:val="Normal"/>
        <w:spacing w:lineRule="auto" w:line="360"/>
        <w:jc w:val="both"/>
        <w:rPr/>
      </w:pPr>
      <w:r>
        <w:rPr>
          <w:rFonts w:cs="Arial" w:ascii="Arial" w:hAnsi="Arial"/>
          <w:sz w:val="24"/>
          <w:szCs w:val="24"/>
        </w:rPr>
        <w:t>Os constantes contactos com pessoas de várias raças, a maior possibilidade de viajar, etc. são factores que se integram no carácter desta profissão que como outras, deve ser dignificada por aqueles que a abraçam.</w:t>
      </w:r>
    </w:p>
    <w:p>
      <w:pPr>
        <w:pStyle w:val="Normal"/>
        <w:spacing w:lineRule="auto" w:line="360"/>
        <w:jc w:val="both"/>
        <w:rPr>
          <w:rFonts w:ascii="Arial" w:hAnsi="Arial" w:cs="Arial"/>
          <w:sz w:val="24"/>
          <w:szCs w:val="24"/>
        </w:rPr>
      </w:pPr>
      <w:r>
        <w:rPr>
          <w:rFonts w:cs="Arial" w:ascii="Arial" w:hAnsi="Arial"/>
          <w:sz w:val="24"/>
          <w:szCs w:val="24"/>
        </w:rPr>
      </w:r>
    </w:p>
    <w:p>
      <w:pPr>
        <w:pStyle w:val="Ttulo2"/>
        <w:rPr>
          <w:b/>
          <w:b/>
        </w:rPr>
      </w:pPr>
      <w:bookmarkStart w:id="15" w:name="_Toc345194584"/>
      <w:bookmarkStart w:id="16" w:name="__RefHeading___Toc3963_2836342116"/>
      <w:bookmarkEnd w:id="15"/>
      <w:bookmarkEnd w:id="16"/>
      <w:r>
        <w:rPr>
          <w:b/>
        </w:rPr>
        <w:t>O perfil do empregado de mesa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É o/a profissional que, no respeito das normas de higiene e segurança, organiza/prepara o serviço de restaurante, acolhe e atende os clientes, efectua o serviço de mesa, aconselhando na escolha de pratos e bebidas, executa serviços especiais e procede à facturação do serviço prestado em estabelecimentos de restauração e bebidas, integrados ou não em unidades hoteleiras.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2"/>
        <w:rPr/>
      </w:pPr>
      <w:bookmarkStart w:id="17" w:name="_Toc345194585"/>
      <w:bookmarkStart w:id="18" w:name="__RefHeading___Toc3965_2836342116"/>
      <w:bookmarkEnd w:id="18"/>
      <w:r>
        <w:rPr>
          <w:b/>
        </w:rPr>
        <w:t>Actividades Principais</w:t>
      </w:r>
      <w:bookmarkEnd w:id="17"/>
      <w:r>
        <w:rPr>
          <w:b/>
        </w:rPr>
        <w:t xml:space="preserve"> </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17"/>
        </w:numPr>
        <w:spacing w:lineRule="auto" w:line="360" w:before="0" w:after="0"/>
        <w:jc w:val="both"/>
        <w:rPr>
          <w:rFonts w:ascii="Arial" w:hAnsi="Arial" w:cs="Arial"/>
          <w:sz w:val="24"/>
          <w:szCs w:val="24"/>
        </w:rPr>
      </w:pPr>
      <w:r>
        <w:rPr>
          <w:rFonts w:cs="Arial" w:ascii="Arial" w:hAnsi="Arial"/>
          <w:sz w:val="24"/>
          <w:szCs w:val="24"/>
        </w:rPr>
        <w:t xml:space="preserve">Preparar o serviço de mesa de acordo com as características do serviço a executar; </w:t>
      </w:r>
    </w:p>
    <w:p>
      <w:pPr>
        <w:pStyle w:val="ListParagraph"/>
        <w:numPr>
          <w:ilvl w:val="0"/>
          <w:numId w:val="17"/>
        </w:numPr>
        <w:spacing w:lineRule="auto" w:line="360" w:before="0" w:after="0"/>
        <w:jc w:val="both"/>
        <w:rPr>
          <w:rFonts w:ascii="Arial" w:hAnsi="Arial" w:cs="Arial"/>
          <w:sz w:val="24"/>
          <w:szCs w:val="24"/>
        </w:rPr>
      </w:pPr>
      <w:r>
        <w:rPr>
          <w:rFonts w:cs="Arial" w:ascii="Arial" w:hAnsi="Arial"/>
          <w:sz w:val="24"/>
          <w:szCs w:val="24"/>
        </w:rPr>
        <w:t>Proceder ao acolhimento e atendimento dos clientes;</w:t>
      </w:r>
    </w:p>
    <w:p>
      <w:pPr>
        <w:pStyle w:val="ListParagraph"/>
        <w:numPr>
          <w:ilvl w:val="0"/>
          <w:numId w:val="17"/>
        </w:numPr>
        <w:spacing w:lineRule="auto" w:line="360" w:before="0" w:after="0"/>
        <w:jc w:val="both"/>
        <w:rPr>
          <w:rFonts w:ascii="Arial" w:hAnsi="Arial" w:cs="Arial"/>
          <w:sz w:val="24"/>
          <w:szCs w:val="24"/>
        </w:rPr>
      </w:pPr>
      <w:r>
        <w:rPr>
          <w:rFonts w:cs="Arial" w:ascii="Arial" w:hAnsi="Arial"/>
          <w:sz w:val="24"/>
          <w:szCs w:val="24"/>
        </w:rPr>
        <w:t xml:space="preserve">Executar os diferentes serviços de mesa - à inglesa, à francesa, e à americana; </w:t>
      </w:r>
    </w:p>
    <w:p>
      <w:pPr>
        <w:pStyle w:val="ListParagraph"/>
        <w:numPr>
          <w:ilvl w:val="0"/>
          <w:numId w:val="17"/>
        </w:numPr>
        <w:spacing w:lineRule="auto" w:line="360" w:before="0" w:after="0"/>
        <w:jc w:val="both"/>
        <w:rPr>
          <w:rFonts w:ascii="Arial" w:hAnsi="Arial" w:cs="Arial"/>
          <w:sz w:val="24"/>
          <w:szCs w:val="24"/>
        </w:rPr>
      </w:pPr>
      <w:r>
        <w:rPr>
          <w:rFonts w:cs="Arial" w:ascii="Arial" w:hAnsi="Arial"/>
          <w:sz w:val="24"/>
          <w:szCs w:val="24"/>
        </w:rPr>
        <w:t>Executar o serviço de mesa em situações especiais – cozinha de sala, pequenos-almoços;</w:t>
      </w:r>
    </w:p>
    <w:p>
      <w:pPr>
        <w:pStyle w:val="ListParagraph"/>
        <w:numPr>
          <w:ilvl w:val="0"/>
          <w:numId w:val="17"/>
        </w:numPr>
        <w:spacing w:lineRule="auto" w:line="360" w:before="0" w:after="0"/>
        <w:jc w:val="both"/>
        <w:rPr>
          <w:rFonts w:ascii="Arial" w:hAnsi="Arial" w:cs="Arial"/>
          <w:sz w:val="24"/>
          <w:szCs w:val="24"/>
        </w:rPr>
      </w:pPr>
      <w:r>
        <w:rPr>
          <w:rFonts w:cs="Arial" w:ascii="Arial" w:hAnsi="Arial"/>
          <w:sz w:val="24"/>
          <w:szCs w:val="24"/>
        </w:rPr>
        <w:t>Room-service, banquetes, buffets e serviços volantes – e o serviço de bar;</w:t>
      </w:r>
    </w:p>
    <w:p>
      <w:pPr>
        <w:pStyle w:val="ListParagraph"/>
        <w:numPr>
          <w:ilvl w:val="0"/>
          <w:numId w:val="17"/>
        </w:numPr>
        <w:spacing w:lineRule="auto" w:line="360" w:before="0" w:after="0"/>
        <w:jc w:val="both"/>
        <w:rPr/>
      </w:pPr>
      <w:r>
        <w:rPr>
          <w:rFonts w:cs="Arial" w:ascii="Arial" w:hAnsi="Arial"/>
          <w:sz w:val="24"/>
          <w:szCs w:val="24"/>
        </w:rPr>
        <w:t>Efectuar o acompanhamento e a facturação do serviço prestado.</w:t>
      </w:r>
    </w:p>
    <w:p>
      <w:pPr>
        <w:pStyle w:val="ListParagraph"/>
        <w:numPr>
          <w:ilvl w:val="0"/>
          <w:numId w:val="0"/>
        </w:numPr>
        <w:spacing w:lineRule="auto" w:line="360" w:before="0" w:after="0"/>
        <w:ind w:left="1440" w:hanging="0"/>
        <w:jc w:val="both"/>
        <w:rPr>
          <w:rFonts w:ascii="Arial" w:hAnsi="Arial" w:cs="Arial"/>
          <w:sz w:val="24"/>
          <w:szCs w:val="24"/>
        </w:rPr>
      </w:pPr>
      <w:r>
        <w:rPr>
          <w:rFonts w:cs="Arial" w:ascii="Arial" w:hAnsi="Arial"/>
          <w:sz w:val="24"/>
          <w:szCs w:val="24"/>
        </w:rPr>
      </w:r>
    </w:p>
    <w:p>
      <w:pPr>
        <w:pStyle w:val="Ttulo1"/>
        <w:spacing w:before="120" w:after="200"/>
        <w:rPr>
          <w:rFonts w:ascii="Arial" w:hAnsi="Arial" w:cs="Arial"/>
          <w:color w:val="000000" w:themeColor="text1"/>
        </w:rPr>
      </w:pPr>
      <w:bookmarkStart w:id="19" w:name="_Toc345194586"/>
      <w:bookmarkStart w:id="20" w:name="__RefHeading___Toc3967_2836342116"/>
      <w:bookmarkEnd w:id="19"/>
      <w:bookmarkEnd w:id="20"/>
      <w:r>
        <w:rPr>
          <w:rFonts w:cs="Arial" w:ascii="Arial" w:hAnsi="Arial"/>
          <w:color w:val="000000" w:themeColor="text1"/>
        </w:rPr>
        <w:t>Conduta profissional</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Por conduta entende-se o conjunto dos deveres e direitos de uma profissão.</w:t>
      </w:r>
    </w:p>
    <w:p>
      <w:pPr>
        <w:pStyle w:val="Normal"/>
        <w:spacing w:lineRule="auto" w:line="360" w:before="0" w:after="0"/>
        <w:jc w:val="both"/>
        <w:rPr>
          <w:rFonts w:ascii="Arial" w:hAnsi="Arial" w:cs="Arial"/>
          <w:sz w:val="24"/>
          <w:szCs w:val="24"/>
        </w:rPr>
      </w:pPr>
      <w:r>
        <w:rPr>
          <w:rFonts w:cs="Arial" w:ascii="Arial" w:hAnsi="Arial"/>
          <w:sz w:val="24"/>
          <w:szCs w:val="24"/>
        </w:rPr>
        <w:t>De entre alguns factores determinantes da conduta da profissão, citamos com mais relevo, algumas noções de disciplina interna, pormenores físicos, morais e profissionais, como: honestidade e simpatia, etc.</w:t>
      </w:r>
    </w:p>
    <w:p>
      <w:pPr>
        <w:pStyle w:val="Normal"/>
        <w:spacing w:lineRule="auto" w:line="360" w:before="0" w:after="0"/>
        <w:jc w:val="both"/>
        <w:rPr>
          <w:rFonts w:ascii="Arial" w:hAnsi="Arial" w:cs="Arial"/>
          <w:sz w:val="24"/>
          <w:szCs w:val="24"/>
        </w:rPr>
      </w:pPr>
      <w:r>
        <w:rPr>
          <w:rFonts w:cs="Arial" w:ascii="Arial" w:hAnsi="Arial"/>
          <w:sz w:val="24"/>
          <w:szCs w:val="24"/>
        </w:rPr>
        <w:t>Consideremos que um estabelecimento, seja qual for o seu tipo e classe, possuí todas as condições, quer quanto ao lugar onde se acha situado, quer no que respeita ao seu apetrechamento técnico, ao ambiente, à comodidade e higiene dos locais de trabalho e do público, permitindo, por isso que o serviço possua categoria a corresponder a classe desta casa.</w:t>
      </w:r>
    </w:p>
    <w:p>
      <w:pPr>
        <w:pStyle w:val="Normal"/>
        <w:spacing w:lineRule="auto" w:line="360"/>
        <w:jc w:val="both"/>
        <w:rPr>
          <w:rFonts w:ascii="Arial" w:hAnsi="Arial" w:cs="Arial"/>
          <w:sz w:val="24"/>
          <w:szCs w:val="24"/>
        </w:rPr>
      </w:pPr>
      <w:r>
        <w:rPr>
          <w:rFonts w:cs="Arial" w:ascii="Arial" w:hAnsi="Arial"/>
          <w:sz w:val="24"/>
          <w:szCs w:val="24"/>
        </w:rPr>
        <w:t>Apesar dos primores referidos, para que tal categoria seja reconhecida é indispensável que o seu pessoal, sobretudo o de mesa, preencha certos requisitos, para produzir serviço eficiente e causar boa impressão. Eis alguns dos requisitos exigíveis ao bom empregado de mesa:</w:t>
      </w:r>
    </w:p>
    <w:p>
      <w:pPr>
        <w:pStyle w:val="Normal"/>
        <w:spacing w:lineRule="auto" w:line="360" w:before="0" w:after="0"/>
        <w:jc w:val="both"/>
        <w:rPr>
          <w:rFonts w:ascii="Arial" w:hAnsi="Arial" w:cs="Arial"/>
          <w:sz w:val="24"/>
          <w:szCs w:val="24"/>
        </w:rPr>
      </w:pPr>
      <w:r>
        <w:rPr>
          <w:rFonts w:cs="Arial" w:ascii="Arial" w:hAnsi="Arial"/>
          <w:sz w:val="24"/>
          <w:szCs w:val="24"/>
        </w:rPr>
        <w:t>- O Sorriso Natural;</w:t>
      </w:r>
    </w:p>
    <w:p>
      <w:pPr>
        <w:pStyle w:val="Normal"/>
        <w:spacing w:lineRule="auto" w:line="360" w:before="0" w:after="0"/>
        <w:jc w:val="both"/>
        <w:rPr>
          <w:rFonts w:ascii="Arial" w:hAnsi="Arial" w:cs="Arial"/>
          <w:sz w:val="24"/>
          <w:szCs w:val="24"/>
        </w:rPr>
      </w:pPr>
      <w:r>
        <w:rPr>
          <w:rFonts w:cs="Arial" w:ascii="Arial" w:hAnsi="Arial"/>
          <w:sz w:val="24"/>
          <w:szCs w:val="24"/>
        </w:rPr>
        <w:t>- Saúde mental e saúde física;</w:t>
      </w:r>
    </w:p>
    <w:p>
      <w:pPr>
        <w:pStyle w:val="Normal"/>
        <w:spacing w:lineRule="auto" w:line="360" w:before="0" w:after="0"/>
        <w:jc w:val="both"/>
        <w:rPr>
          <w:rFonts w:ascii="Arial" w:hAnsi="Arial" w:cs="Arial"/>
          <w:sz w:val="24"/>
          <w:szCs w:val="24"/>
        </w:rPr>
      </w:pPr>
      <w:r>
        <w:rPr>
          <w:rFonts w:cs="Arial" w:ascii="Arial" w:hAnsi="Arial"/>
          <w:sz w:val="24"/>
          <w:szCs w:val="24"/>
        </w:rPr>
        <w:t>- Asseio individual e no trabalho;</w:t>
      </w:r>
    </w:p>
    <w:p>
      <w:pPr>
        <w:pStyle w:val="Normal"/>
        <w:spacing w:lineRule="auto" w:line="360" w:before="0" w:after="0"/>
        <w:jc w:val="both"/>
        <w:rPr>
          <w:rFonts w:ascii="Arial" w:hAnsi="Arial" w:cs="Arial"/>
          <w:sz w:val="24"/>
          <w:szCs w:val="24"/>
        </w:rPr>
      </w:pPr>
      <w:r>
        <w:rPr>
          <w:rFonts w:cs="Arial" w:ascii="Arial" w:hAnsi="Arial"/>
          <w:sz w:val="24"/>
          <w:szCs w:val="24"/>
        </w:rPr>
        <w:t>- Boa apresentação e hábitos agradáveis;</w:t>
      </w:r>
    </w:p>
    <w:p>
      <w:pPr>
        <w:pStyle w:val="Normal"/>
        <w:spacing w:lineRule="auto" w:line="360" w:before="120" w:after="200"/>
        <w:jc w:val="both"/>
        <w:rPr/>
      </w:pPr>
      <w:r>
        <w:rPr>
          <w:rFonts w:cs="Arial" w:ascii="Arial" w:hAnsi="Arial"/>
          <w:sz w:val="24"/>
          <w:szCs w:val="24"/>
        </w:rPr>
        <w:t>- Auto domínio e espírito de cooperação.</w:t>
      </w:r>
    </w:p>
    <w:p>
      <w:pPr>
        <w:pStyle w:val="Normal"/>
        <w:spacing w:lineRule="auto" w:line="360" w:before="120" w:after="200"/>
        <w:jc w:val="both"/>
        <w:rPr>
          <w:rFonts w:ascii="Arial" w:hAnsi="Arial" w:cs="Arial"/>
          <w:sz w:val="24"/>
          <w:szCs w:val="24"/>
        </w:rPr>
      </w:pPr>
      <w:r>
        <w:rPr>
          <w:rFonts w:cs="Arial" w:ascii="Arial" w:hAnsi="Arial"/>
          <w:sz w:val="24"/>
          <w:szCs w:val="24"/>
        </w:rPr>
      </w:r>
    </w:p>
    <w:p>
      <w:pPr>
        <w:pStyle w:val="Ttulo1"/>
        <w:spacing w:before="120" w:after="200"/>
        <w:rPr>
          <w:rFonts w:ascii="Arial" w:hAnsi="Arial" w:cs="Arial"/>
          <w:color w:val="000000" w:themeColor="text1"/>
        </w:rPr>
      </w:pPr>
      <w:bookmarkStart w:id="21" w:name="_Toc345194587"/>
      <w:bookmarkStart w:id="22" w:name="__RefHeading___Toc3969_2836342116"/>
      <w:bookmarkEnd w:id="21"/>
      <w:bookmarkEnd w:id="22"/>
      <w:r>
        <w:rPr>
          <w:rFonts w:cs="Arial" w:ascii="Arial" w:hAnsi="Arial"/>
          <w:color w:val="000000" w:themeColor="text1"/>
        </w:rPr>
        <w:t>Hierarquia Profissional</w:t>
      </w:r>
    </w:p>
    <w:p>
      <w:pPr>
        <w:pStyle w:val="Normal"/>
        <w:spacing w:lineRule="auto" w:line="360" w:before="120" w:after="0"/>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 hierarquia profissional é a definição dos direitos e deveres dos elementos que compõem uma brigada.</w:t>
      </w:r>
    </w:p>
    <w:p>
      <w:pPr>
        <w:pStyle w:val="Normal"/>
        <w:spacing w:lineRule="auto" w:line="360" w:before="0" w:after="0"/>
        <w:jc w:val="both"/>
        <w:rPr>
          <w:rFonts w:ascii="Arial" w:hAnsi="Arial" w:cs="Arial"/>
          <w:sz w:val="24"/>
          <w:szCs w:val="24"/>
        </w:rPr>
      </w:pPr>
      <w:r>
        <w:rPr>
          <w:rFonts w:cs="Arial" w:ascii="Arial" w:hAnsi="Arial"/>
          <w:sz w:val="24"/>
          <w:szCs w:val="24"/>
        </w:rPr>
        <w:t>Segundo a sua composição em função do tipo de estabelecimento, as brigadas de mesa como qualquer outras, estão sujeitas a uma hierarquia, e assim certas funções</w:t>
      </w:r>
      <w:r>
        <w:rPr>
          <w:rFonts w:cs="Arial" w:ascii="Arial" w:hAnsi="Arial"/>
          <w:b/>
          <w:bCs/>
          <w:sz w:val="24"/>
          <w:szCs w:val="24"/>
        </w:rPr>
        <w:t xml:space="preserve"> </w:t>
      </w:r>
      <w:r>
        <w:rPr>
          <w:rFonts w:cs="Arial" w:ascii="Arial" w:hAnsi="Arial"/>
          <w:sz w:val="24"/>
          <w:szCs w:val="24"/>
        </w:rPr>
        <w:t>serão atribuídas conforme as capacidades dos profissionais.</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t>Este esquema é um modelo é aplicável em qualquer caso, sujeito porém a alterações consoante as necessidades ou categoria de estabelecimento.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Director de Restaurante;</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Chefe de Mesa;</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Subchefe de Mesa;</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Escanção/ Chefe de Vinhos;</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Chefe de Turno/Empregado de Mesa de 1ª;</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Ajudante de turno/Empregado de Mesa de 2ª;</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Estagiário;</w:t>
      </w:r>
    </w:p>
    <w:p>
      <w:pPr>
        <w:pStyle w:val="ListParagraph"/>
        <w:numPr>
          <w:ilvl w:val="0"/>
          <w:numId w:val="5"/>
        </w:numPr>
        <w:spacing w:lineRule="auto" w:line="360"/>
        <w:jc w:val="both"/>
        <w:rPr>
          <w:rFonts w:ascii="Arial" w:hAnsi="Arial" w:cs="Arial"/>
          <w:sz w:val="24"/>
          <w:szCs w:val="24"/>
        </w:rPr>
      </w:pPr>
      <w:r>
        <w:rPr>
          <w:rFonts w:cs="Arial" w:ascii="Arial" w:hAnsi="Arial"/>
          <w:b/>
          <w:bCs/>
          <w:sz w:val="24"/>
          <w:szCs w:val="24"/>
        </w:rPr>
        <w:t>Aprendiz.</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center"/>
        <w:rPr>
          <w:rFonts w:ascii="Arial" w:hAnsi="Arial" w:cs="Arial"/>
          <w:sz w:val="24"/>
          <w:szCs w:val="24"/>
        </w:rPr>
      </w:pPr>
      <w:r>
        <w:rPr/>
        <w:drawing>
          <wp:inline distT="0" distB="0" distL="0" distR="0">
            <wp:extent cx="4726305" cy="5151755"/>
            <wp:effectExtent l="0" t="0" r="0" b="0"/>
            <wp:docPr id="4"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descr=""/>
                    <pic:cNvPicPr>
                      <a:picLocks noChangeAspect="1" noChangeArrowheads="1"/>
                    </pic:cNvPicPr>
                  </pic:nvPicPr>
                  <pic:blipFill>
                    <a:blip r:embed="rId5"/>
                    <a:stretch>
                      <a:fillRect/>
                    </a:stretch>
                  </pic:blipFill>
                  <pic:spPr bwMode="auto">
                    <a:xfrm>
                      <a:off x="0" y="0"/>
                      <a:ext cx="4726305" cy="5151755"/>
                    </a:xfrm>
                    <a:prstGeom prst="rect">
                      <a:avLst/>
                    </a:prstGeom>
                  </pic:spPr>
                </pic:pic>
              </a:graphicData>
            </a:graphic>
          </wp:inline>
        </w:drawing>
      </w:r>
    </w:p>
    <w:p>
      <w:pPr>
        <w:pStyle w:val="Ttulo2"/>
        <w:rPr>
          <w:b/>
          <w:b/>
        </w:rPr>
      </w:pPr>
      <w:r>
        <w:rPr/>
      </w:r>
    </w:p>
    <w:p>
      <w:pPr>
        <w:pStyle w:val="Ttulo2"/>
        <w:rPr>
          <w:b/>
          <w:b/>
        </w:rPr>
      </w:pPr>
      <w:r>
        <w:rPr/>
      </w:r>
    </w:p>
    <w:p>
      <w:pPr>
        <w:pStyle w:val="Ttulo2"/>
        <w:rPr/>
      </w:pPr>
      <w:bookmarkStart w:id="23" w:name="__RefHeading___Toc3971_2836342116"/>
      <w:bookmarkEnd w:id="23"/>
      <w:r>
        <w:rPr>
          <w:b/>
        </w:rPr>
        <w:t>Diretor</w:t>
      </w:r>
      <w:bookmarkStart w:id="24" w:name="_Toc345194588"/>
      <w:bookmarkEnd w:id="24"/>
      <w:r>
        <w:rPr>
          <w:b/>
        </w:rPr>
        <w:t xml:space="preserve"> de Restaurante</w:t>
      </w:r>
    </w:p>
    <w:p>
      <w:pPr>
        <w:pStyle w:val="ListParagraph"/>
        <w:spacing w:lineRule="auto" w:line="360"/>
        <w:jc w:val="both"/>
        <w:rPr>
          <w:rFonts w:ascii="Arial" w:hAnsi="Arial" w:cs="Arial"/>
          <w:sz w:val="24"/>
          <w:szCs w:val="24"/>
        </w:rPr>
      </w:pPr>
      <w:r>
        <w:rPr>
          <w:rFonts w:cs="Arial" w:ascii="Arial" w:hAnsi="Arial"/>
          <w:sz w:val="24"/>
          <w:szCs w:val="24"/>
        </w:rPr>
      </w:r>
    </w:p>
    <w:p>
      <w:pPr>
        <w:pStyle w:val="ListParagraph"/>
        <w:numPr>
          <w:ilvl w:val="0"/>
          <w:numId w:val="7"/>
        </w:numPr>
        <w:spacing w:lineRule="auto" w:line="360"/>
        <w:jc w:val="both"/>
        <w:rPr>
          <w:rFonts w:ascii="Arial" w:hAnsi="Arial" w:cs="Arial"/>
          <w:sz w:val="24"/>
          <w:szCs w:val="24"/>
        </w:rPr>
      </w:pPr>
      <w:r>
        <w:rPr>
          <w:rFonts w:cs="Arial" w:ascii="Arial" w:hAnsi="Arial"/>
          <w:sz w:val="24"/>
          <w:szCs w:val="24"/>
        </w:rPr>
        <w:t>É o profissional altamente qualificado, que assegura toda a gestão do sector, orienta e superintende a seção, com a colaboração do chefe de mesa, seu directo assessor com quem deve manter as melhores relações;</w:t>
      </w:r>
    </w:p>
    <w:p>
      <w:pPr>
        <w:pStyle w:val="ListParagraph"/>
        <w:numPr>
          <w:ilvl w:val="0"/>
          <w:numId w:val="7"/>
        </w:numPr>
        <w:spacing w:lineRule="auto" w:line="360"/>
        <w:jc w:val="both"/>
        <w:rPr>
          <w:rFonts w:ascii="Arial" w:hAnsi="Arial" w:cs="Arial"/>
          <w:sz w:val="24"/>
          <w:szCs w:val="24"/>
        </w:rPr>
      </w:pPr>
      <w:r>
        <w:rPr>
          <w:rFonts w:cs="Arial" w:ascii="Arial" w:hAnsi="Arial"/>
          <w:sz w:val="24"/>
          <w:szCs w:val="24"/>
        </w:rPr>
        <w:t>Acompanha o funcionamento dos vários serviços especiais ou não, o movimento das receitas e despesas, assim como elabora planos gerais com vista à utilização eficaz de capitais no equipamento;</w:t>
      </w:r>
    </w:p>
    <w:p>
      <w:pPr>
        <w:pStyle w:val="ListParagraph"/>
        <w:numPr>
          <w:ilvl w:val="0"/>
          <w:numId w:val="7"/>
        </w:numPr>
        <w:spacing w:lineRule="auto" w:line="360" w:before="0" w:after="0"/>
        <w:jc w:val="both"/>
        <w:rPr>
          <w:rFonts w:ascii="Arial" w:hAnsi="Arial" w:cs="Arial"/>
          <w:sz w:val="24"/>
          <w:szCs w:val="24"/>
        </w:rPr>
      </w:pPr>
      <w:r>
        <w:rPr>
          <w:rFonts w:cs="Arial" w:ascii="Arial" w:hAnsi="Arial"/>
          <w:sz w:val="24"/>
          <w:szCs w:val="24"/>
        </w:rPr>
        <w:t>Deve certificar-se dos inventários periódicos, da existência dos produtos de consumo, dos móveis e utensílios;</w:t>
      </w:r>
    </w:p>
    <w:p>
      <w:pPr>
        <w:pStyle w:val="ListParagraph"/>
        <w:numPr>
          <w:ilvl w:val="0"/>
          <w:numId w:val="7"/>
        </w:numPr>
        <w:spacing w:lineRule="auto" w:line="360" w:before="0" w:after="0"/>
        <w:jc w:val="both"/>
        <w:rPr>
          <w:rFonts w:ascii="Arial" w:hAnsi="Arial" w:cs="Arial"/>
          <w:sz w:val="24"/>
          <w:szCs w:val="24"/>
        </w:rPr>
      </w:pPr>
      <w:r>
        <w:rPr>
          <w:rFonts w:cs="Arial" w:ascii="Arial" w:hAnsi="Arial"/>
          <w:sz w:val="24"/>
          <w:szCs w:val="24"/>
        </w:rPr>
        <w:t>O director de Restaurante mantém e assegura a disciplina.</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Ttulo2"/>
        <w:rPr/>
      </w:pPr>
      <w:bookmarkStart w:id="25" w:name="_Toc345194589"/>
      <w:bookmarkStart w:id="26" w:name="__RefHeading___Toc3973_2836342116"/>
      <w:bookmarkEnd w:id="25"/>
      <w:bookmarkEnd w:id="26"/>
      <w:r>
        <w:rPr>
          <w:b/>
        </w:rPr>
        <w:t>Chefe de Mesa</w:t>
      </w:r>
    </w:p>
    <w:p>
      <w:pPr>
        <w:pStyle w:val="ListParagraph"/>
        <w:spacing w:lineRule="auto" w:line="360" w:before="0" w:after="0"/>
        <w:ind w:left="714" w:hanging="0"/>
        <w:jc w:val="both"/>
        <w:rPr>
          <w:rFonts w:ascii="Arial" w:hAnsi="Arial" w:cs="Arial"/>
          <w:sz w:val="24"/>
          <w:szCs w:val="24"/>
        </w:rPr>
      </w:pPr>
      <w:r>
        <w:rPr>
          <w:rFonts w:cs="Arial" w:ascii="Arial" w:hAnsi="Arial"/>
          <w:sz w:val="24"/>
          <w:szCs w:val="24"/>
        </w:rPr>
      </w:r>
    </w:p>
    <w:p>
      <w:pPr>
        <w:pStyle w:val="ListParagraph"/>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Compete-lhe toda a organização e orientação dos serviços no restaurante, copa, cave-do-dia e cafetaria;</w:t>
      </w:r>
    </w:p>
    <w:p>
      <w:pPr>
        <w:pStyle w:val="ListParagraph"/>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Assegurará a disciplina nas secções a seu cargo;</w:t>
      </w:r>
    </w:p>
    <w:p>
      <w:pPr>
        <w:pStyle w:val="ListParagraph"/>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Distribui os serviços de acordo com o número e categoria do pessoal;</w:t>
      </w:r>
    </w:p>
    <w:p>
      <w:pPr>
        <w:pStyle w:val="ListParagraph"/>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Supervisiona o arranjo das salas do restaurante;</w:t>
      </w:r>
    </w:p>
    <w:p>
      <w:pPr>
        <w:pStyle w:val="ListParagraph"/>
        <w:numPr>
          <w:ilvl w:val="0"/>
          <w:numId w:val="6"/>
        </w:numPr>
        <w:spacing w:lineRule="auto" w:line="360" w:before="0" w:after="0"/>
        <w:jc w:val="both"/>
        <w:rPr>
          <w:rFonts w:ascii="Arial" w:hAnsi="Arial" w:cs="Arial"/>
          <w:sz w:val="24"/>
          <w:szCs w:val="24"/>
        </w:rPr>
      </w:pPr>
      <w:r>
        <w:rPr>
          <w:rFonts w:cs="Arial" w:ascii="Arial" w:hAnsi="Arial"/>
          <w:sz w:val="24"/>
          <w:szCs w:val="24"/>
        </w:rPr>
        <w:t>Verifica a apresentação do pessoal;</w:t>
      </w:r>
    </w:p>
    <w:p>
      <w:pPr>
        <w:pStyle w:val="ListParagraph"/>
        <w:numPr>
          <w:ilvl w:val="0"/>
          <w:numId w:val="6"/>
        </w:numPr>
        <w:spacing w:lineRule="auto" w:line="360" w:before="0" w:after="0"/>
        <w:jc w:val="both"/>
        <w:rPr>
          <w:rFonts w:ascii="Arial" w:hAnsi="Arial" w:cs="Arial"/>
          <w:sz w:val="24"/>
          <w:szCs w:val="24"/>
        </w:rPr>
      </w:pPr>
      <w:r>
        <w:rPr>
          <w:rFonts w:cs="Arial" w:ascii="Arial" w:hAnsi="Arial"/>
          <w:sz w:val="24"/>
          <w:szCs w:val="24"/>
        </w:rPr>
        <w:t>Explica a sequência dos serviços, assim como a confecção das iguarias a servir;</w:t>
      </w:r>
    </w:p>
    <w:p>
      <w:pPr>
        <w:pStyle w:val="Normal"/>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Coordena todos os serviços anexos, dando directrizes aos encarregados destas subsecções;</w:t>
      </w:r>
    </w:p>
    <w:p>
      <w:pPr>
        <w:pStyle w:val="Normal"/>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Recebe os clientes acompanhando-os às mesas ajudando-os a sentar e toma nota dos seus pedidos;</w:t>
      </w:r>
    </w:p>
    <w:p>
      <w:pPr>
        <w:pStyle w:val="Normal"/>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Compete-lhe fazer inventários periódicos dos materiais da secção, zelando pelo seu estado e higiene;</w:t>
      </w:r>
    </w:p>
    <w:p>
      <w:pPr>
        <w:pStyle w:val="ListParagraph"/>
        <w:numPr>
          <w:ilvl w:val="0"/>
          <w:numId w:val="6"/>
        </w:numPr>
        <w:spacing w:lineRule="auto" w:line="360" w:before="0" w:after="0"/>
        <w:ind w:left="714" w:hanging="357"/>
        <w:jc w:val="both"/>
        <w:rPr>
          <w:rFonts w:ascii="Arial" w:hAnsi="Arial" w:cs="Arial"/>
          <w:sz w:val="24"/>
          <w:szCs w:val="24"/>
        </w:rPr>
      </w:pPr>
      <w:r>
        <w:rPr>
          <w:rFonts w:cs="Arial" w:ascii="Arial" w:hAnsi="Arial"/>
          <w:sz w:val="24"/>
          <w:szCs w:val="24"/>
        </w:rPr>
        <w:t>Deve ter conhecimento das regras de etiqueta e protocolo.</w:t>
      </w:r>
    </w:p>
    <w:p>
      <w:pPr>
        <w:pStyle w:val="Ttulo2"/>
        <w:rPr/>
      </w:pPr>
      <w:bookmarkStart w:id="27" w:name="_Toc345194590"/>
      <w:bookmarkStart w:id="28" w:name="__RefHeading___Toc3975_2836342116"/>
      <w:bookmarkEnd w:id="27"/>
      <w:bookmarkEnd w:id="28"/>
      <w:r>
        <w:rPr>
          <w:b/>
        </w:rPr>
        <w:t>Subchefe de Mesa</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8"/>
        </w:numPr>
        <w:spacing w:lineRule="auto" w:line="360" w:before="0" w:after="0"/>
        <w:jc w:val="both"/>
        <w:rPr>
          <w:rFonts w:ascii="Arial" w:hAnsi="Arial" w:cs="Arial"/>
          <w:sz w:val="24"/>
          <w:szCs w:val="24"/>
        </w:rPr>
      </w:pPr>
      <w:r>
        <w:rPr>
          <w:rFonts w:cs="Arial" w:ascii="Arial" w:hAnsi="Arial"/>
          <w:sz w:val="24"/>
          <w:szCs w:val="24"/>
        </w:rPr>
        <w:t>Deve ter conhecimento na arte de trinchar e de flamejar, bons conhecimentos de bebidas nacionais e internacionais;</w:t>
      </w:r>
    </w:p>
    <w:p>
      <w:pPr>
        <w:pStyle w:val="ListParagraph"/>
        <w:numPr>
          <w:ilvl w:val="0"/>
          <w:numId w:val="8"/>
        </w:numPr>
        <w:spacing w:lineRule="auto" w:line="360" w:before="0" w:after="0"/>
        <w:jc w:val="both"/>
        <w:rPr>
          <w:rFonts w:ascii="Arial" w:hAnsi="Arial" w:cs="Arial"/>
          <w:sz w:val="24"/>
          <w:szCs w:val="24"/>
        </w:rPr>
      </w:pPr>
      <w:r>
        <w:rPr>
          <w:rFonts w:cs="Arial" w:ascii="Arial" w:hAnsi="Arial"/>
          <w:sz w:val="24"/>
          <w:szCs w:val="24"/>
        </w:rPr>
        <w:t>Conhecimento do serviço de bar, de cozinha, pastelaria e cafetaria;</w:t>
      </w:r>
    </w:p>
    <w:p>
      <w:pPr>
        <w:pStyle w:val="ListParagraph"/>
        <w:numPr>
          <w:ilvl w:val="0"/>
          <w:numId w:val="8"/>
        </w:numPr>
        <w:spacing w:lineRule="auto" w:line="360" w:before="0" w:after="0"/>
        <w:jc w:val="both"/>
        <w:rPr>
          <w:rFonts w:ascii="Arial" w:hAnsi="Arial" w:cs="Arial"/>
          <w:sz w:val="24"/>
          <w:szCs w:val="24"/>
        </w:rPr>
      </w:pPr>
      <w:r>
        <w:rPr>
          <w:rFonts w:cs="Arial" w:ascii="Arial" w:hAnsi="Arial"/>
          <w:sz w:val="24"/>
          <w:szCs w:val="24"/>
        </w:rPr>
        <w:t>O chefe de mesa deve ser uma pessoa sóbria, saber dominar com firmeza as diversas tarefas exigidas para o bom funcionamento do restaurante;</w:t>
      </w:r>
    </w:p>
    <w:p>
      <w:pPr>
        <w:pStyle w:val="Normal"/>
        <w:numPr>
          <w:ilvl w:val="0"/>
          <w:numId w:val="8"/>
        </w:numPr>
        <w:spacing w:lineRule="auto" w:line="360" w:before="0" w:after="0"/>
        <w:ind w:left="714" w:hanging="357"/>
        <w:rPr>
          <w:rFonts w:ascii="Arial" w:hAnsi="Arial" w:cs="Arial"/>
          <w:sz w:val="24"/>
          <w:szCs w:val="24"/>
        </w:rPr>
      </w:pPr>
      <w:r>
        <w:rPr>
          <w:rFonts w:cs="Arial" w:ascii="Arial" w:hAnsi="Arial"/>
          <w:sz w:val="24"/>
          <w:szCs w:val="24"/>
        </w:rPr>
        <w:t>Deve ter boa formação social e conhecimentos de idiomas estrangeiros, Francês e Inglês;</w:t>
      </w:r>
    </w:p>
    <w:p>
      <w:pPr>
        <w:pStyle w:val="Normal"/>
        <w:numPr>
          <w:ilvl w:val="0"/>
          <w:numId w:val="8"/>
        </w:numPr>
        <w:spacing w:lineRule="auto" w:line="360" w:before="0" w:after="0"/>
        <w:ind w:left="714" w:hanging="357"/>
        <w:rPr>
          <w:rFonts w:ascii="Arial" w:hAnsi="Arial" w:cs="Arial"/>
          <w:sz w:val="24"/>
          <w:szCs w:val="24"/>
        </w:rPr>
      </w:pPr>
      <w:r>
        <w:rPr>
          <w:rFonts w:cs="Arial" w:ascii="Arial" w:hAnsi="Arial"/>
          <w:sz w:val="24"/>
          <w:szCs w:val="24"/>
        </w:rPr>
        <w:t>É ele que deve atender qualquer reclamação ou elogio feito pelos clientes, e transmiti-los aos seus colaboradores;</w:t>
      </w:r>
    </w:p>
    <w:p>
      <w:pPr>
        <w:pStyle w:val="Normal"/>
        <w:numPr>
          <w:ilvl w:val="0"/>
          <w:numId w:val="8"/>
        </w:numPr>
        <w:spacing w:lineRule="auto" w:line="360" w:before="0" w:after="0"/>
        <w:ind w:left="714" w:hanging="357"/>
        <w:rPr/>
      </w:pPr>
      <w:r>
        <w:rPr>
          <w:rFonts w:cs="Arial" w:ascii="Arial" w:hAnsi="Arial"/>
          <w:sz w:val="24"/>
          <w:szCs w:val="24"/>
        </w:rPr>
        <w:t>Diariamente antes dos serviços das refeições, deve trocar impressões com os chefes de cozinha e pastelaria para se certificar do que mais interesse há para servir.</w:t>
      </w:r>
    </w:p>
    <w:p>
      <w:pPr>
        <w:pStyle w:val="Normal"/>
        <w:spacing w:lineRule="auto" w:line="360" w:before="0" w:after="0"/>
        <w:ind w:left="714" w:hanging="357"/>
        <w:rPr>
          <w:rFonts w:ascii="Arial" w:hAnsi="Arial" w:cs="Arial"/>
          <w:sz w:val="24"/>
          <w:szCs w:val="24"/>
        </w:rPr>
      </w:pPr>
      <w:r>
        <w:rPr>
          <w:rFonts w:cs="Arial" w:ascii="Arial" w:hAnsi="Arial"/>
          <w:sz w:val="24"/>
          <w:szCs w:val="24"/>
        </w:rPr>
      </w:r>
    </w:p>
    <w:p>
      <w:pPr>
        <w:pStyle w:val="Ttulo2"/>
        <w:rPr/>
      </w:pPr>
      <w:bookmarkStart w:id="29" w:name="_Toc345194591"/>
      <w:bookmarkStart w:id="30" w:name="__RefHeading___Toc3977_2836342116"/>
      <w:bookmarkEnd w:id="29"/>
      <w:bookmarkEnd w:id="30"/>
      <w:r>
        <w:rPr>
          <w:b/>
        </w:rPr>
        <w:t>Subchefe de Mesa</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9"/>
        </w:numPr>
        <w:spacing w:lineRule="auto" w:line="360" w:before="0" w:after="0"/>
        <w:jc w:val="both"/>
        <w:rPr>
          <w:rFonts w:ascii="Arial" w:hAnsi="Arial" w:cs="Arial"/>
          <w:sz w:val="24"/>
          <w:szCs w:val="24"/>
        </w:rPr>
      </w:pPr>
      <w:r>
        <w:rPr>
          <w:rFonts w:cs="Arial" w:ascii="Arial" w:hAnsi="Arial"/>
          <w:sz w:val="24"/>
          <w:szCs w:val="24"/>
        </w:rPr>
        <w:t>É o colaborador mais directo do chefe de mesa;</w:t>
      </w:r>
    </w:p>
    <w:p>
      <w:pPr>
        <w:pStyle w:val="ListParagraph"/>
        <w:numPr>
          <w:ilvl w:val="0"/>
          <w:numId w:val="9"/>
        </w:numPr>
        <w:spacing w:lineRule="auto" w:line="360" w:before="0" w:after="0"/>
        <w:jc w:val="both"/>
        <w:rPr>
          <w:rFonts w:ascii="Arial" w:hAnsi="Arial" w:cs="Arial"/>
          <w:sz w:val="24"/>
          <w:szCs w:val="24"/>
        </w:rPr>
      </w:pPr>
      <w:r>
        <w:rPr>
          <w:rFonts w:cs="Arial" w:ascii="Arial" w:hAnsi="Arial"/>
          <w:sz w:val="24"/>
          <w:szCs w:val="24"/>
        </w:rPr>
        <w:t>Este profissional organiza os inventários periódicos das existências no restaurante de todas as roupas, louças e outros utensílios;</w:t>
      </w:r>
    </w:p>
    <w:p>
      <w:pPr>
        <w:pStyle w:val="ListParagraph"/>
        <w:numPr>
          <w:ilvl w:val="0"/>
          <w:numId w:val="9"/>
        </w:numPr>
        <w:spacing w:lineRule="auto" w:line="360" w:before="0" w:after="0"/>
        <w:jc w:val="both"/>
        <w:rPr>
          <w:rFonts w:ascii="Arial" w:hAnsi="Arial" w:cs="Arial"/>
          <w:sz w:val="24"/>
          <w:szCs w:val="24"/>
        </w:rPr>
      </w:pPr>
      <w:r>
        <w:rPr>
          <w:rFonts w:cs="Arial" w:ascii="Arial" w:hAnsi="Arial"/>
          <w:sz w:val="24"/>
          <w:szCs w:val="24"/>
        </w:rPr>
        <w:t>Compete-lhe também entre outras funções elaborar as escalas para o serviço de pequenos-almoços e prestar toda a atenção a esta refeição dos hóspedes;</w:t>
      </w:r>
    </w:p>
    <w:p>
      <w:pPr>
        <w:pStyle w:val="ListParagraph"/>
        <w:numPr>
          <w:ilvl w:val="0"/>
          <w:numId w:val="9"/>
        </w:numPr>
        <w:spacing w:lineRule="auto" w:line="360" w:before="0" w:after="0"/>
        <w:jc w:val="both"/>
        <w:rPr>
          <w:rFonts w:ascii="Arial" w:hAnsi="Arial" w:cs="Arial"/>
          <w:sz w:val="24"/>
          <w:szCs w:val="24"/>
        </w:rPr>
      </w:pPr>
      <w:r>
        <w:rPr>
          <w:rFonts w:cs="Arial" w:ascii="Arial" w:hAnsi="Arial"/>
          <w:sz w:val="24"/>
          <w:szCs w:val="24"/>
        </w:rPr>
        <w:t>Além da colaboração que presta ao chefe de mesa supervisiona todo o serviço de mise-en-place, e sempre que necessário, ajuda o escanção no atendimento e serviço de vinhos;</w:t>
      </w:r>
    </w:p>
    <w:p>
      <w:pPr>
        <w:pStyle w:val="ListParagraph"/>
        <w:numPr>
          <w:ilvl w:val="0"/>
          <w:numId w:val="9"/>
        </w:numPr>
        <w:spacing w:lineRule="auto" w:line="360" w:before="0" w:after="0"/>
        <w:jc w:val="both"/>
        <w:rPr>
          <w:rFonts w:ascii="Arial" w:hAnsi="Arial" w:cs="Arial"/>
          <w:sz w:val="24"/>
          <w:szCs w:val="24"/>
        </w:rPr>
      </w:pPr>
      <w:r>
        <w:rPr>
          <w:rFonts w:cs="Arial" w:ascii="Arial" w:hAnsi="Arial"/>
          <w:sz w:val="24"/>
          <w:szCs w:val="24"/>
        </w:rPr>
        <w:t>É um profissional competente e com conhecimentos aproximados dos chefes de mesa, deve também ter conhecimento de idiomas;</w:t>
      </w:r>
    </w:p>
    <w:p>
      <w:pPr>
        <w:pStyle w:val="ListParagraph"/>
        <w:numPr>
          <w:ilvl w:val="0"/>
          <w:numId w:val="9"/>
        </w:numPr>
        <w:spacing w:lineRule="auto" w:line="360" w:before="0" w:after="0"/>
        <w:jc w:val="both"/>
        <w:rPr>
          <w:rFonts w:ascii="Arial" w:hAnsi="Arial" w:cs="Arial"/>
          <w:sz w:val="24"/>
          <w:szCs w:val="24"/>
        </w:rPr>
      </w:pPr>
      <w:r>
        <w:rPr>
          <w:rFonts w:cs="Arial" w:ascii="Arial" w:hAnsi="Arial"/>
          <w:sz w:val="24"/>
          <w:szCs w:val="24"/>
        </w:rPr>
        <w:t>Na ausência do chefe de mesa, é o profissional que o substitui;</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Ttulo2"/>
        <w:rPr/>
      </w:pPr>
      <w:bookmarkStart w:id="31" w:name="_Toc345194592"/>
      <w:bookmarkStart w:id="32" w:name="__RefHeading___Toc3979_2836342116"/>
      <w:bookmarkEnd w:id="31"/>
      <w:bookmarkEnd w:id="32"/>
      <w:r>
        <w:rPr>
          <w:b/>
        </w:rPr>
        <w:t>Escanção/Chefe de Vinhos</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10"/>
        </w:numPr>
        <w:spacing w:lineRule="auto" w:line="360" w:before="0" w:after="0"/>
        <w:jc w:val="both"/>
        <w:rPr>
          <w:rFonts w:ascii="Arial" w:hAnsi="Arial" w:cs="Arial"/>
          <w:sz w:val="24"/>
          <w:szCs w:val="24"/>
        </w:rPr>
      </w:pPr>
      <w:r>
        <w:rPr>
          <w:rFonts w:cs="Arial" w:ascii="Arial" w:hAnsi="Arial"/>
          <w:sz w:val="24"/>
          <w:szCs w:val="24"/>
        </w:rPr>
        <w:t>Este profissional entre outras coisas que caracterizam, deve ser um bom vendedor. Para tal deve ter um conhecimento profundo de todos os tipos de bebidas, suas características e temperaturas a que as mesmas devem ser servidas;</w:t>
      </w:r>
    </w:p>
    <w:p>
      <w:pPr>
        <w:pStyle w:val="ListParagraph"/>
        <w:numPr>
          <w:ilvl w:val="0"/>
          <w:numId w:val="10"/>
        </w:numPr>
        <w:spacing w:lineRule="auto" w:line="360" w:before="0" w:after="0"/>
        <w:jc w:val="both"/>
        <w:rPr/>
      </w:pPr>
      <w:r>
        <w:rPr>
          <w:rFonts w:cs="Arial" w:ascii="Arial" w:hAnsi="Arial"/>
          <w:sz w:val="24"/>
          <w:szCs w:val="24"/>
        </w:rPr>
        <w:t>Compete-lhe sugerir o aperitivo aos clientes, e aconselhar os vinhos indicados para as iguarias escolhidas;</w:t>
      </w:r>
    </w:p>
    <w:p>
      <w:pPr>
        <w:pStyle w:val="ListParagraph"/>
        <w:numPr>
          <w:ilvl w:val="0"/>
          <w:numId w:val="10"/>
        </w:numPr>
        <w:spacing w:lineRule="auto" w:line="360" w:before="0" w:after="0"/>
        <w:jc w:val="both"/>
        <w:rPr/>
      </w:pPr>
      <w:r>
        <w:rPr>
          <w:rFonts w:cs="Arial" w:ascii="Arial" w:hAnsi="Arial"/>
          <w:sz w:val="24"/>
          <w:szCs w:val="24"/>
        </w:rPr>
        <w:t>O escanção deve possuir um certo nível de conhecimentos técnicos e práticos que permitam substituir o chefe de mesa ou o subchefe de mesa nos seus impedimentos;</w:t>
      </w:r>
    </w:p>
    <w:p>
      <w:pPr>
        <w:pStyle w:val="ListParagraph"/>
        <w:numPr>
          <w:ilvl w:val="0"/>
          <w:numId w:val="10"/>
        </w:numPr>
        <w:spacing w:lineRule="auto" w:line="360" w:before="0" w:after="0"/>
        <w:jc w:val="both"/>
        <w:rPr>
          <w:rFonts w:ascii="Arial" w:hAnsi="Arial" w:cs="Arial"/>
          <w:sz w:val="24"/>
          <w:szCs w:val="24"/>
        </w:rPr>
      </w:pPr>
      <w:r>
        <w:rPr>
          <w:rFonts w:cs="Arial" w:ascii="Arial" w:hAnsi="Arial"/>
          <w:sz w:val="24"/>
          <w:szCs w:val="24"/>
        </w:rPr>
        <w:t>Deve ainda ter conhecimento de bar e de cozinha pois é vulgar ser solicitado a prestar serviços no bar, e a saber recomendar as bebidas com determinado tipo de iguarias;</w:t>
      </w:r>
    </w:p>
    <w:p>
      <w:pPr>
        <w:pStyle w:val="ListParagraph"/>
        <w:numPr>
          <w:ilvl w:val="0"/>
          <w:numId w:val="10"/>
        </w:numPr>
        <w:spacing w:lineRule="auto" w:line="360" w:before="0" w:after="0"/>
        <w:jc w:val="both"/>
        <w:rPr>
          <w:rFonts w:ascii="Arial" w:hAnsi="Arial" w:cs="Arial"/>
          <w:sz w:val="24"/>
          <w:szCs w:val="24"/>
        </w:rPr>
      </w:pPr>
      <w:r>
        <w:rPr>
          <w:rFonts w:cs="Arial" w:ascii="Arial" w:hAnsi="Arial"/>
          <w:sz w:val="24"/>
          <w:szCs w:val="24"/>
        </w:rPr>
        <w:t>Deverá também ter conhecimento de línguas estrangeiras;</w:t>
      </w:r>
    </w:p>
    <w:p>
      <w:pPr>
        <w:pStyle w:val="ListParagraph"/>
        <w:numPr>
          <w:ilvl w:val="0"/>
          <w:numId w:val="10"/>
        </w:numPr>
        <w:spacing w:lineRule="auto" w:line="360" w:before="0" w:after="0"/>
        <w:jc w:val="both"/>
        <w:rPr/>
      </w:pPr>
      <w:r>
        <w:rPr>
          <w:rFonts w:cs="Arial" w:ascii="Arial" w:hAnsi="Arial"/>
          <w:sz w:val="24"/>
          <w:szCs w:val="24"/>
        </w:rPr>
        <w:t>Compete-lhe também zelar pela sua secção ”cave-do-dia” pela sua conservação e higiene; e também fazer inventários periódicos a todo o material de vidro como: copos, flutes, jarros, etc.</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Ttulo2"/>
        <w:rPr>
          <w:b/>
          <w:b/>
        </w:rPr>
      </w:pPr>
      <w:bookmarkStart w:id="33" w:name="_Toc345194593"/>
      <w:bookmarkStart w:id="34" w:name="__RefHeading___Toc3981_2836342116"/>
      <w:bookmarkEnd w:id="33"/>
      <w:bookmarkEnd w:id="34"/>
      <w:r>
        <w:rPr>
          <w:b/>
        </w:rPr>
        <w:t>Chefe de Turno/Empregado de Mesa de 1ª</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11"/>
        </w:numPr>
        <w:spacing w:lineRule="auto" w:line="360" w:before="0" w:after="0"/>
        <w:jc w:val="both"/>
        <w:rPr>
          <w:rFonts w:ascii="Arial" w:hAnsi="Arial" w:cs="Arial"/>
          <w:sz w:val="24"/>
          <w:szCs w:val="24"/>
        </w:rPr>
      </w:pPr>
      <w:r>
        <w:rPr>
          <w:rFonts w:cs="Arial" w:ascii="Arial" w:hAnsi="Arial"/>
          <w:sz w:val="24"/>
          <w:szCs w:val="24"/>
        </w:rPr>
        <w:t>Para bom desempenho da sua função, o chefe de turno deverá possuir conhecimentos profundos dos tipos e regras de serviço, hierarquia profissional, tempos de confecção de algumas iguarias, termos técnicos e de alguns molhos, guarnições, manteigas compostas e um pouco de bar e de cozinha regional e internacional;</w:t>
      </w:r>
    </w:p>
    <w:p>
      <w:pPr>
        <w:pStyle w:val="ListParagraph"/>
        <w:numPr>
          <w:ilvl w:val="0"/>
          <w:numId w:val="11"/>
        </w:numPr>
        <w:spacing w:lineRule="auto" w:line="360" w:before="0" w:after="0"/>
        <w:jc w:val="both"/>
        <w:rPr>
          <w:rFonts w:ascii="Arial" w:hAnsi="Arial" w:cs="Arial"/>
          <w:sz w:val="24"/>
          <w:szCs w:val="24"/>
        </w:rPr>
      </w:pPr>
      <w:r>
        <w:rPr>
          <w:rFonts w:cs="Arial" w:ascii="Arial" w:hAnsi="Arial"/>
          <w:sz w:val="24"/>
          <w:szCs w:val="24"/>
        </w:rPr>
        <w:t>O chefe de turno, encarrega-se só ou com a ajuda do seu ajudante, dos arranjos da mise-en-place, verificando se está tudo em ordem, antes do início das refeições;</w:t>
      </w:r>
    </w:p>
    <w:p>
      <w:pPr>
        <w:pStyle w:val="ListParagraph"/>
        <w:numPr>
          <w:ilvl w:val="0"/>
          <w:numId w:val="11"/>
        </w:numPr>
        <w:spacing w:lineRule="auto" w:line="360" w:before="0" w:after="0"/>
        <w:jc w:val="both"/>
        <w:rPr>
          <w:rFonts w:ascii="Arial" w:hAnsi="Arial" w:cs="Arial"/>
          <w:sz w:val="24"/>
          <w:szCs w:val="24"/>
        </w:rPr>
      </w:pPr>
      <w:r>
        <w:rPr>
          <w:rFonts w:cs="Arial" w:ascii="Arial" w:hAnsi="Arial"/>
          <w:sz w:val="24"/>
          <w:szCs w:val="24"/>
        </w:rPr>
        <w:t>Informa-se da composição das iguarias a servir;</w:t>
      </w:r>
    </w:p>
    <w:p>
      <w:pPr>
        <w:pStyle w:val="ListParagraph"/>
        <w:numPr>
          <w:ilvl w:val="0"/>
          <w:numId w:val="11"/>
        </w:numPr>
        <w:spacing w:lineRule="auto" w:line="360" w:before="0" w:after="0"/>
        <w:jc w:val="both"/>
        <w:rPr>
          <w:rFonts w:ascii="Arial" w:hAnsi="Arial" w:cs="Arial"/>
          <w:sz w:val="24"/>
          <w:szCs w:val="24"/>
        </w:rPr>
      </w:pPr>
      <w:r>
        <w:rPr>
          <w:rFonts w:cs="Arial" w:ascii="Arial" w:hAnsi="Arial"/>
          <w:sz w:val="24"/>
          <w:szCs w:val="24"/>
        </w:rPr>
        <w:t>Deve ter conhecimento da arte de trinchar e flamejar;</w:t>
      </w:r>
    </w:p>
    <w:p>
      <w:pPr>
        <w:pStyle w:val="ListParagraph"/>
        <w:numPr>
          <w:ilvl w:val="0"/>
          <w:numId w:val="11"/>
        </w:numPr>
        <w:spacing w:lineRule="auto" w:line="360" w:before="0" w:after="0"/>
        <w:jc w:val="both"/>
        <w:rPr>
          <w:rFonts w:ascii="Arial" w:hAnsi="Arial" w:cs="Arial"/>
          <w:sz w:val="24"/>
          <w:szCs w:val="24"/>
        </w:rPr>
      </w:pPr>
      <w:r>
        <w:rPr>
          <w:rFonts w:cs="Arial" w:ascii="Arial" w:hAnsi="Arial"/>
          <w:sz w:val="24"/>
          <w:szCs w:val="24"/>
        </w:rPr>
        <w:t>Deve conhecer as regras de protocolo, e deve também ter conhecimento de Francês e Inglês, não esquecendo os requisitos de higiene, segurança e disciplina.</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Ttulo2"/>
        <w:rPr/>
      </w:pPr>
      <w:bookmarkStart w:id="35" w:name="_Toc345194594"/>
      <w:bookmarkStart w:id="36" w:name="__RefHeading___Toc3983_2836342116"/>
      <w:bookmarkEnd w:id="35"/>
      <w:bookmarkEnd w:id="36"/>
      <w:r>
        <w:rPr>
          <w:b/>
        </w:rPr>
        <w:t>Ajudante de Turno</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O ajudante de turno, para um bom desempenho da sua função, deve possuir conhecimento do tempo de confecção de algumas iguarias, bem como proceder à colocação do prato à frente do cliente, assim como o seu levantamento, e saber como se servem os molhos e os vinhos;</w:t>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Este profissional, para poder ascender ao lugar imediato da hierarquia, deve prestar a melhor colaboração e manifestar o maior interesse pela profissão;</w:t>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Como funções, colabora na mise-en-place (limpeza do material necessário e equipamento, troca de roupas, arrumação de aparadores e ofícios);</w:t>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Durante as refeições, faz o serviço de “Roda” sob a orientação do chefe de turno;</w:t>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Ao pedir as iguarias na roda deve fazê-lo pelo número de mesa e pelo nome das iguarias;</w:t>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Quando por necessidade de serviço tiver de haver diálogo entre ele e o chefe de turno, este deve ser feito em tom baixo e formal;</w:t>
      </w:r>
    </w:p>
    <w:p>
      <w:pPr>
        <w:pStyle w:val="ListParagraph"/>
        <w:numPr>
          <w:ilvl w:val="0"/>
          <w:numId w:val="12"/>
        </w:numPr>
        <w:spacing w:lineRule="auto" w:line="360" w:before="0" w:after="0"/>
        <w:jc w:val="both"/>
        <w:rPr>
          <w:rFonts w:ascii="Arial" w:hAnsi="Arial" w:cs="Arial"/>
          <w:sz w:val="24"/>
          <w:szCs w:val="24"/>
        </w:rPr>
      </w:pPr>
      <w:r>
        <w:rPr>
          <w:rFonts w:cs="Arial" w:ascii="Arial" w:hAnsi="Arial"/>
          <w:sz w:val="24"/>
          <w:szCs w:val="24"/>
        </w:rPr>
        <w:t>Após as refeições, faz a arrumação do restaurante.</w:t>
      </w:r>
    </w:p>
    <w:p>
      <w:pPr>
        <w:pStyle w:val="Normal"/>
        <w:spacing w:lineRule="auto" w:line="360"/>
        <w:jc w:val="both"/>
        <w:rPr>
          <w:rFonts w:ascii="Arial" w:hAnsi="Arial" w:cs="Arial"/>
          <w:sz w:val="24"/>
          <w:szCs w:val="24"/>
        </w:rPr>
      </w:pPr>
      <w:r>
        <w:rPr>
          <w:rFonts w:cs="Arial" w:ascii="Arial" w:hAnsi="Arial"/>
          <w:sz w:val="24"/>
          <w:szCs w:val="24"/>
        </w:rPr>
      </w:r>
    </w:p>
    <w:p>
      <w:pPr>
        <w:pStyle w:val="Ttulo2"/>
        <w:rPr/>
      </w:pPr>
      <w:bookmarkStart w:id="37" w:name="_Toc345194595"/>
      <w:bookmarkStart w:id="38" w:name="__RefHeading___Toc3985_2836342116"/>
      <w:bookmarkEnd w:id="37"/>
      <w:bookmarkEnd w:id="38"/>
      <w:r>
        <w:rPr>
          <w:b/>
        </w:rPr>
        <w:t>Estagiário</w:t>
      </w:r>
    </w:p>
    <w:p>
      <w:pPr>
        <w:pStyle w:val="ListParagraph"/>
        <w:spacing w:lineRule="auto" w:line="360" w:before="0" w:after="0"/>
        <w:jc w:val="both"/>
        <w:rPr>
          <w:rFonts w:ascii="Arial" w:hAnsi="Arial" w:cs="Arial"/>
          <w:sz w:val="24"/>
          <w:szCs w:val="24"/>
        </w:rPr>
      </w:pPr>
      <w:r>
        <w:rPr>
          <w:rFonts w:cs="Arial" w:ascii="Arial" w:hAnsi="Arial"/>
          <w:sz w:val="24"/>
          <w:szCs w:val="24"/>
        </w:rPr>
      </w:r>
    </w:p>
    <w:p>
      <w:pPr>
        <w:pStyle w:val="ListParagraph"/>
        <w:numPr>
          <w:ilvl w:val="0"/>
          <w:numId w:val="13"/>
        </w:numPr>
        <w:spacing w:lineRule="auto" w:line="360" w:before="0" w:after="0"/>
        <w:jc w:val="both"/>
        <w:rPr>
          <w:rFonts w:ascii="Arial" w:hAnsi="Arial" w:cs="Arial"/>
          <w:sz w:val="24"/>
          <w:szCs w:val="24"/>
        </w:rPr>
      </w:pPr>
      <w:r>
        <w:rPr>
          <w:rFonts w:cs="Arial" w:ascii="Arial" w:hAnsi="Arial"/>
          <w:sz w:val="24"/>
          <w:szCs w:val="24"/>
        </w:rPr>
        <w:t>É o trabalhador que após terminar o seu período de aprendizagem, se mantêm algum tempo em estágio, findo o qual, ascenderá ao primeiro grau da categoria;</w:t>
      </w:r>
    </w:p>
    <w:p>
      <w:pPr>
        <w:pStyle w:val="ListParagraph"/>
        <w:numPr>
          <w:ilvl w:val="0"/>
          <w:numId w:val="13"/>
        </w:numPr>
        <w:spacing w:lineRule="auto" w:line="360" w:before="0" w:after="0"/>
        <w:jc w:val="both"/>
        <w:rPr>
          <w:rFonts w:ascii="Arial" w:hAnsi="Arial" w:cs="Arial"/>
          <w:sz w:val="24"/>
          <w:szCs w:val="24"/>
        </w:rPr>
      </w:pPr>
      <w:r>
        <w:rPr>
          <w:rFonts w:cs="Arial" w:ascii="Arial" w:hAnsi="Arial"/>
          <w:sz w:val="24"/>
          <w:szCs w:val="24"/>
        </w:rPr>
        <w:t>O seu trabalho consiste em auxiliar os outros profissionais.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2"/>
        <w:rPr>
          <w:b/>
          <w:b/>
        </w:rPr>
      </w:pPr>
      <w:bookmarkStart w:id="39" w:name="_Toc345194596"/>
      <w:bookmarkStart w:id="40" w:name="__RefHeading___Toc3987_2836342116"/>
      <w:bookmarkEnd w:id="39"/>
      <w:bookmarkEnd w:id="40"/>
      <w:r>
        <w:rPr>
          <w:b/>
        </w:rPr>
        <w:t>Aprendiz</w:t>
      </w:r>
    </w:p>
    <w:p>
      <w:pPr>
        <w:pStyle w:val="ListParagraph"/>
        <w:spacing w:lineRule="auto" w:line="360"/>
        <w:jc w:val="both"/>
        <w:rPr>
          <w:rFonts w:ascii="Arial" w:hAnsi="Arial" w:cs="Arial"/>
          <w:sz w:val="24"/>
          <w:szCs w:val="24"/>
        </w:rPr>
      </w:pPr>
      <w:r>
        <w:rPr>
          <w:rFonts w:cs="Arial" w:ascii="Arial" w:hAnsi="Arial"/>
          <w:sz w:val="24"/>
          <w:szCs w:val="24"/>
        </w:rPr>
      </w:r>
    </w:p>
    <w:p>
      <w:pPr>
        <w:pStyle w:val="ListParagraph"/>
        <w:numPr>
          <w:ilvl w:val="0"/>
          <w:numId w:val="14"/>
        </w:numPr>
        <w:spacing w:lineRule="auto" w:line="360"/>
        <w:jc w:val="both"/>
        <w:rPr/>
      </w:pPr>
      <w:r>
        <w:rPr>
          <w:rFonts w:cs="Arial" w:ascii="Arial" w:hAnsi="Arial"/>
          <w:sz w:val="24"/>
          <w:szCs w:val="24"/>
        </w:rPr>
        <w:t>Como o nome indica, é o candidato a empregado de mesa.</w:t>
      </w:r>
    </w:p>
    <w:p>
      <w:pPr>
        <w:pStyle w:val="ListParagraph"/>
        <w:spacing w:lineRule="auto" w:line="360"/>
        <w:jc w:val="both"/>
        <w:rPr>
          <w:rFonts w:ascii="Arial" w:hAnsi="Arial" w:cs="Arial"/>
          <w:sz w:val="24"/>
          <w:szCs w:val="24"/>
        </w:rPr>
      </w:pPr>
      <w:r>
        <w:rPr>
          <w:rFonts w:cs="Arial" w:ascii="Arial" w:hAnsi="Arial"/>
          <w:sz w:val="24"/>
          <w:szCs w:val="24"/>
        </w:rPr>
      </w:r>
    </w:p>
    <w:p>
      <w:pPr>
        <w:pStyle w:val="Ttulo1"/>
        <w:spacing w:before="120" w:after="200"/>
        <w:rPr/>
      </w:pPr>
      <w:bookmarkStart w:id="41" w:name="_Toc345194597"/>
      <w:bookmarkStart w:id="42" w:name="__RefHeading___Toc3989_2836342116"/>
      <w:bookmarkEnd w:id="41"/>
      <w:bookmarkEnd w:id="42"/>
      <w:r>
        <w:rPr>
          <w:rFonts w:cs="Arial" w:ascii="Arial" w:hAnsi="Arial"/>
          <w:color w:val="000000" w:themeColor="text1"/>
          <w:sz w:val="32"/>
          <w:szCs w:val="32"/>
        </w:rPr>
        <w:t>Indumentária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Sob este título define-se todo o tipo de vestuário utilizado durante os períodos de serviço.</w:t>
      </w:r>
    </w:p>
    <w:p>
      <w:pPr>
        <w:pStyle w:val="Normal"/>
        <w:spacing w:lineRule="auto" w:line="360"/>
        <w:jc w:val="both"/>
        <w:rPr/>
      </w:pPr>
      <w:r>
        <w:rPr>
          <w:rFonts w:cs="Arial" w:ascii="Arial" w:hAnsi="Arial"/>
          <w:sz w:val="24"/>
          <w:szCs w:val="24"/>
        </w:rPr>
        <w:t>As indumentárias dos empregados de mesa, para serviço em Restaurantes, Hotéis, Pousadas e Estalagens variam muito de casa para casa, dependendo muito da categoria das mesmas, de estilo e da decoração, com vista a obter mais um elemento valioso para a formação de um ambiente próprio, que caracterize e distinga o estabelecimento.</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rPr>
          <w:rFonts w:cs="Arial" w:ascii="Arial" w:hAnsi="Arial"/>
          <w:b/>
          <w:sz w:val="24"/>
          <w:szCs w:val="24"/>
        </w:rPr>
        <w:t>A indumentária dos profissionais é a seguinte:</w:t>
      </w:r>
    </w:p>
    <w:p>
      <w:pPr>
        <w:pStyle w:val="Normal"/>
        <w:spacing w:lineRule="auto" w:line="360"/>
        <w:jc w:val="both"/>
        <w:rPr>
          <w:rFonts w:ascii="Arial" w:hAnsi="Arial" w:cs="Arial"/>
          <w:sz w:val="24"/>
          <w:szCs w:val="24"/>
        </w:rPr>
      </w:pPr>
      <w:r>
        <w:rPr>
          <w:rFonts w:cs="Arial" w:ascii="Arial" w:hAnsi="Arial"/>
          <w:b/>
          <w:bCs/>
          <w:sz w:val="24"/>
          <w:szCs w:val="24"/>
        </w:rPr>
        <w:t xml:space="preserve">Homens – </w:t>
      </w:r>
      <w:r>
        <w:rPr>
          <w:rFonts w:cs="Arial" w:ascii="Arial" w:hAnsi="Arial"/>
          <w:sz w:val="24"/>
          <w:szCs w:val="24"/>
        </w:rPr>
        <w:t>Calça preta, sapatos e meias pretas, Dólmen ou casaco branco, camisa branca e/ou laço preto.</w:t>
      </w:r>
    </w:p>
    <w:p>
      <w:pPr>
        <w:pStyle w:val="Normal"/>
        <w:spacing w:lineRule="auto" w:line="360"/>
        <w:jc w:val="both"/>
        <w:rPr>
          <w:rFonts w:ascii="Arial" w:hAnsi="Arial" w:cs="Arial"/>
          <w:sz w:val="24"/>
          <w:szCs w:val="24"/>
        </w:rPr>
      </w:pPr>
      <w:r>
        <w:rPr>
          <w:rFonts w:cs="Arial" w:ascii="Arial" w:hAnsi="Arial"/>
          <w:b/>
          <w:bCs/>
          <w:sz w:val="24"/>
          <w:szCs w:val="24"/>
        </w:rPr>
        <w:t xml:space="preserve">Mulheres – </w:t>
      </w:r>
      <w:r>
        <w:rPr>
          <w:rFonts w:cs="Arial" w:ascii="Arial" w:hAnsi="Arial"/>
          <w:sz w:val="24"/>
          <w:szCs w:val="24"/>
        </w:rPr>
        <w:t>Saia preta, blusa branca, casaco preto, sapatos pretos e meias cor da pele.</w:t>
      </w:r>
    </w:p>
    <w:p>
      <w:pPr>
        <w:pStyle w:val="Normal"/>
        <w:spacing w:lineRule="auto" w:line="360"/>
        <w:jc w:val="both"/>
        <w:rPr>
          <w:rFonts w:ascii="Arial" w:hAnsi="Arial" w:cs="Arial"/>
          <w:sz w:val="24"/>
          <w:szCs w:val="24"/>
        </w:rPr>
      </w:pPr>
      <w:r>
        <w:rPr>
          <w:rFonts w:cs="Arial" w:ascii="Arial" w:hAnsi="Arial"/>
          <w:sz w:val="24"/>
          <w:szCs w:val="24"/>
        </w:rPr>
      </w:r>
    </w:p>
    <w:p>
      <w:pPr>
        <w:pStyle w:val="Ttulo2"/>
        <w:rPr/>
      </w:pPr>
      <w:bookmarkStart w:id="43" w:name="_Toc345194598"/>
      <w:bookmarkStart w:id="44" w:name="__RefHeading___Toc3991_2836342116"/>
      <w:bookmarkEnd w:id="43"/>
      <w:bookmarkEnd w:id="44"/>
      <w:r>
        <w:rPr>
          <w:b/>
        </w:rPr>
        <w:t>A indumentária de Escanção ou Chefe de Vinhos é a seguinte:</w:t>
      </w:r>
    </w:p>
    <w:p>
      <w:pPr>
        <w:pStyle w:val="ListParagraph"/>
        <w:spacing w:lineRule="auto" w:line="360"/>
        <w:jc w:val="both"/>
        <w:rPr>
          <w:rFonts w:ascii="Arial" w:hAnsi="Arial" w:cs="Arial"/>
          <w:sz w:val="24"/>
          <w:szCs w:val="24"/>
        </w:rPr>
      </w:pPr>
      <w:r>
        <w:rPr>
          <w:rFonts w:cs="Arial" w:ascii="Arial" w:hAnsi="Arial"/>
          <w:sz w:val="24"/>
          <w:szCs w:val="24"/>
        </w:rPr>
      </w:r>
    </w:p>
    <w:p>
      <w:pPr>
        <w:pStyle w:val="ListParagraph"/>
        <w:numPr>
          <w:ilvl w:val="0"/>
          <w:numId w:val="14"/>
        </w:numPr>
        <w:spacing w:lineRule="auto" w:line="360"/>
        <w:jc w:val="both"/>
        <w:rPr>
          <w:rFonts w:ascii="Arial" w:hAnsi="Arial" w:cs="Arial"/>
          <w:sz w:val="24"/>
          <w:szCs w:val="24"/>
        </w:rPr>
      </w:pPr>
      <w:r>
        <w:rPr>
          <w:rFonts w:cs="Arial" w:ascii="Arial" w:hAnsi="Arial"/>
          <w:sz w:val="24"/>
          <w:szCs w:val="24"/>
        </w:rPr>
        <w:t>Calça preta;</w:t>
      </w:r>
    </w:p>
    <w:p>
      <w:pPr>
        <w:pStyle w:val="ListParagraph"/>
        <w:numPr>
          <w:ilvl w:val="0"/>
          <w:numId w:val="14"/>
        </w:numPr>
        <w:spacing w:lineRule="auto" w:line="360"/>
        <w:jc w:val="both"/>
        <w:rPr>
          <w:rFonts w:ascii="Arial" w:hAnsi="Arial" w:cs="Arial"/>
          <w:sz w:val="24"/>
          <w:szCs w:val="24"/>
        </w:rPr>
      </w:pPr>
      <w:r>
        <w:rPr>
          <w:rFonts w:cs="Arial" w:ascii="Arial" w:hAnsi="Arial"/>
          <w:sz w:val="24"/>
          <w:szCs w:val="24"/>
        </w:rPr>
        <w:t>Camisa branca;</w:t>
      </w:r>
    </w:p>
    <w:p>
      <w:pPr>
        <w:pStyle w:val="ListParagraph"/>
        <w:numPr>
          <w:ilvl w:val="0"/>
          <w:numId w:val="14"/>
        </w:numPr>
        <w:spacing w:lineRule="auto" w:line="360"/>
        <w:jc w:val="both"/>
        <w:rPr>
          <w:rFonts w:ascii="Arial" w:hAnsi="Arial" w:cs="Arial"/>
          <w:sz w:val="24"/>
          <w:szCs w:val="24"/>
        </w:rPr>
      </w:pPr>
      <w:r>
        <w:rPr>
          <w:rFonts w:cs="Arial" w:ascii="Arial" w:hAnsi="Arial"/>
          <w:sz w:val="24"/>
          <w:szCs w:val="24"/>
        </w:rPr>
        <w:t>Casaco Grenat com emblema da Associação, pode usar avental de pele com bolso grande;</w:t>
      </w:r>
    </w:p>
    <w:p>
      <w:pPr>
        <w:pStyle w:val="ListParagraph"/>
        <w:numPr>
          <w:ilvl w:val="0"/>
          <w:numId w:val="14"/>
        </w:numPr>
        <w:spacing w:lineRule="auto" w:line="360"/>
        <w:jc w:val="both"/>
        <w:rPr>
          <w:rFonts w:ascii="Arial" w:hAnsi="Arial" w:cs="Arial"/>
          <w:sz w:val="24"/>
          <w:szCs w:val="24"/>
        </w:rPr>
      </w:pPr>
      <w:r>
        <w:rPr>
          <w:rFonts w:cs="Arial" w:ascii="Arial" w:hAnsi="Arial"/>
          <w:sz w:val="24"/>
          <w:szCs w:val="24"/>
        </w:rPr>
        <w:t>Gravata preta;</w:t>
      </w:r>
    </w:p>
    <w:p>
      <w:pPr>
        <w:pStyle w:val="ListParagraph"/>
        <w:numPr>
          <w:ilvl w:val="0"/>
          <w:numId w:val="14"/>
        </w:numPr>
        <w:spacing w:lineRule="auto" w:line="360"/>
        <w:jc w:val="both"/>
        <w:rPr>
          <w:rFonts w:ascii="Arial" w:hAnsi="Arial" w:cs="Arial"/>
          <w:sz w:val="24"/>
          <w:szCs w:val="24"/>
        </w:rPr>
      </w:pPr>
      <w:r>
        <w:rPr>
          <w:rFonts w:cs="Arial" w:ascii="Arial" w:hAnsi="Arial"/>
          <w:sz w:val="24"/>
          <w:szCs w:val="24"/>
        </w:rPr>
        <w:t>Meias pretas;</w:t>
      </w:r>
    </w:p>
    <w:p>
      <w:pPr>
        <w:pStyle w:val="ListParagraph"/>
        <w:numPr>
          <w:ilvl w:val="0"/>
          <w:numId w:val="14"/>
        </w:numPr>
        <w:spacing w:lineRule="auto" w:line="360"/>
        <w:jc w:val="both"/>
        <w:rPr>
          <w:rFonts w:ascii="Arial" w:hAnsi="Arial" w:cs="Arial"/>
          <w:sz w:val="24"/>
          <w:szCs w:val="24"/>
        </w:rPr>
      </w:pPr>
      <w:r>
        <w:rPr>
          <w:rFonts w:cs="Arial" w:ascii="Arial" w:hAnsi="Arial"/>
          <w:sz w:val="24"/>
          <w:szCs w:val="24"/>
        </w:rPr>
        <w:t>Sapatos clássicos pretos.</w:t>
      </w:r>
    </w:p>
    <w:p>
      <w:pPr>
        <w:pStyle w:val="Normal"/>
        <w:spacing w:lineRule="auto" w:line="360"/>
        <w:jc w:val="both"/>
        <w:rPr>
          <w:rFonts w:ascii="Arial" w:hAnsi="Arial" w:cs="Arial"/>
          <w:sz w:val="24"/>
          <w:szCs w:val="24"/>
        </w:rPr>
      </w:pPr>
      <w:r>
        <w:rPr>
          <w:rFonts w:cs="Arial" w:ascii="Arial" w:hAnsi="Arial"/>
          <w:sz w:val="24"/>
          <w:szCs w:val="24"/>
        </w:rPr>
        <w:t>Qualquer outra indumentária seja qual for a categoria do profissional, será paga pela entidade patronal.</w:t>
      </w:r>
    </w:p>
    <w:p>
      <w:pPr>
        <w:pStyle w:val="Ttulo2"/>
        <w:rPr>
          <w:b/>
          <w:b/>
        </w:rPr>
      </w:pPr>
      <w:bookmarkStart w:id="45" w:name="_Toc345194599"/>
      <w:bookmarkStart w:id="46" w:name="__RefHeading___Toc3993_2836342116"/>
      <w:bookmarkEnd w:id="45"/>
      <w:bookmarkEnd w:id="46"/>
      <w:r>
        <w:rPr>
          <w:b/>
        </w:rPr>
        <w:t>Cuidados a ter com a Indumentária de Trabalho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 apresentação do empregado de mesa e o seu à-vontade no serviço, dependem muito da qualidade e talha das roupas que usa.</w:t>
      </w:r>
    </w:p>
    <w:p>
      <w:pPr>
        <w:pStyle w:val="Normal"/>
        <w:spacing w:lineRule="auto" w:line="360" w:before="0" w:after="0"/>
        <w:jc w:val="both"/>
        <w:rPr>
          <w:rFonts w:ascii="Arial" w:hAnsi="Arial" w:cs="Arial"/>
          <w:sz w:val="24"/>
          <w:szCs w:val="24"/>
        </w:rPr>
      </w:pPr>
      <w:r>
        <w:rPr>
          <w:rFonts w:cs="Arial" w:ascii="Arial" w:hAnsi="Arial"/>
          <w:sz w:val="24"/>
          <w:szCs w:val="24"/>
        </w:rPr>
        <w:t>Para tal são de notar certos cuidados que o bom profissional deverá praticar como natural disciplina pessoal.</w:t>
      </w:r>
    </w:p>
    <w:p>
      <w:pPr>
        <w:pStyle w:val="ListParagraph"/>
        <w:numPr>
          <w:ilvl w:val="0"/>
          <w:numId w:val="15"/>
        </w:numPr>
        <w:spacing w:lineRule="auto" w:line="360" w:before="0" w:after="0"/>
        <w:jc w:val="both"/>
        <w:rPr>
          <w:rFonts w:ascii="Arial" w:hAnsi="Arial" w:cs="Arial"/>
          <w:sz w:val="24"/>
          <w:szCs w:val="24"/>
        </w:rPr>
      </w:pPr>
      <w:r>
        <w:rPr>
          <w:rFonts w:cs="Arial" w:ascii="Arial" w:hAnsi="Arial"/>
          <w:sz w:val="24"/>
          <w:szCs w:val="24"/>
        </w:rPr>
        <w:t>As roupas devem primar sempre pela ausência de nódoas; calças bem vincadas, todo o fato bem limpo e não amarrotado;</w:t>
      </w:r>
    </w:p>
    <w:p>
      <w:pPr>
        <w:pStyle w:val="ListParagraph"/>
        <w:numPr>
          <w:ilvl w:val="0"/>
          <w:numId w:val="15"/>
        </w:numPr>
        <w:spacing w:lineRule="auto" w:line="360"/>
        <w:jc w:val="both"/>
        <w:rPr>
          <w:rFonts w:ascii="Arial" w:hAnsi="Arial" w:cs="Arial"/>
          <w:sz w:val="24"/>
          <w:szCs w:val="24"/>
        </w:rPr>
      </w:pPr>
      <w:r>
        <w:rPr>
          <w:rFonts w:cs="Arial" w:ascii="Arial" w:hAnsi="Arial"/>
          <w:sz w:val="24"/>
          <w:szCs w:val="24"/>
        </w:rPr>
        <w:t>Os sapatos devem andar sempre bem engraxados, para evitar ruído, os sapatos devem ser de borracha.</w:t>
      </w:r>
    </w:p>
    <w:p>
      <w:pPr>
        <w:pStyle w:val="Normal"/>
        <w:spacing w:lineRule="auto" w:line="360"/>
        <w:jc w:val="both"/>
        <w:rPr>
          <w:rFonts w:ascii="Arial" w:hAnsi="Arial" w:cs="Arial"/>
          <w:sz w:val="24"/>
          <w:szCs w:val="24"/>
        </w:rPr>
      </w:pPr>
      <w:r>
        <w:rPr>
          <w:rFonts w:cs="Arial" w:ascii="Arial" w:hAnsi="Arial"/>
          <w:sz w:val="24"/>
          <w:szCs w:val="24"/>
        </w:rPr>
        <w:t>É conivente possuir dois pares ou mais de sapatos, para evitar a acumulação de suor e possível mau cheiro, e peúgas pretas em abundância, para mudas frequentes.</w:t>
      </w:r>
    </w:p>
    <w:p>
      <w:pPr>
        <w:pStyle w:val="Normal"/>
        <w:spacing w:lineRule="auto" w:line="360"/>
        <w:jc w:val="both"/>
        <w:rPr>
          <w:rFonts w:ascii="Arial" w:hAnsi="Arial" w:cs="Arial"/>
          <w:sz w:val="24"/>
          <w:szCs w:val="24"/>
        </w:rPr>
      </w:pPr>
      <w:r>
        <w:rPr>
          <w:rFonts w:cs="Arial" w:ascii="Arial" w:hAnsi="Arial"/>
          <w:sz w:val="24"/>
          <w:szCs w:val="24"/>
        </w:rPr>
        <w:t>Uso de sapatos de verniz está praticamente posto fora de uso, desde há anos, sobretudo em serviços correntes, inclusive em estabelecimentos de grande classe, empregam-se no entanto nos banquetes de grande cerimónia.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1"/>
        <w:spacing w:before="0" w:after="200"/>
        <w:rPr>
          <w:rFonts w:ascii="Arial" w:hAnsi="Arial" w:cs="Arial"/>
          <w:color w:val="000000" w:themeColor="text1"/>
        </w:rPr>
      </w:pPr>
      <w:bookmarkStart w:id="47" w:name="_Toc345194600"/>
      <w:bookmarkStart w:id="48" w:name="__RefHeading___Toc3995_2836342116"/>
      <w:bookmarkEnd w:id="47"/>
      <w:bookmarkEnd w:id="48"/>
      <w:r>
        <w:rPr>
          <w:rFonts w:cs="Arial" w:ascii="Arial" w:hAnsi="Arial"/>
          <w:color w:val="000000" w:themeColor="text1"/>
        </w:rPr>
        <w:t>Higiene Pessoal</w:t>
      </w:r>
    </w:p>
    <w:p>
      <w:pPr>
        <w:pStyle w:val="Normal"/>
        <w:spacing w:lineRule="auto" w:line="360" w:before="120" w:after="0"/>
        <w:jc w:val="both"/>
        <w:rPr>
          <w:rFonts w:ascii="Arial" w:hAnsi="Arial" w:cs="Arial"/>
          <w:sz w:val="24"/>
          <w:szCs w:val="24"/>
        </w:rPr>
      </w:pPr>
      <w:r>
        <w:rPr>
          <w:rFonts w:cs="Arial" w:ascii="Arial" w:hAnsi="Arial"/>
          <w:sz w:val="24"/>
          <w:szCs w:val="24"/>
        </w:rPr>
        <w:t>A profissão de empregado de mesa implica várias características importantes, e a higiene é sem duvida uma delas, na mediada em que o empregado de mesa contacta directamente com os clientes, e lida constantemente com alimentos, é da máxima importância e nada haverá que o coloque moralmente mais a vontade do que sentir-se intimamente possuidor de asseio e frescura, por isso deve:</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Trazer o cabelo sempre cuidado e bem tratado;</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Ter cuidado com boca e dentes;</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Cortar a barba diariamente;</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Não fumar durante as horas de serviço;</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Tomar banho diariamente, especialmente no verão;</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Mãos e unhas sempre bem limpas;</w:t>
      </w:r>
    </w:p>
    <w:p>
      <w:pPr>
        <w:pStyle w:val="ListParagraph"/>
        <w:numPr>
          <w:ilvl w:val="0"/>
          <w:numId w:val="16"/>
        </w:numPr>
        <w:spacing w:lineRule="auto" w:line="360" w:before="0" w:after="0"/>
        <w:jc w:val="both"/>
        <w:rPr>
          <w:rFonts w:ascii="Arial" w:hAnsi="Arial" w:cs="Arial"/>
          <w:sz w:val="24"/>
          <w:szCs w:val="24"/>
        </w:rPr>
      </w:pPr>
      <w:r>
        <w:rPr>
          <w:rFonts w:cs="Arial" w:ascii="Arial" w:hAnsi="Arial"/>
          <w:sz w:val="24"/>
          <w:szCs w:val="24"/>
        </w:rPr>
        <w:t>Abolir os perfumes, sempre impróprios para os homens que trabalham numa sala de refeições.</w:t>
      </w:r>
    </w:p>
    <w:p>
      <w:pPr>
        <w:pStyle w:val="Normal"/>
        <w:spacing w:lineRule="auto" w:line="360" w:before="0" w:after="0"/>
        <w:jc w:val="both"/>
        <w:rPr>
          <w:rFonts w:ascii="Arial" w:hAnsi="Arial" w:cs="Arial"/>
          <w:sz w:val="24"/>
          <w:szCs w:val="24"/>
        </w:rPr>
      </w:pPr>
      <w:r>
        <w:rPr>
          <w:rFonts w:cs="Arial" w:ascii="Arial" w:hAnsi="Arial"/>
          <w:sz w:val="24"/>
          <w:szCs w:val="24"/>
        </w:rPr>
        <w:t>As empregadas devem, também evitar o emprego abusivo e reduzir ao indispensável o uso de cremes e pinturas para dar um aspecto agradável e de frescura.</w:t>
      </w:r>
    </w:p>
    <w:p>
      <w:pPr>
        <w:pStyle w:val="Normal"/>
        <w:spacing w:lineRule="auto" w:line="360" w:before="120" w:after="0"/>
        <w:jc w:val="both"/>
        <w:rPr>
          <w:rFonts w:ascii="Arial" w:hAnsi="Arial" w:cs="Arial"/>
          <w:sz w:val="24"/>
          <w:szCs w:val="24"/>
        </w:rPr>
      </w:pPr>
      <w:r>
        <w:rPr>
          <w:rFonts w:cs="Arial" w:ascii="Arial" w:hAnsi="Arial"/>
          <w:sz w:val="24"/>
          <w:szCs w:val="24"/>
        </w:rPr>
        <w:t>Devem também as empregadas de mesa ter cuidado com a cabeça, mantendo-a sempre limpa, sem uso de penteados complicados, que se não harmonizem com as funções do seu trabalho, pois a simplicidade e a limpeza encantam.</w:t>
      </w:r>
    </w:p>
    <w:p>
      <w:pPr>
        <w:pStyle w:val="Ttulo1"/>
        <w:spacing w:lineRule="auto" w:line="360" w:before="120" w:after="200"/>
        <w:rPr>
          <w:rFonts w:ascii="Arial" w:hAnsi="Arial" w:cs="Arial"/>
          <w:color w:val="000000" w:themeColor="text1"/>
        </w:rPr>
      </w:pPr>
      <w:r>
        <w:rPr>
          <w:rFonts w:cs="Arial" w:ascii="Arial" w:hAnsi="Arial"/>
          <w:color w:val="000000" w:themeColor="text1"/>
        </w:rPr>
      </w:r>
    </w:p>
    <w:p>
      <w:pPr>
        <w:pStyle w:val="Ttulo1"/>
        <w:spacing w:lineRule="auto" w:line="360" w:before="120" w:after="200"/>
        <w:rPr/>
      </w:pPr>
      <w:bookmarkStart w:id="49" w:name="_Toc345194601"/>
      <w:bookmarkStart w:id="50" w:name="__RefHeading___Toc3997_2836342116"/>
      <w:bookmarkEnd w:id="49"/>
      <w:bookmarkEnd w:id="50"/>
      <w:r>
        <w:rPr>
          <w:rFonts w:cs="Arial" w:ascii="Arial" w:hAnsi="Arial"/>
          <w:color w:val="000000" w:themeColor="text1"/>
        </w:rPr>
        <w:t>Materiais utilizados na Restauração</w:t>
      </w:r>
    </w:p>
    <w:p>
      <w:pPr>
        <w:pStyle w:val="Normal"/>
        <w:spacing w:lineRule="auto" w:line="360" w:before="0" w:after="120"/>
        <w:jc w:val="both"/>
        <w:rPr>
          <w:rFonts w:ascii="Arial" w:hAnsi="Arial" w:cs="Arial"/>
          <w:sz w:val="24"/>
          <w:szCs w:val="24"/>
        </w:rPr>
      </w:pPr>
      <w:r>
        <w:rPr>
          <w:rFonts w:cs="Arial" w:ascii="Arial" w:hAnsi="Arial"/>
          <w:sz w:val="24"/>
          <w:szCs w:val="24"/>
        </w:rPr>
        <w:t>Não é necessário sublinhar a importância que representa para o serviço de restauração a escolha de louças, vidros, talheres e roupa. Todo o responsável hoteleiro está consciente do efeito produzido nos seus clientes pelo aspecto acolhedor do ambiente. Os restaurantes e bares devem estar equipados, segundo o tipo e categoria, com uma variedade de material indispensável ao serviço.</w:t>
      </w:r>
    </w:p>
    <w:p>
      <w:pPr>
        <w:pStyle w:val="Ttulo2"/>
        <w:rPr>
          <w:b/>
          <w:b/>
        </w:rPr>
      </w:pPr>
      <w:r>
        <w:rPr>
          <w:b/>
        </w:rPr>
      </w:r>
    </w:p>
    <w:p>
      <w:pPr>
        <w:pStyle w:val="Ttulo2"/>
        <w:rPr>
          <w:b/>
          <w:b/>
        </w:rPr>
      </w:pPr>
      <w:r>
        <w:rPr>
          <w:b/>
        </w:rPr>
      </w:r>
    </w:p>
    <w:p>
      <w:pPr>
        <w:pStyle w:val="Ttulo2"/>
        <w:rPr>
          <w:b/>
          <w:b/>
        </w:rPr>
      </w:pPr>
      <w:bookmarkStart w:id="51" w:name="_Toc345194602"/>
      <w:bookmarkStart w:id="52" w:name="__RefHeading___Toc3999_2836342116"/>
      <w:bookmarkEnd w:id="51"/>
      <w:bookmarkEnd w:id="52"/>
      <w:r>
        <w:rPr>
          <w:b/>
        </w:rPr>
        <w:t>Roupa</w:t>
      </w:r>
    </w:p>
    <w:p>
      <w:pPr>
        <w:pStyle w:val="Normal"/>
        <w:spacing w:lineRule="auto" w:line="360"/>
        <w:jc w:val="both"/>
        <w:rPr>
          <w:rFonts w:ascii="Arial" w:hAnsi="Arial" w:cs="Arial"/>
          <w:sz w:val="24"/>
          <w:szCs w:val="24"/>
        </w:rPr>
      </w:pPr>
      <w:r>
        <w:rPr>
          <w:rFonts w:cs="Arial" w:ascii="Arial" w:hAnsi="Arial"/>
          <w:sz w:val="24"/>
          <w:szCs w:val="24"/>
        </w:rPr>
        <w:t>Os tecidos são materiais produzidos pela fiação ou combinados de algodão, linho, lã, seda, nylon ou todos juntos. A escolha dos tecidos para a restauração deve ter em conta:</w:t>
      </w:r>
    </w:p>
    <w:p>
      <w:pPr>
        <w:pStyle w:val="ListParagraph"/>
        <w:numPr>
          <w:ilvl w:val="0"/>
          <w:numId w:val="18"/>
        </w:numPr>
        <w:spacing w:lineRule="auto" w:line="360"/>
        <w:jc w:val="both"/>
        <w:rPr>
          <w:rFonts w:ascii="Arial" w:hAnsi="Arial" w:cs="Arial"/>
          <w:sz w:val="24"/>
          <w:szCs w:val="24"/>
        </w:rPr>
      </w:pPr>
      <w:r>
        <w:rPr>
          <w:rFonts w:cs="Arial" w:ascii="Arial" w:hAnsi="Arial"/>
          <w:sz w:val="24"/>
          <w:szCs w:val="24"/>
        </w:rPr>
        <w:t>Fácil combinação, reparação e substituição;</w:t>
      </w:r>
    </w:p>
    <w:p>
      <w:pPr>
        <w:pStyle w:val="ListParagraph"/>
        <w:numPr>
          <w:ilvl w:val="0"/>
          <w:numId w:val="18"/>
        </w:numPr>
        <w:spacing w:lineRule="auto" w:line="360"/>
        <w:jc w:val="both"/>
        <w:rPr>
          <w:rFonts w:ascii="Arial" w:hAnsi="Arial" w:cs="Arial"/>
          <w:sz w:val="24"/>
          <w:szCs w:val="24"/>
        </w:rPr>
      </w:pPr>
      <w:r>
        <w:rPr>
          <w:rFonts w:cs="Arial" w:ascii="Arial" w:hAnsi="Arial"/>
          <w:sz w:val="24"/>
          <w:szCs w:val="24"/>
        </w:rPr>
        <w:t>Bom acabamento para suportar lavagens frequentes;</w:t>
      </w:r>
    </w:p>
    <w:p>
      <w:pPr>
        <w:pStyle w:val="ListParagraph"/>
        <w:numPr>
          <w:ilvl w:val="0"/>
          <w:numId w:val="18"/>
        </w:numPr>
        <w:spacing w:lineRule="auto" w:line="360"/>
        <w:jc w:val="both"/>
        <w:rPr>
          <w:rFonts w:ascii="Arial" w:hAnsi="Arial" w:cs="Arial"/>
          <w:sz w:val="24"/>
          <w:szCs w:val="24"/>
        </w:rPr>
      </w:pPr>
      <w:r>
        <w:rPr>
          <w:rFonts w:cs="Arial" w:ascii="Arial" w:hAnsi="Arial"/>
          <w:sz w:val="24"/>
          <w:szCs w:val="24"/>
        </w:rPr>
        <w:t>Absorção de líquidos;</w:t>
      </w:r>
    </w:p>
    <w:p>
      <w:pPr>
        <w:pStyle w:val="ListParagraph"/>
        <w:numPr>
          <w:ilvl w:val="0"/>
          <w:numId w:val="18"/>
        </w:numPr>
        <w:spacing w:lineRule="auto" w:line="360"/>
        <w:jc w:val="both"/>
        <w:rPr>
          <w:rFonts w:ascii="Arial" w:hAnsi="Arial" w:cs="Arial"/>
          <w:sz w:val="24"/>
          <w:szCs w:val="24"/>
        </w:rPr>
      </w:pPr>
      <w:r>
        <w:rPr>
          <w:rFonts w:cs="Arial" w:ascii="Arial" w:hAnsi="Arial"/>
          <w:sz w:val="24"/>
          <w:szCs w:val="24"/>
        </w:rPr>
        <w:t>Adequado ao sistema de lavagem;</w:t>
      </w:r>
    </w:p>
    <w:p>
      <w:pPr>
        <w:pStyle w:val="ListParagraph"/>
        <w:numPr>
          <w:ilvl w:val="0"/>
          <w:numId w:val="18"/>
        </w:numPr>
        <w:spacing w:lineRule="auto" w:line="360"/>
        <w:jc w:val="both"/>
        <w:rPr>
          <w:rFonts w:ascii="Arial" w:hAnsi="Arial" w:cs="Arial"/>
          <w:sz w:val="24"/>
          <w:szCs w:val="24"/>
        </w:rPr>
      </w:pPr>
      <w:r>
        <w:rPr>
          <w:rFonts w:cs="Arial" w:ascii="Arial" w:hAnsi="Arial"/>
          <w:sz w:val="24"/>
          <w:szCs w:val="24"/>
        </w:rPr>
        <w:t>Cores predominantes no ambiente a criar.</w:t>
      </w:r>
    </w:p>
    <w:p>
      <w:pPr>
        <w:pStyle w:val="Normal"/>
        <w:spacing w:lineRule="auto" w:line="360"/>
        <w:jc w:val="both"/>
        <w:rPr>
          <w:rFonts w:ascii="Arial" w:hAnsi="Arial" w:cs="Arial"/>
          <w:sz w:val="24"/>
          <w:szCs w:val="24"/>
        </w:rPr>
      </w:pPr>
      <w:r>
        <w:rPr>
          <w:rFonts w:cs="Arial" w:ascii="Arial" w:hAnsi="Arial"/>
          <w:sz w:val="24"/>
          <w:szCs w:val="24"/>
        </w:rPr>
        <w:t>Qualquer estabelecimento deverá possuir no mínimo:</w:t>
      </w:r>
    </w:p>
    <w:p>
      <w:pPr>
        <w:pStyle w:val="ListParagraph"/>
        <w:numPr>
          <w:ilvl w:val="0"/>
          <w:numId w:val="19"/>
        </w:numPr>
        <w:spacing w:lineRule="auto" w:line="360"/>
        <w:jc w:val="both"/>
        <w:rPr>
          <w:rFonts w:ascii="Arial" w:hAnsi="Arial" w:cs="Arial"/>
          <w:sz w:val="24"/>
          <w:szCs w:val="24"/>
        </w:rPr>
      </w:pPr>
      <w:r>
        <w:rPr>
          <w:rFonts w:cs="Arial" w:ascii="Arial" w:hAnsi="Arial"/>
          <w:b/>
          <w:sz w:val="24"/>
          <w:szCs w:val="24"/>
        </w:rPr>
        <w:t>Toalhas de mesa</w:t>
      </w:r>
      <w:r>
        <w:rPr>
          <w:rFonts w:cs="Arial" w:ascii="Arial" w:hAnsi="Arial"/>
          <w:sz w:val="24"/>
          <w:szCs w:val="24"/>
        </w:rPr>
        <w:t xml:space="preserve"> – diversos tamanhos, consoante o tipo de mesas;</w:t>
      </w:r>
    </w:p>
    <w:p>
      <w:pPr>
        <w:pStyle w:val="ListParagraph"/>
        <w:numPr>
          <w:ilvl w:val="0"/>
          <w:numId w:val="19"/>
        </w:numPr>
        <w:spacing w:lineRule="auto" w:line="360"/>
        <w:jc w:val="both"/>
        <w:rPr>
          <w:rFonts w:ascii="Arial" w:hAnsi="Arial" w:cs="Arial"/>
          <w:sz w:val="24"/>
          <w:szCs w:val="24"/>
        </w:rPr>
      </w:pPr>
      <w:r>
        <w:rPr>
          <w:rFonts w:cs="Arial" w:ascii="Arial" w:hAnsi="Arial"/>
          <w:sz w:val="24"/>
          <w:szCs w:val="24"/>
        </w:rPr>
        <w:t>Guardanapos de mesa;</w:t>
      </w:r>
    </w:p>
    <w:p>
      <w:pPr>
        <w:pStyle w:val="ListParagraph"/>
        <w:numPr>
          <w:ilvl w:val="0"/>
          <w:numId w:val="19"/>
        </w:numPr>
        <w:spacing w:lineRule="auto" w:line="360"/>
        <w:jc w:val="both"/>
        <w:rPr>
          <w:rFonts w:ascii="Arial" w:hAnsi="Arial" w:cs="Arial"/>
          <w:sz w:val="24"/>
          <w:szCs w:val="24"/>
        </w:rPr>
      </w:pPr>
      <w:r>
        <w:rPr>
          <w:rFonts w:cs="Arial" w:ascii="Arial" w:hAnsi="Arial"/>
          <w:sz w:val="24"/>
          <w:szCs w:val="24"/>
        </w:rPr>
        <w:t>Panos de serviço</w:t>
      </w:r>
    </w:p>
    <w:p>
      <w:pPr>
        <w:pStyle w:val="ListParagraph"/>
        <w:numPr>
          <w:ilvl w:val="0"/>
          <w:numId w:val="19"/>
        </w:numPr>
        <w:spacing w:lineRule="auto" w:line="360"/>
        <w:jc w:val="both"/>
        <w:rPr>
          <w:rFonts w:ascii="Arial" w:hAnsi="Arial" w:cs="Arial"/>
          <w:sz w:val="24"/>
          <w:szCs w:val="24"/>
        </w:rPr>
      </w:pPr>
      <w:r>
        <w:rPr>
          <w:rFonts w:cs="Arial" w:ascii="Arial" w:hAnsi="Arial"/>
          <w:sz w:val="24"/>
          <w:szCs w:val="24"/>
        </w:rPr>
        <w:t>Naperons diversos;</w:t>
      </w:r>
    </w:p>
    <w:p>
      <w:pPr>
        <w:pStyle w:val="ListParagraph"/>
        <w:numPr>
          <w:ilvl w:val="0"/>
          <w:numId w:val="19"/>
        </w:numPr>
        <w:spacing w:lineRule="auto" w:line="360"/>
        <w:jc w:val="both"/>
        <w:rPr>
          <w:rFonts w:ascii="Arial" w:hAnsi="Arial" w:cs="Arial"/>
          <w:sz w:val="24"/>
          <w:szCs w:val="24"/>
        </w:rPr>
      </w:pPr>
      <w:r>
        <w:rPr>
          <w:rFonts w:cs="Arial" w:ascii="Arial" w:hAnsi="Arial"/>
          <w:sz w:val="24"/>
          <w:szCs w:val="24"/>
        </w:rPr>
        <w:t>Bancais ou flanelas para resguardo de mesas;</w:t>
      </w:r>
    </w:p>
    <w:p>
      <w:pPr>
        <w:pStyle w:val="ListParagraph"/>
        <w:numPr>
          <w:ilvl w:val="0"/>
          <w:numId w:val="19"/>
        </w:numPr>
        <w:spacing w:lineRule="auto" w:line="360"/>
        <w:jc w:val="both"/>
        <w:rPr>
          <w:rFonts w:ascii="Arial" w:hAnsi="Arial" w:cs="Arial"/>
          <w:sz w:val="24"/>
          <w:szCs w:val="24"/>
        </w:rPr>
      </w:pPr>
      <w:r>
        <w:rPr>
          <w:rFonts w:cs="Arial" w:ascii="Arial" w:hAnsi="Arial"/>
          <w:sz w:val="24"/>
          <w:szCs w:val="24"/>
        </w:rPr>
        <w:t>Panos para vinhos;</w:t>
      </w:r>
    </w:p>
    <w:p>
      <w:pPr>
        <w:pStyle w:val="ListParagraph"/>
        <w:numPr>
          <w:ilvl w:val="0"/>
          <w:numId w:val="19"/>
        </w:numPr>
        <w:spacing w:lineRule="auto" w:line="360"/>
        <w:jc w:val="both"/>
        <w:rPr>
          <w:rFonts w:ascii="Arial" w:hAnsi="Arial" w:cs="Arial"/>
          <w:sz w:val="24"/>
          <w:szCs w:val="24"/>
        </w:rPr>
      </w:pPr>
      <w:r>
        <w:rPr>
          <w:rFonts w:cs="Arial" w:ascii="Arial" w:hAnsi="Arial"/>
          <w:sz w:val="24"/>
          <w:szCs w:val="24"/>
        </w:rPr>
        <w:t>Etc.</w:t>
      </w:r>
    </w:p>
    <w:p>
      <w:pPr>
        <w:pStyle w:val="Normal"/>
        <w:spacing w:lineRule="auto" w:line="360"/>
        <w:jc w:val="both"/>
        <w:rPr>
          <w:rFonts w:ascii="Arial" w:hAnsi="Arial" w:cs="Arial"/>
          <w:sz w:val="24"/>
          <w:szCs w:val="24"/>
        </w:rPr>
      </w:pPr>
      <w:r>
        <w:rPr>
          <w:rFonts w:cs="Arial" w:ascii="Arial" w:hAnsi="Arial"/>
          <w:sz w:val="24"/>
          <w:szCs w:val="24"/>
        </w:rPr>
        <w:t>Todas as roupas deveram ser tratadas com os cuidados necessários, para que se apresentem perfeitamente limpas e sem rugas. As roupas limpas devem ser transportadas em tabuleiros ou carros adequados. As roupas devem ser arrumadas por ordem e colocadas de forma a que não se enruguem, devendo haver o cuidado de utilizar as que estão há mais tempo em stock, garantindo assim uma rotação eficiente evitando também a acumulação de sujidade e alteração de cor.</w:t>
      </w:r>
    </w:p>
    <w:p>
      <w:pPr>
        <w:pStyle w:val="Normal"/>
        <w:spacing w:lineRule="auto" w:line="360"/>
        <w:jc w:val="both"/>
        <w:rPr>
          <w:rFonts w:ascii="Arial" w:hAnsi="Arial" w:cs="Arial"/>
          <w:sz w:val="24"/>
          <w:szCs w:val="24"/>
        </w:rPr>
      </w:pPr>
      <w:r>
        <w:rPr>
          <w:rFonts w:cs="Arial" w:ascii="Arial" w:hAnsi="Arial"/>
          <w:sz w:val="24"/>
          <w:szCs w:val="24"/>
        </w:rPr>
      </w:r>
    </w:p>
    <w:p>
      <w:pPr>
        <w:pStyle w:val="Ttulo2"/>
        <w:rPr>
          <w:b/>
          <w:b/>
        </w:rPr>
      </w:pPr>
      <w:r>
        <w:rPr>
          <w:b/>
        </w:rPr>
      </w:r>
    </w:p>
    <w:p>
      <w:pPr>
        <w:pStyle w:val="Ttulo2"/>
        <w:rPr/>
      </w:pPr>
      <w:bookmarkStart w:id="53" w:name="_Toc345194603"/>
      <w:bookmarkStart w:id="54" w:name="__RefHeading___Toc4001_2836342116"/>
      <w:bookmarkEnd w:id="53"/>
      <w:bookmarkEnd w:id="54"/>
      <w:r>
        <w:rPr>
          <w:b/>
        </w:rPr>
        <w:t>Vidros</w:t>
      </w:r>
    </w:p>
    <w:p>
      <w:pPr>
        <w:pStyle w:val="Normal"/>
        <w:spacing w:lineRule="auto" w:line="360"/>
        <w:jc w:val="both"/>
        <w:rPr>
          <w:rFonts w:ascii="Arial" w:hAnsi="Arial" w:cs="Arial"/>
          <w:sz w:val="24"/>
          <w:szCs w:val="24"/>
        </w:rPr>
      </w:pPr>
      <w:r>
        <w:rPr>
          <w:rFonts w:cs="Arial" w:ascii="Arial" w:hAnsi="Arial"/>
          <w:sz w:val="24"/>
          <w:szCs w:val="24"/>
        </w:rPr>
        <w:t>As peças de vidro utilizadas nos estabelecimentos de restauração e bebidas podem ser de várias ordens, mas os copos constituem a parte fundamental. Podemos considerar a lista de copos que se segure como sendo comuns em estabelecimentos de restauração.</w:t>
      </w:r>
    </w:p>
    <w:p>
      <w:pPr>
        <w:pStyle w:val="Normal"/>
        <w:spacing w:lineRule="auto" w:line="360"/>
        <w:jc w:val="center"/>
        <w:rPr>
          <w:rFonts w:ascii="Arial" w:hAnsi="Arial" w:cs="Arial"/>
          <w:sz w:val="24"/>
          <w:szCs w:val="24"/>
        </w:rPr>
      </w:pPr>
      <w:r>
        <w:rPr/>
        <w:drawing>
          <wp:inline distT="0" distB="0" distL="0" distR="0">
            <wp:extent cx="5088890" cy="6889750"/>
            <wp:effectExtent l="0" t="0" r="0" b="0"/>
            <wp:docPr id="5"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 descr=""/>
                    <pic:cNvPicPr>
                      <a:picLocks noChangeAspect="1" noChangeArrowheads="1"/>
                    </pic:cNvPicPr>
                  </pic:nvPicPr>
                  <pic:blipFill>
                    <a:blip r:embed="rId6"/>
                    <a:stretch>
                      <a:fillRect/>
                    </a:stretch>
                  </pic:blipFill>
                  <pic:spPr bwMode="auto">
                    <a:xfrm>
                      <a:off x="0" y="0"/>
                      <a:ext cx="5088890" cy="6889750"/>
                    </a:xfrm>
                    <a:prstGeom prst="rect">
                      <a:avLst/>
                    </a:prstGeom>
                  </pic:spPr>
                </pic:pic>
              </a:graphicData>
            </a:graphic>
          </wp:inline>
        </w:drawing>
      </w:r>
    </w:p>
    <w:p>
      <w:pPr>
        <w:pStyle w:val="Normal"/>
        <w:spacing w:lineRule="auto" w:line="360"/>
        <w:jc w:val="center"/>
        <w:rPr>
          <w:rFonts w:ascii="Arial" w:hAnsi="Arial" w:cs="Arial"/>
          <w:sz w:val="24"/>
          <w:szCs w:val="24"/>
        </w:rPr>
      </w:pPr>
      <w:r>
        <w:rPr>
          <w:rFonts w:cs="Arial" w:ascii="Arial" w:hAnsi="Arial"/>
          <w:sz w:val="24"/>
          <w:szCs w:val="24"/>
        </w:rPr>
      </w:r>
    </w:p>
    <w:p>
      <w:pPr>
        <w:pStyle w:val="Ttulo2"/>
        <w:rPr/>
      </w:pPr>
      <w:bookmarkStart w:id="55" w:name="_Toc345194604"/>
      <w:bookmarkStart w:id="56" w:name="__RefHeading___Toc4003_2836342116"/>
      <w:bookmarkEnd w:id="55"/>
      <w:bookmarkEnd w:id="56"/>
      <w:r>
        <w:rPr>
          <w:b/>
        </w:rPr>
        <w:t>Talheres</w:t>
      </w:r>
    </w:p>
    <w:p>
      <w:pPr>
        <w:pStyle w:val="Normal"/>
        <w:spacing w:before="0" w:after="120"/>
        <w:jc w:val="both"/>
        <w:rPr>
          <w:rFonts w:ascii="Arial" w:hAnsi="Arial" w:cs="Arial"/>
          <w:sz w:val="24"/>
          <w:szCs w:val="24"/>
        </w:rPr>
      </w:pPr>
      <w:r>
        <w:rPr>
          <w:rFonts w:cs="Arial" w:ascii="Arial" w:hAnsi="Arial"/>
          <w:sz w:val="24"/>
          <w:szCs w:val="24"/>
        </w:rPr>
        <w:t xml:space="preserve">Este material, garfos, facas e colheres são igualmente uma parte importante na apresentação do restaurante e devem ser alvo de escolha atenta. </w:t>
      </w:r>
    </w:p>
    <w:p>
      <w:pPr>
        <w:pStyle w:val="Normal"/>
        <w:jc w:val="both"/>
        <w:rPr>
          <w:rFonts w:ascii="Arial" w:hAnsi="Arial" w:cs="Arial"/>
          <w:sz w:val="24"/>
          <w:szCs w:val="24"/>
        </w:rPr>
      </w:pPr>
      <w:r>
        <w:rPr>
          <w:rFonts w:cs="Arial" w:ascii="Arial" w:hAnsi="Arial"/>
          <w:sz w:val="24"/>
          <w:szCs w:val="24"/>
        </w:rPr>
        <w:t>Variedade que normalmente se usa na restauração.</w:t>
      </w:r>
    </w:p>
    <w:p>
      <w:pPr>
        <w:pStyle w:val="Normal"/>
        <w:jc w:val="center"/>
        <w:rPr>
          <w:rFonts w:ascii="Arial" w:hAnsi="Arial" w:cs="Arial"/>
          <w:sz w:val="24"/>
          <w:szCs w:val="24"/>
        </w:rPr>
      </w:pPr>
      <w:r>
        <w:rPr/>
        <w:drawing>
          <wp:inline distT="0" distB="0" distL="0" distR="0">
            <wp:extent cx="3609975" cy="1558290"/>
            <wp:effectExtent l="0" t="0" r="0" b="0"/>
            <wp:docPr id="6"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
                    <pic:cNvPicPr>
                      <a:picLocks noChangeAspect="1" noChangeArrowheads="1"/>
                    </pic:cNvPicPr>
                  </pic:nvPicPr>
                  <pic:blipFill>
                    <a:blip r:embed="rId7"/>
                    <a:stretch>
                      <a:fillRect/>
                    </a:stretch>
                  </pic:blipFill>
                  <pic:spPr bwMode="auto">
                    <a:xfrm>
                      <a:off x="0" y="0"/>
                      <a:ext cx="3609975" cy="1558290"/>
                    </a:xfrm>
                    <a:prstGeom prst="rect">
                      <a:avLst/>
                    </a:prstGeom>
                  </pic:spPr>
                </pic:pic>
              </a:graphicData>
            </a:graphic>
          </wp:inline>
        </w:drawing>
      </w:r>
    </w:p>
    <w:p>
      <w:pPr>
        <w:pStyle w:val="Normal"/>
        <w:jc w:val="center"/>
        <w:rPr/>
      </w:pPr>
      <w:r>
        <w:rPr/>
        <w:drawing>
          <wp:inline distT="0" distB="0" distL="0" distR="0">
            <wp:extent cx="4961890" cy="6751320"/>
            <wp:effectExtent l="0" t="0" r="0" b="0"/>
            <wp:docPr id="7"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descr=""/>
                    <pic:cNvPicPr>
                      <a:picLocks noChangeAspect="1" noChangeArrowheads="1"/>
                    </pic:cNvPicPr>
                  </pic:nvPicPr>
                  <pic:blipFill>
                    <a:blip r:embed="rId8"/>
                    <a:stretch>
                      <a:fillRect/>
                    </a:stretch>
                  </pic:blipFill>
                  <pic:spPr bwMode="auto">
                    <a:xfrm>
                      <a:off x="0" y="0"/>
                      <a:ext cx="4961890" cy="6751320"/>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rFonts w:cs="Arial" w:ascii="Arial" w:hAnsi="Arial"/>
          <w:sz w:val="24"/>
          <w:szCs w:val="24"/>
        </w:rPr>
      </w:r>
    </w:p>
    <w:p>
      <w:pPr>
        <w:pStyle w:val="Ttulo1"/>
        <w:spacing w:before="120" w:after="120"/>
        <w:rPr>
          <w:rFonts w:ascii="Arial" w:hAnsi="Arial" w:cs="Arial"/>
          <w:color w:val="000000" w:themeColor="text1"/>
        </w:rPr>
      </w:pPr>
      <w:bookmarkStart w:id="57" w:name="_Toc345194605"/>
      <w:bookmarkStart w:id="58" w:name="__RefHeading___Toc4005_2836342116"/>
      <w:bookmarkEnd w:id="57"/>
      <w:bookmarkEnd w:id="58"/>
      <w:r>
        <w:rPr>
          <w:rFonts w:cs="Arial" w:ascii="Arial" w:hAnsi="Arial"/>
          <w:color w:val="000000" w:themeColor="text1"/>
        </w:rPr>
        <w:t>Mobiliário e equipamento</w:t>
      </w:r>
    </w:p>
    <w:p>
      <w:pPr>
        <w:pStyle w:val="Normal"/>
        <w:spacing w:before="0" w:after="120"/>
        <w:jc w:val="both"/>
        <w:rPr>
          <w:rFonts w:ascii="Arial" w:hAnsi="Arial" w:cs="Arial"/>
          <w:sz w:val="24"/>
          <w:szCs w:val="24"/>
        </w:rPr>
      </w:pPr>
      <w:r>
        <w:rPr>
          <w:rFonts w:cs="Arial" w:ascii="Arial" w:hAnsi="Arial"/>
          <w:sz w:val="24"/>
          <w:szCs w:val="24"/>
        </w:rPr>
        <w:t>Todo o restaurante é dotado de mobiliário e equipamento mais ou menos variado segundo o tipo e categoria do estabelecimento, existindo, no entanto, uma parte indispensável que se enumera a seguir:</w:t>
      </w:r>
    </w:p>
    <w:p>
      <w:pPr>
        <w:pStyle w:val="Normal"/>
        <w:rPr>
          <w:rFonts w:ascii="Arial" w:hAnsi="Arial" w:cs="Arial"/>
          <w:b/>
          <w:b/>
          <w:sz w:val="24"/>
          <w:szCs w:val="24"/>
        </w:rPr>
      </w:pPr>
      <w:r>
        <w:rPr>
          <w:rFonts w:cs="Arial" w:ascii="Arial" w:hAnsi="Arial"/>
          <w:b/>
          <w:sz w:val="24"/>
          <w:szCs w:val="24"/>
        </w:rPr>
        <w:t>Mesas</w:t>
      </w:r>
    </w:p>
    <w:p>
      <w:pPr>
        <w:pStyle w:val="Normal"/>
        <w:spacing w:before="0" w:after="120"/>
        <w:jc w:val="both"/>
        <w:rPr>
          <w:rFonts w:ascii="Arial" w:hAnsi="Arial" w:cs="Arial"/>
          <w:sz w:val="24"/>
          <w:szCs w:val="24"/>
        </w:rPr>
      </w:pPr>
      <w:r>
        <w:rPr>
          <w:rFonts w:cs="Arial" w:ascii="Arial" w:hAnsi="Arial"/>
          <w:sz w:val="24"/>
          <w:szCs w:val="24"/>
        </w:rPr>
        <w:t>As configurações das mesas que mais se destacam são: redonda, quadrada e rectangular. A configuração oval é usada, mas raramente.</w:t>
      </w:r>
    </w:p>
    <w:p>
      <w:pPr>
        <w:pStyle w:val="Normal"/>
        <w:keepNext/>
        <w:jc w:val="center"/>
        <w:rPr/>
      </w:pPr>
      <w:r>
        <w:rPr/>
        <w:drawing>
          <wp:inline distT="0" distB="0" distL="0" distR="0">
            <wp:extent cx="2083435" cy="1219200"/>
            <wp:effectExtent l="0" t="0" r="0" b="0"/>
            <wp:docPr id="8"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9" descr=""/>
                    <pic:cNvPicPr>
                      <a:picLocks noChangeAspect="1" noChangeArrowheads="1"/>
                    </pic:cNvPicPr>
                  </pic:nvPicPr>
                  <pic:blipFill>
                    <a:blip r:embed="rId9"/>
                    <a:stretch>
                      <a:fillRect/>
                    </a:stretch>
                  </pic:blipFill>
                  <pic:spPr bwMode="auto">
                    <a:xfrm>
                      <a:off x="0" y="0"/>
                      <a:ext cx="2083435" cy="1219200"/>
                    </a:xfrm>
                    <a:prstGeom prst="rect">
                      <a:avLst/>
                    </a:prstGeom>
                  </pic:spPr>
                </pic:pic>
              </a:graphicData>
            </a:graphic>
          </wp:inline>
        </w:drawing>
      </w:r>
      <w:r>
        <w:rPr/>
        <w:drawing>
          <wp:inline distT="0" distB="0" distL="0" distR="0">
            <wp:extent cx="1971675" cy="1733550"/>
            <wp:effectExtent l="0" t="0" r="0" b="0"/>
            <wp:docPr id="9"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1" descr=""/>
                    <pic:cNvPicPr>
                      <a:picLocks noChangeAspect="1" noChangeArrowheads="1"/>
                    </pic:cNvPicPr>
                  </pic:nvPicPr>
                  <pic:blipFill>
                    <a:blip r:embed="rId10"/>
                    <a:stretch>
                      <a:fillRect/>
                    </a:stretch>
                  </pic:blipFill>
                  <pic:spPr bwMode="auto">
                    <a:xfrm>
                      <a:off x="0" y="0"/>
                      <a:ext cx="1971675" cy="1733550"/>
                    </a:xfrm>
                    <a:prstGeom prst="rect">
                      <a:avLst/>
                    </a:prstGeom>
                  </pic:spPr>
                </pic:pic>
              </a:graphicData>
            </a:graphic>
          </wp:inline>
        </w:drawing>
      </w:r>
    </w:p>
    <w:p>
      <w:pPr>
        <w:pStyle w:val="Caption"/>
        <w:jc w:val="center"/>
        <w:rPr>
          <w:rFonts w:ascii="Arial" w:hAnsi="Arial" w:cs="Arial"/>
          <w:sz w:val="24"/>
          <w:szCs w:val="24"/>
        </w:rPr>
      </w:pPr>
      <w:r>
        <w:rPr/>
        <w:t xml:space="preserve">     </w:t>
      </w:r>
      <w:r>
        <w:rPr/>
        <w:t xml:space="preserve">Mesa redonda                                                  </w:t>
      </w:r>
      <w:r>
        <w:drawing>
          <wp:anchor behindDoc="0" distT="0" distB="0" distL="114300" distR="123190" simplePos="0" locked="0" layoutInCell="1" allowOverlap="1" relativeHeight="6">
            <wp:simplePos x="0" y="0"/>
            <wp:positionH relativeFrom="column">
              <wp:posOffset>4018280</wp:posOffset>
            </wp:positionH>
            <wp:positionV relativeFrom="paragraph">
              <wp:posOffset>121285</wp:posOffset>
            </wp:positionV>
            <wp:extent cx="1867535" cy="2331720"/>
            <wp:effectExtent l="0" t="0" r="0" b="0"/>
            <wp:wrapSquare wrapText="bothSides"/>
            <wp:docPr id="10"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
                    <pic:cNvPicPr>
                      <a:picLocks noChangeAspect="1" noChangeArrowheads="1"/>
                    </pic:cNvPicPr>
                  </pic:nvPicPr>
                  <pic:blipFill>
                    <a:blip r:embed="rId11"/>
                    <a:stretch>
                      <a:fillRect/>
                    </a:stretch>
                  </pic:blipFill>
                  <pic:spPr bwMode="auto">
                    <a:xfrm>
                      <a:off x="0" y="0"/>
                      <a:ext cx="1867535" cy="2331720"/>
                    </a:xfrm>
                    <a:prstGeom prst="rect">
                      <a:avLst/>
                    </a:prstGeom>
                  </pic:spPr>
                </pic:pic>
              </a:graphicData>
            </a:graphic>
          </wp:anchor>
        </w:drawing>
      </w:r>
      <w:r>
        <w:rPr/>
        <w:t xml:space="preserve"> </w:t>
      </w:r>
      <w:r>
        <w:rPr/>
        <w:t xml:space="preserve">       Mesa quadrada</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t>Cadeiras</w:t>
      </w:r>
    </w:p>
    <w:p>
      <w:pPr>
        <w:pStyle w:val="Normal"/>
        <w:jc w:val="both"/>
        <w:rPr/>
      </w:pPr>
      <w:r>
        <w:rPr>
          <w:rFonts w:cs="Arial" w:ascii="Arial" w:hAnsi="Arial"/>
          <w:sz w:val="24"/>
          <w:szCs w:val="24"/>
        </w:rPr>
        <w:t>Uma peça bastante importante. Apresentam-se de várias formas, devendo-se ter em conta a ergonomia e, obviamente, o design.</w:t>
      </w:r>
    </w:p>
    <w:p>
      <w:pPr>
        <w:pStyle w:val="Normal"/>
        <w:jc w:val="both"/>
        <w:rPr>
          <w:rFonts w:ascii="Arial" w:hAnsi="Arial" w:cs="Arial"/>
          <w:sz w:val="24"/>
          <w:szCs w:val="24"/>
        </w:rPr>
      </w:pPr>
      <w:r>
        <w:rPr/>
      </w:r>
    </w:p>
    <w:p>
      <w:pPr>
        <w:pStyle w:val="Normal"/>
        <w:jc w:val="both"/>
        <w:rPr>
          <w:rFonts w:ascii="Arial" w:hAnsi="Arial" w:cs="Arial"/>
          <w:sz w:val="24"/>
          <w:szCs w:val="24"/>
        </w:rPr>
      </w:pPr>
      <w:r>
        <w:rPr/>
      </w:r>
    </w:p>
    <w:p>
      <w:pPr>
        <w:pStyle w:val="Normal"/>
        <w:jc w:val="center"/>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t>Aparador</w:t>
      </w:r>
    </w:p>
    <w:p>
      <w:pPr>
        <w:pStyle w:val="Normal"/>
        <w:jc w:val="both"/>
        <w:rPr>
          <w:rFonts w:ascii="Arial" w:hAnsi="Arial" w:cs="Arial"/>
          <w:sz w:val="24"/>
          <w:szCs w:val="24"/>
        </w:rPr>
      </w:pPr>
      <w:r>
        <w:rPr>
          <w:rFonts w:cs="Arial" w:ascii="Arial" w:hAnsi="Arial"/>
          <w:sz w:val="24"/>
          <w:szCs w:val="24"/>
        </w:rPr>
        <w:t>Deve estar de acordo com a decoração da sala e deve ser espaçosa e possuir:</w:t>
      </w:r>
    </w:p>
    <w:p>
      <w:pPr>
        <w:pStyle w:val="ListParagraph"/>
        <w:numPr>
          <w:ilvl w:val="0"/>
          <w:numId w:val="20"/>
        </w:numPr>
        <w:jc w:val="both"/>
        <w:rPr>
          <w:rFonts w:ascii="Arial" w:hAnsi="Arial" w:cs="Arial"/>
          <w:sz w:val="24"/>
          <w:szCs w:val="24"/>
        </w:rPr>
      </w:pPr>
      <w:r>
        <w:rPr>
          <w:rFonts w:cs="Arial" w:ascii="Arial" w:hAnsi="Arial"/>
          <w:sz w:val="24"/>
          <w:szCs w:val="24"/>
        </w:rPr>
        <w:t>Caixas divididas ou gavetas com divisórias, para guardar talheres separado por tipos;</w:t>
      </w:r>
    </w:p>
    <w:p>
      <w:pPr>
        <w:pStyle w:val="ListParagraph"/>
        <w:numPr>
          <w:ilvl w:val="0"/>
          <w:numId w:val="20"/>
        </w:numPr>
        <w:jc w:val="both"/>
        <w:rPr>
          <w:rFonts w:ascii="Arial" w:hAnsi="Arial" w:cs="Arial"/>
          <w:sz w:val="24"/>
          <w:szCs w:val="24"/>
        </w:rPr>
      </w:pPr>
      <w:r>
        <w:rPr>
          <w:rFonts w:cs="Arial" w:ascii="Arial" w:hAnsi="Arial"/>
          <w:sz w:val="24"/>
          <w:szCs w:val="24"/>
        </w:rPr>
        <w:t xml:space="preserve">Caixa para arrumação de pratos, roupa </w:t>
      </w:r>
      <w:r>
        <w:drawing>
          <wp:anchor behindDoc="0" distT="0" distB="9525" distL="114300" distR="123190" simplePos="0" locked="0" layoutInCell="1" allowOverlap="1" relativeHeight="7">
            <wp:simplePos x="0" y="0"/>
            <wp:positionH relativeFrom="column">
              <wp:posOffset>90170</wp:posOffset>
            </wp:positionH>
            <wp:positionV relativeFrom="paragraph">
              <wp:posOffset>204470</wp:posOffset>
            </wp:positionV>
            <wp:extent cx="2543810" cy="1945005"/>
            <wp:effectExtent l="0" t="0" r="0" b="0"/>
            <wp:wrapSquare wrapText="bothSides"/>
            <wp:docPr id="11"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3" descr=""/>
                    <pic:cNvPicPr>
                      <a:picLocks noChangeAspect="1" noChangeArrowheads="1"/>
                    </pic:cNvPicPr>
                  </pic:nvPicPr>
                  <pic:blipFill>
                    <a:blip r:embed="rId12"/>
                    <a:stretch>
                      <a:fillRect/>
                    </a:stretch>
                  </pic:blipFill>
                  <pic:spPr bwMode="auto">
                    <a:xfrm>
                      <a:off x="0" y="0"/>
                      <a:ext cx="2543810" cy="1945005"/>
                    </a:xfrm>
                    <a:prstGeom prst="rect">
                      <a:avLst/>
                    </a:prstGeom>
                  </pic:spPr>
                </pic:pic>
              </a:graphicData>
            </a:graphic>
          </wp:anchor>
        </w:drawing>
      </w:r>
      <w:r>
        <w:rPr>
          <w:rFonts w:cs="Arial" w:ascii="Arial" w:hAnsi="Arial"/>
          <w:sz w:val="24"/>
          <w:szCs w:val="24"/>
        </w:rPr>
        <w:t>e</w:t>
      </w:r>
      <w:r>
        <w:rPr>
          <w:rFonts w:cs="Arial" w:ascii="Arial" w:hAnsi="Arial"/>
          <w:sz w:val="24"/>
          <w:szCs w:val="24"/>
        </w:rPr>
        <w:t xml:space="preserve"> outros utensílios de uso diário.</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pPr>
      <w:r>
        <w:rPr>
          <w:rFonts w:cs="Arial" w:ascii="Arial" w:hAnsi="Arial"/>
          <w:b/>
          <w:sz w:val="24"/>
          <w:szCs w:val="24"/>
        </w:rPr>
        <w:t>Banquetas</w:t>
      </w:r>
    </w:p>
    <w:p>
      <w:pPr>
        <w:pStyle w:val="Normal"/>
        <w:jc w:val="both"/>
        <w:rPr>
          <w:rFonts w:ascii="Arial" w:hAnsi="Arial" w:cs="Arial"/>
          <w:b/>
          <w:b/>
          <w:sz w:val="24"/>
          <w:szCs w:val="24"/>
        </w:rPr>
      </w:pPr>
      <w:r>
        <w:rPr/>
        <w:drawing>
          <wp:anchor behindDoc="0" distT="0" distB="9525" distL="114300" distR="123190" simplePos="0" locked="0" layoutInCell="1" allowOverlap="1" relativeHeight="8">
            <wp:simplePos x="0" y="0"/>
            <wp:positionH relativeFrom="column">
              <wp:posOffset>3370580</wp:posOffset>
            </wp:positionH>
            <wp:positionV relativeFrom="paragraph">
              <wp:posOffset>48895</wp:posOffset>
            </wp:positionV>
            <wp:extent cx="2436495" cy="2013585"/>
            <wp:effectExtent l="0" t="0" r="0" b="0"/>
            <wp:wrapSquare wrapText="bothSides"/>
            <wp:docPr id="12" name="Image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5" descr=""/>
                    <pic:cNvPicPr>
                      <a:picLocks noChangeAspect="1" noChangeArrowheads="1"/>
                    </pic:cNvPicPr>
                  </pic:nvPicPr>
                  <pic:blipFill>
                    <a:blip r:embed="rId13"/>
                    <a:stretch>
                      <a:fillRect/>
                    </a:stretch>
                  </pic:blipFill>
                  <pic:spPr bwMode="auto">
                    <a:xfrm>
                      <a:off x="0" y="0"/>
                      <a:ext cx="2436495" cy="2013585"/>
                    </a:xfrm>
                    <a:prstGeom prst="rect">
                      <a:avLst/>
                    </a:prstGeom>
                  </pic:spPr>
                </pic:pic>
              </a:graphicData>
            </a:graphic>
          </wp:anchor>
        </w:drawing>
      </w:r>
    </w:p>
    <w:p>
      <w:pPr>
        <w:pStyle w:val="Normal"/>
        <w:spacing w:lineRule="auto" w:line="360" w:before="0" w:after="0"/>
        <w:jc w:val="both"/>
        <w:rPr/>
      </w:pPr>
      <w:r>
        <w:rPr>
          <w:rFonts w:cs="Arial" w:ascii="Arial" w:hAnsi="Arial"/>
          <w:sz w:val="24"/>
          <w:szCs w:val="24"/>
        </w:rPr>
        <w:t xml:space="preserve">Destinam-se normalmente ao empratamento das iguarias e trinchagem, entre outros serviços. Podem ainda, por exemplo, ser utilizadas para apoio de bebidas e outros complementos da refeição (ex.: galheteiros, mostardeiras, molhos, saladas) que ali podem permanecer a pedido dos clientes. São de dimensão reduzida e leves para facilitar o seu transporte. </w:t>
      </w:r>
    </w:p>
    <w:p>
      <w:pPr>
        <w:pStyle w:val="Normal"/>
        <w:spacing w:lineRule="auto" w:line="360" w:before="0" w:after="0"/>
        <w:jc w:val="both"/>
        <w:rPr>
          <w:rFonts w:ascii="Arial" w:hAnsi="Arial" w:cs="Arial"/>
          <w:sz w:val="24"/>
          <w:szCs w:val="24"/>
        </w:rPr>
      </w:pPr>
      <w:r>
        <w:rPr/>
      </w:r>
    </w:p>
    <w:p>
      <w:pPr>
        <w:pStyle w:val="Normal"/>
        <w:jc w:val="both"/>
        <w:rPr>
          <w:rFonts w:ascii="Arial" w:hAnsi="Arial" w:cs="Arial"/>
          <w:b/>
          <w:b/>
          <w:sz w:val="24"/>
          <w:szCs w:val="24"/>
        </w:rPr>
      </w:pPr>
      <w:r>
        <w:rPr>
          <w:rFonts w:cs="Arial" w:ascii="Arial" w:hAnsi="Arial"/>
          <w:b/>
          <w:sz w:val="24"/>
          <w:szCs w:val="24"/>
        </w:rPr>
        <w:drawing>
          <wp:anchor behindDoc="0" distT="0" distB="0" distL="114300" distR="123190" simplePos="0" locked="0" layoutInCell="1" allowOverlap="1" relativeHeight="9">
            <wp:simplePos x="0" y="0"/>
            <wp:positionH relativeFrom="column">
              <wp:posOffset>3265805</wp:posOffset>
            </wp:positionH>
            <wp:positionV relativeFrom="paragraph">
              <wp:posOffset>31115</wp:posOffset>
            </wp:positionV>
            <wp:extent cx="2648585" cy="2473960"/>
            <wp:effectExtent l="0" t="0" r="0" b="0"/>
            <wp:wrapSquare wrapText="bothSides"/>
            <wp:docPr id="13"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6" descr=""/>
                    <pic:cNvPicPr>
                      <a:picLocks noChangeAspect="1" noChangeArrowheads="1"/>
                    </pic:cNvPicPr>
                  </pic:nvPicPr>
                  <pic:blipFill>
                    <a:blip r:embed="rId14"/>
                    <a:stretch>
                      <a:fillRect/>
                    </a:stretch>
                  </pic:blipFill>
                  <pic:spPr bwMode="auto">
                    <a:xfrm>
                      <a:off x="0" y="0"/>
                      <a:ext cx="2648585" cy="2473960"/>
                    </a:xfrm>
                    <a:prstGeom prst="rect">
                      <a:avLst/>
                    </a:prstGeom>
                  </pic:spPr>
                </pic:pic>
              </a:graphicData>
            </a:graphic>
          </wp:anchor>
        </w:drawing>
      </w:r>
      <w:r>
        <w:rPr>
          <w:rFonts w:cs="Arial" w:ascii="Arial" w:hAnsi="Arial"/>
          <w:b/>
          <w:sz w:val="24"/>
          <w:szCs w:val="24"/>
        </w:rPr>
        <w:t>Carro de serviço</w:t>
      </w:r>
    </w:p>
    <w:p>
      <w:pPr>
        <w:pStyle w:val="Normal"/>
        <w:spacing w:lineRule="auto" w:line="360"/>
        <w:jc w:val="both"/>
        <w:rPr/>
      </w:pPr>
      <w:r>
        <w:rPr>
          <w:rFonts w:cs="Arial" w:ascii="Arial" w:hAnsi="Arial"/>
          <w:sz w:val="24"/>
          <w:szCs w:val="24"/>
        </w:rPr>
        <w:t>Os carros de serviço são, na essência,“guéridons” com rodas. As rodas pivotantes instaladas tornam este equipamento um elemento de grande versatilidade, podendo ser deslocados de um local para outro com grande facilidade. Possuem, normalmente, três tampos, estrutura em madeira (ou outro material nobre) e uma pega, pelo menos.</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drawing>
          <wp:anchor behindDoc="0" distT="0" distB="9525" distL="114300" distR="123190" simplePos="0" locked="0" layoutInCell="1" allowOverlap="1" relativeHeight="10">
            <wp:simplePos x="0" y="0"/>
            <wp:positionH relativeFrom="column">
              <wp:posOffset>3682365</wp:posOffset>
            </wp:positionH>
            <wp:positionV relativeFrom="paragraph">
              <wp:posOffset>635</wp:posOffset>
            </wp:positionV>
            <wp:extent cx="2092960" cy="2185670"/>
            <wp:effectExtent l="0" t="0" r="0" b="0"/>
            <wp:wrapSquare wrapText="bothSides"/>
            <wp:docPr id="14"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7" descr=""/>
                    <pic:cNvPicPr>
                      <a:picLocks noChangeAspect="1" noChangeArrowheads="1"/>
                    </pic:cNvPicPr>
                  </pic:nvPicPr>
                  <pic:blipFill>
                    <a:blip r:embed="rId15"/>
                    <a:stretch>
                      <a:fillRect/>
                    </a:stretch>
                  </pic:blipFill>
                  <pic:spPr bwMode="auto">
                    <a:xfrm>
                      <a:off x="0" y="0"/>
                      <a:ext cx="2092960" cy="2185670"/>
                    </a:xfrm>
                    <a:prstGeom prst="rect">
                      <a:avLst/>
                    </a:prstGeom>
                  </pic:spPr>
                </pic:pic>
              </a:graphicData>
            </a:graphic>
          </wp:anchor>
        </w:drawing>
      </w:r>
      <w:r>
        <w:rPr>
          <w:rFonts w:cs="Arial" w:ascii="Arial" w:hAnsi="Arial"/>
          <w:b/>
          <w:sz w:val="24"/>
          <w:szCs w:val="24"/>
        </w:rPr>
        <w:t>C</w:t>
      </w:r>
      <w:r>
        <w:rPr>
          <w:rFonts w:cs="Arial" w:ascii="Arial" w:hAnsi="Arial"/>
          <w:b/>
          <w:sz w:val="24"/>
          <w:szCs w:val="24"/>
        </w:rPr>
        <w:t>arro de sobremesas</w:t>
      </w:r>
    </w:p>
    <w:p>
      <w:pPr>
        <w:pStyle w:val="Normal"/>
        <w:spacing w:lineRule="auto" w:line="360"/>
        <w:jc w:val="both"/>
        <w:rPr>
          <w:rFonts w:ascii="Arial" w:hAnsi="Arial" w:cs="Arial"/>
          <w:sz w:val="24"/>
          <w:szCs w:val="24"/>
        </w:rPr>
      </w:pPr>
      <w:r>
        <w:rPr>
          <w:rFonts w:cs="Arial" w:ascii="Arial" w:hAnsi="Arial"/>
          <w:sz w:val="24"/>
          <w:szCs w:val="24"/>
        </w:rPr>
        <w:t xml:space="preserve">São carros idênticos aos carros de serviço, tendo na parte superior uma cobertura em acrílico transparente com portas ou campânulas. Idealmente, deverá ser refrigerado. </w:t>
      </w:r>
    </w:p>
    <w:p>
      <w:pPr>
        <w:pStyle w:val="Normal"/>
        <w:spacing w:lineRule="auto" w:line="360"/>
        <w:jc w:val="both"/>
        <w:rPr>
          <w:rFonts w:ascii="Arial" w:hAnsi="Arial" w:cs="Arial"/>
          <w:b/>
          <w:b/>
          <w:sz w:val="24"/>
          <w:szCs w:val="24"/>
        </w:rPr>
      </w:pPr>
      <w:r>
        <w:rPr>
          <w:rFonts w:cs="Arial" w:ascii="Arial" w:hAnsi="Arial"/>
          <w:b/>
          <w:sz w:val="24"/>
          <w:szCs w:val="24"/>
        </w:rPr>
      </w:r>
    </w:p>
    <w:p>
      <w:pPr>
        <w:pStyle w:val="Normal"/>
        <w:spacing w:lineRule="auto" w:line="360"/>
        <w:jc w:val="both"/>
        <w:rPr>
          <w:rFonts w:ascii="Arial" w:hAnsi="Arial" w:cs="Arial"/>
          <w:b/>
          <w:b/>
          <w:sz w:val="24"/>
          <w:szCs w:val="24"/>
        </w:rPr>
      </w:pPr>
      <w:r>
        <w:rPr>
          <w:rFonts w:cs="Arial" w:ascii="Arial" w:hAnsi="Arial"/>
          <w:b/>
          <w:sz w:val="24"/>
          <w:szCs w:val="24"/>
        </w:rPr>
      </w:r>
    </w:p>
    <w:p>
      <w:pPr>
        <w:pStyle w:val="Normal"/>
        <w:spacing w:lineRule="auto" w:line="360"/>
        <w:jc w:val="both"/>
        <w:rPr>
          <w:rFonts w:ascii="Arial" w:hAnsi="Arial" w:cs="Arial"/>
          <w:b/>
          <w:b/>
          <w:sz w:val="24"/>
          <w:szCs w:val="24"/>
        </w:rPr>
      </w:pPr>
      <w:r>
        <w:rPr>
          <w:rFonts w:cs="Arial" w:ascii="Arial" w:hAnsi="Arial"/>
          <w:b/>
          <w:sz w:val="24"/>
          <w:szCs w:val="24"/>
        </w:rPr>
      </w:r>
    </w:p>
    <w:p>
      <w:pPr>
        <w:pStyle w:val="Normal"/>
        <w:spacing w:lineRule="auto" w:line="360"/>
        <w:jc w:val="both"/>
        <w:rPr>
          <w:rFonts w:ascii="Arial" w:hAnsi="Arial" w:cs="Arial"/>
          <w:b/>
          <w:b/>
          <w:sz w:val="24"/>
          <w:szCs w:val="24"/>
        </w:rPr>
      </w:pPr>
      <w:r>
        <w:rPr>
          <w:rFonts w:cs="Arial" w:ascii="Arial" w:hAnsi="Arial"/>
          <w:b/>
          <w:sz w:val="24"/>
          <w:szCs w:val="24"/>
        </w:rPr>
      </w:r>
    </w:p>
    <w:p>
      <w:pPr>
        <w:pStyle w:val="Normal"/>
        <w:spacing w:lineRule="auto" w:line="360"/>
        <w:jc w:val="both"/>
        <w:rPr/>
      </w:pPr>
      <w:r>
        <w:rPr>
          <w:rFonts w:cs="Arial" w:ascii="Arial" w:hAnsi="Arial"/>
          <w:b/>
          <w:sz w:val="24"/>
          <w:szCs w:val="24"/>
        </w:rPr>
        <w:t>Carro de queijos</w:t>
      </w:r>
    </w:p>
    <w:p>
      <w:pPr>
        <w:pStyle w:val="Normal"/>
        <w:spacing w:lineRule="auto" w:line="360"/>
        <w:jc w:val="both"/>
        <w:rPr/>
      </w:pPr>
      <w:r>
        <w:rPr>
          <w:rFonts w:cs="Arial" w:ascii="Arial" w:hAnsi="Arial"/>
          <w:sz w:val="24"/>
          <w:szCs w:val="24"/>
        </w:rPr>
        <w:t>Para o serviço de queijos, o carro poderá ser idêntico ao de sobremesas</w:t>
      </w:r>
    </w:p>
    <w:p>
      <w:pPr>
        <w:pStyle w:val="Normal"/>
        <w:spacing w:lineRule="auto" w:line="360"/>
        <w:jc w:val="both"/>
        <w:rPr>
          <w:rFonts w:ascii="Arial" w:hAnsi="Arial" w:cs="Arial"/>
          <w:sz w:val="24"/>
          <w:szCs w:val="24"/>
        </w:rPr>
      </w:pPr>
      <w:r>
        <w:rPr/>
      </w:r>
    </w:p>
    <w:p>
      <w:pPr>
        <w:pStyle w:val="Normal"/>
        <w:spacing w:lineRule="auto" w:line="360"/>
        <w:jc w:val="both"/>
        <w:rPr>
          <w:rFonts w:ascii="Arial" w:hAnsi="Arial" w:cs="Arial"/>
          <w:b/>
          <w:b/>
          <w:sz w:val="24"/>
          <w:szCs w:val="24"/>
        </w:rPr>
      </w:pPr>
      <w:r>
        <w:rPr>
          <w:rFonts w:cs="Arial" w:ascii="Arial" w:hAnsi="Arial"/>
          <w:b/>
          <w:sz w:val="24"/>
          <w:szCs w:val="24"/>
        </w:rPr>
        <w:t>Carro de quentes</w:t>
      </w:r>
    </w:p>
    <w:p>
      <w:pPr>
        <w:pStyle w:val="Normal"/>
        <w:spacing w:lineRule="auto" w:line="360"/>
        <w:jc w:val="both"/>
        <w:rPr/>
      </w:pPr>
      <w:r>
        <w:drawing>
          <wp:anchor behindDoc="0" distT="0" distB="0" distL="114300" distR="114300" simplePos="0" locked="0" layoutInCell="1" allowOverlap="1" relativeHeight="11">
            <wp:simplePos x="0" y="0"/>
            <wp:positionH relativeFrom="column">
              <wp:posOffset>66675</wp:posOffset>
            </wp:positionH>
            <wp:positionV relativeFrom="paragraph">
              <wp:posOffset>33020</wp:posOffset>
            </wp:positionV>
            <wp:extent cx="3108960" cy="3641725"/>
            <wp:effectExtent l="0" t="0" r="0" b="0"/>
            <wp:wrapSquare wrapText="bothSides"/>
            <wp:docPr id="15"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8" descr=""/>
                    <pic:cNvPicPr>
                      <a:picLocks noChangeAspect="1" noChangeArrowheads="1"/>
                    </pic:cNvPicPr>
                  </pic:nvPicPr>
                  <pic:blipFill>
                    <a:blip r:embed="rId16"/>
                    <a:stretch>
                      <a:fillRect/>
                    </a:stretch>
                  </pic:blipFill>
                  <pic:spPr bwMode="auto">
                    <a:xfrm>
                      <a:off x="0" y="0"/>
                      <a:ext cx="3108960" cy="3641725"/>
                    </a:xfrm>
                    <a:prstGeom prst="rect">
                      <a:avLst/>
                    </a:prstGeom>
                  </pic:spPr>
                </pic:pic>
              </a:graphicData>
            </a:graphic>
          </wp:anchor>
        </w:drawing>
      </w:r>
      <w:r>
        <w:rPr>
          <w:rFonts w:cs="Arial" w:ascii="Arial" w:hAnsi="Arial"/>
          <w:sz w:val="24"/>
          <w:szCs w:val="24"/>
        </w:rPr>
        <w:t>A</w:t>
      </w:r>
      <w:r>
        <w:rPr>
          <w:rFonts w:cs="Arial" w:ascii="Arial" w:hAnsi="Arial"/>
          <w:sz w:val="24"/>
          <w:szCs w:val="24"/>
        </w:rPr>
        <w:t>penas os restaurantes de grande categoria possuem estes carros. Servem para trinchar peças inteiras de carnes à vista dos clientes. São constituídas por tabuleiro metálico que tem por baixo um reservatório para água (banho-maria) mantida quente por uma lamparina a álcool; uma placa metálica onde se faz o corte das carnes, recipientes para guarnições e molhos, prateleira ajustável para colocação dos pratos, prateleira para a colocação dos trinchantes e uma cobertura basculante, permitindo que as iguarias se mantenham quentes. Em madeira e aço inox ou em metal com banho de prata, a escolha dos materiais depende, como sempre, da categoria do Restaurante, e dos recursos disponíveis para investimento.</w:t>
      </w:r>
    </w:p>
    <w:p>
      <w:pPr>
        <w:pStyle w:val="Normal"/>
        <w:spacing w:lineRule="auto" w:line="360"/>
        <w:jc w:val="both"/>
        <w:rPr>
          <w:rFonts w:ascii="Arial" w:hAnsi="Arial" w:cs="Arial"/>
          <w:sz w:val="24"/>
          <w:szCs w:val="24"/>
        </w:rPr>
      </w:pPr>
      <w:r>
        <w:rPr/>
      </w:r>
    </w:p>
    <w:p>
      <w:pPr>
        <w:pStyle w:val="Normal"/>
        <w:spacing w:lineRule="auto" w:line="360"/>
        <w:jc w:val="both"/>
        <w:rPr>
          <w:rFonts w:ascii="Arial" w:hAnsi="Arial" w:cs="Arial"/>
          <w:sz w:val="24"/>
          <w:szCs w:val="24"/>
        </w:rPr>
      </w:pPr>
      <w:r>
        <w:rPr/>
      </w:r>
    </w:p>
    <w:p>
      <w:pPr>
        <w:pStyle w:val="Normal"/>
        <w:spacing w:lineRule="auto" w:line="360"/>
        <w:jc w:val="both"/>
        <w:rPr/>
      </w:pPr>
      <w:r>
        <w:drawing>
          <wp:anchor behindDoc="0" distT="0" distB="0" distL="114300" distR="114300" simplePos="0" locked="0" layoutInCell="1" allowOverlap="1" relativeHeight="12">
            <wp:simplePos x="0" y="0"/>
            <wp:positionH relativeFrom="column">
              <wp:posOffset>2635885</wp:posOffset>
            </wp:positionH>
            <wp:positionV relativeFrom="paragraph">
              <wp:posOffset>24765</wp:posOffset>
            </wp:positionV>
            <wp:extent cx="3215640" cy="3357245"/>
            <wp:effectExtent l="0" t="0" r="0" b="0"/>
            <wp:wrapSquare wrapText="bothSides"/>
            <wp:docPr id="16"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9" descr=""/>
                    <pic:cNvPicPr>
                      <a:picLocks noChangeAspect="1" noChangeArrowheads="1"/>
                    </pic:cNvPicPr>
                  </pic:nvPicPr>
                  <pic:blipFill>
                    <a:blip r:embed="rId17"/>
                    <a:stretch>
                      <a:fillRect/>
                    </a:stretch>
                  </pic:blipFill>
                  <pic:spPr bwMode="auto">
                    <a:xfrm>
                      <a:off x="0" y="0"/>
                      <a:ext cx="3215640" cy="3357245"/>
                    </a:xfrm>
                    <a:prstGeom prst="rect">
                      <a:avLst/>
                    </a:prstGeom>
                  </pic:spPr>
                </pic:pic>
              </a:graphicData>
            </a:graphic>
          </wp:anchor>
        </w:drawing>
      </w:r>
      <w:r>
        <w:rPr>
          <w:rFonts w:cs="Arial" w:ascii="Arial" w:hAnsi="Arial"/>
          <w:b/>
          <w:sz w:val="24"/>
          <w:szCs w:val="24"/>
        </w:rPr>
        <w:t>C</w:t>
      </w:r>
      <w:r>
        <w:rPr>
          <w:rFonts w:cs="Arial" w:ascii="Arial" w:hAnsi="Arial"/>
          <w:b/>
          <w:sz w:val="24"/>
          <w:szCs w:val="24"/>
        </w:rPr>
        <w:t>arro de flamejados</w:t>
      </w:r>
    </w:p>
    <w:p>
      <w:pPr>
        <w:pStyle w:val="Normal"/>
        <w:spacing w:lineRule="auto" w:line="360"/>
        <w:jc w:val="both"/>
        <w:rPr>
          <w:rFonts w:ascii="Arial" w:hAnsi="Arial" w:cs="Arial"/>
          <w:b/>
          <w:b/>
          <w:sz w:val="24"/>
          <w:szCs w:val="24"/>
        </w:rPr>
      </w:pPr>
      <w:r>
        <w:rPr/>
      </w:r>
    </w:p>
    <w:p>
      <w:pPr>
        <w:pStyle w:val="Normal"/>
        <w:spacing w:lineRule="auto" w:line="360"/>
        <w:jc w:val="both"/>
        <w:rPr>
          <w:rFonts w:ascii="Arial" w:hAnsi="Arial" w:cs="Arial"/>
          <w:sz w:val="24"/>
          <w:szCs w:val="24"/>
        </w:rPr>
      </w:pPr>
      <w:r>
        <w:rPr>
          <w:rFonts w:cs="Arial" w:ascii="Arial" w:hAnsi="Arial"/>
          <w:sz w:val="24"/>
          <w:szCs w:val="24"/>
        </w:rPr>
        <w:t>É uma espécie de “fogão rolante”, e está equipado com uma bilha de gás e provido de um ou dois queimadores. Deverá ter, também, uma pequena prateleira lateral para colocar as garrafas, uma pequena gaveta para a colocação do talher de serviço e na parte inferior outra prateleira para as frigideiras. Serve para confecções de iguarias na sala junto dos clientes.</w:t>
      </w:r>
    </w:p>
    <w:p>
      <w:pPr>
        <w:pStyle w:val="Normal"/>
        <w:spacing w:lineRule="auto" w:line="360"/>
        <w:jc w:val="both"/>
        <w:rPr>
          <w:rFonts w:ascii="Arial" w:hAnsi="Arial" w:cs="Arial"/>
          <w:sz w:val="24"/>
          <w:szCs w:val="24"/>
        </w:rPr>
      </w:pPr>
      <w:r>
        <w:rPr>
          <w:rFonts w:cs="Arial" w:ascii="Arial" w:hAnsi="Arial"/>
          <w:sz w:val="24"/>
          <w:szCs w:val="24"/>
        </w:rPr>
      </w:r>
    </w:p>
    <w:p>
      <w:pPr>
        <w:pStyle w:val="Normal"/>
        <w:rPr/>
      </w:pPr>
      <w:r>
        <w:drawing>
          <wp:anchor behindDoc="0" distT="0" distB="0" distL="114300" distR="123190" simplePos="0" locked="0" layoutInCell="1" allowOverlap="1" relativeHeight="13">
            <wp:simplePos x="0" y="0"/>
            <wp:positionH relativeFrom="column">
              <wp:posOffset>3667760</wp:posOffset>
            </wp:positionH>
            <wp:positionV relativeFrom="paragraph">
              <wp:posOffset>5715</wp:posOffset>
            </wp:positionV>
            <wp:extent cx="1871980" cy="2251075"/>
            <wp:effectExtent l="0" t="0" r="0" b="0"/>
            <wp:wrapSquare wrapText="bothSides"/>
            <wp:docPr id="17"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0" descr=""/>
                    <pic:cNvPicPr>
                      <a:picLocks noChangeAspect="1" noChangeArrowheads="1"/>
                    </pic:cNvPicPr>
                  </pic:nvPicPr>
                  <pic:blipFill>
                    <a:blip r:embed="rId18"/>
                    <a:stretch>
                      <a:fillRect/>
                    </a:stretch>
                  </pic:blipFill>
                  <pic:spPr bwMode="auto">
                    <a:xfrm>
                      <a:off x="0" y="0"/>
                      <a:ext cx="1871980" cy="2251075"/>
                    </a:xfrm>
                    <a:prstGeom prst="rect">
                      <a:avLst/>
                    </a:prstGeom>
                  </pic:spPr>
                </pic:pic>
              </a:graphicData>
            </a:graphic>
          </wp:anchor>
        </w:drawing>
      </w:r>
      <w:r>
        <w:rPr>
          <w:rFonts w:cs="Arial" w:ascii="Arial" w:hAnsi="Arial"/>
          <w:b/>
          <w:sz w:val="24"/>
          <w:szCs w:val="24"/>
        </w:rPr>
        <w:t>R</w:t>
      </w:r>
      <w:r>
        <w:rPr>
          <w:rFonts w:cs="Arial" w:ascii="Arial" w:hAnsi="Arial"/>
          <w:b/>
          <w:sz w:val="24"/>
          <w:szCs w:val="24"/>
        </w:rPr>
        <w:t>échauds eléctricos (placas)</w:t>
      </w:r>
    </w:p>
    <w:p>
      <w:pPr>
        <w:pStyle w:val="Normal"/>
        <w:rPr>
          <w:rFonts w:ascii="Arial" w:hAnsi="Arial" w:cs="Arial"/>
          <w:b/>
          <w:b/>
          <w:sz w:val="24"/>
          <w:szCs w:val="24"/>
        </w:rPr>
      </w:pPr>
      <w:r>
        <w:rPr/>
      </w:r>
    </w:p>
    <w:p>
      <w:pPr>
        <w:pStyle w:val="Normal"/>
        <w:spacing w:lineRule="auto" w:line="360"/>
        <w:jc w:val="both"/>
        <w:rPr/>
      </w:pPr>
      <w:r>
        <w:rPr>
          <w:rFonts w:cs="Arial" w:ascii="Arial" w:hAnsi="Arial"/>
          <w:sz w:val="24"/>
          <w:szCs w:val="24"/>
        </w:rPr>
        <w:t>Constituído por placas metálicas que, depois de aquecidas, servem para sobre elas se colocarem travessas ou outros recipientes que contenham iguarias quentes para que não arrefeçam durante o empratamento.</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drawing>
          <wp:anchor behindDoc="0" distT="0" distB="9525" distL="114300" distR="123190" simplePos="0" locked="0" layoutInCell="1" allowOverlap="1" relativeHeight="14">
            <wp:simplePos x="0" y="0"/>
            <wp:positionH relativeFrom="column">
              <wp:posOffset>3865880</wp:posOffset>
            </wp:positionH>
            <wp:positionV relativeFrom="paragraph">
              <wp:posOffset>130810</wp:posOffset>
            </wp:positionV>
            <wp:extent cx="1997710" cy="2385060"/>
            <wp:effectExtent l="0" t="0" r="0" b="0"/>
            <wp:wrapSquare wrapText="bothSides"/>
            <wp:docPr id="18"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21" descr=""/>
                    <pic:cNvPicPr>
                      <a:picLocks noChangeAspect="1" noChangeArrowheads="1"/>
                    </pic:cNvPicPr>
                  </pic:nvPicPr>
                  <pic:blipFill>
                    <a:blip r:embed="rId19"/>
                    <a:stretch>
                      <a:fillRect/>
                    </a:stretch>
                  </pic:blipFill>
                  <pic:spPr bwMode="auto">
                    <a:xfrm>
                      <a:off x="0" y="0"/>
                      <a:ext cx="1997710" cy="2385060"/>
                    </a:xfrm>
                    <a:prstGeom prst="rect">
                      <a:avLst/>
                    </a:prstGeom>
                  </pic:spPr>
                </pic:pic>
              </a:graphicData>
            </a:graphic>
          </wp:anchor>
        </w:drawing>
      </w:r>
      <w:r>
        <w:rPr>
          <w:rFonts w:cs="Arial" w:ascii="Arial" w:hAnsi="Arial"/>
          <w:b/>
          <w:sz w:val="24"/>
          <w:szCs w:val="24"/>
        </w:rPr>
        <w:t>Marmita de sopa para buffets</w:t>
      </w:r>
    </w:p>
    <w:p>
      <w:pPr>
        <w:pStyle w:val="Normal"/>
        <w:spacing w:lineRule="auto" w:line="360" w:before="0" w:after="0"/>
        <w:jc w:val="both"/>
        <w:rPr>
          <w:rFonts w:ascii="Arial" w:hAnsi="Arial" w:cs="Arial"/>
          <w:sz w:val="24"/>
          <w:szCs w:val="24"/>
        </w:rPr>
      </w:pPr>
      <w:r>
        <w:rPr>
          <w:rFonts w:cs="Arial" w:ascii="Arial" w:hAnsi="Arial"/>
          <w:sz w:val="24"/>
          <w:szCs w:val="24"/>
        </w:rPr>
        <w:t>É essencialmente um equipamento eléctrico constituído por um recipiente em aço inox lacado (preto e vermelho são cores comuns) com cuba em aço inox.</w:t>
      </w:r>
    </w:p>
    <w:p>
      <w:pPr>
        <w:pStyle w:val="Normal"/>
        <w:spacing w:lineRule="auto" w:line="360" w:before="0" w:after="0"/>
        <w:jc w:val="both"/>
        <w:rPr/>
      </w:pPr>
      <w:r>
        <w:rPr>
          <w:rFonts w:cs="Arial" w:ascii="Arial" w:hAnsi="Arial"/>
          <w:sz w:val="24"/>
          <w:szCs w:val="24"/>
        </w:rPr>
        <w:t>Muito utilizada em buffets, funciona como banho-maria e serve exclusivamente para sopas, mantendo-as quentes durante o serviço.</w:t>
      </w:r>
    </w:p>
    <w:p>
      <w:pPr>
        <w:pStyle w:val="Normal"/>
        <w:spacing w:lineRule="auto" w:line="360" w:before="0" w:after="0"/>
        <w:jc w:val="both"/>
        <w:rPr>
          <w:rFonts w:ascii="Arial" w:hAnsi="Arial" w:cs="Arial"/>
          <w:sz w:val="24"/>
          <w:szCs w:val="24"/>
        </w:rPr>
      </w:pPr>
      <w:r>
        <w:rPr/>
      </w:r>
    </w:p>
    <w:p>
      <w:pPr>
        <w:pStyle w:val="Normal"/>
        <w:spacing w:lineRule="auto" w:line="360"/>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t>Chafing Dish (Banho-maria)</w:t>
      </w:r>
    </w:p>
    <w:p>
      <w:pPr>
        <w:pStyle w:val="Normal"/>
        <w:spacing w:lineRule="auto" w:line="360"/>
        <w:jc w:val="both"/>
        <w:rPr>
          <w:rFonts w:ascii="Arial" w:hAnsi="Arial" w:cs="Arial"/>
          <w:sz w:val="24"/>
          <w:szCs w:val="24"/>
        </w:rPr>
      </w:pPr>
      <w:r>
        <w:rPr>
          <w:rFonts w:cs="Arial" w:ascii="Arial" w:hAnsi="Arial"/>
          <w:sz w:val="24"/>
          <w:szCs w:val="24"/>
        </w:rPr>
        <w:t>São banhos-maria (indispensáveis nos serviços de buffet) e servem para manter as iguarias quentes durante o serviço. Os clientes servem-se das iguarias colocadas nestes recipientes. Basicamente são compostos por uma caixa, com tampa, onde será depositada água quente. Esta água é mantida quente, por lamparinas (ou queimadores a gel combustível), a caixa com água receberá o tabuleiro com as iguarias a servir, permitindo que estas se mantenham quentes durante o serviço.</w:t>
      </w:r>
    </w:p>
    <w:p>
      <w:pPr>
        <w:pStyle w:val="Normal"/>
        <w:jc w:val="center"/>
        <w:rPr>
          <w:rFonts w:ascii="Arial" w:hAnsi="Arial" w:cs="Arial"/>
          <w:sz w:val="24"/>
          <w:szCs w:val="24"/>
        </w:rPr>
      </w:pPr>
      <w:r>
        <w:rPr/>
        <w:drawing>
          <wp:inline distT="0" distB="0" distL="0" distR="0">
            <wp:extent cx="4304030" cy="1898015"/>
            <wp:effectExtent l="0" t="0" r="0" b="0"/>
            <wp:docPr id="19"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2" descr=""/>
                    <pic:cNvPicPr>
                      <a:picLocks noChangeAspect="1" noChangeArrowheads="1"/>
                    </pic:cNvPicPr>
                  </pic:nvPicPr>
                  <pic:blipFill>
                    <a:blip r:embed="rId20"/>
                    <a:stretch>
                      <a:fillRect/>
                    </a:stretch>
                  </pic:blipFill>
                  <pic:spPr bwMode="auto">
                    <a:xfrm>
                      <a:off x="0" y="0"/>
                      <a:ext cx="4304030" cy="1898015"/>
                    </a:xfrm>
                    <a:prstGeom prst="rect">
                      <a:avLst/>
                    </a:prstGeom>
                  </pic:spPr>
                </pic:pic>
              </a:graphicData>
            </a:graphic>
          </wp:inline>
        </w:drawing>
      </w:r>
    </w:p>
    <w:p>
      <w:pPr>
        <w:pStyle w:val="Normal"/>
        <w:jc w:val="center"/>
        <w:rPr>
          <w:rFonts w:ascii="Arial" w:hAnsi="Arial" w:cs="Arial"/>
          <w:sz w:val="24"/>
          <w:szCs w:val="24"/>
        </w:rPr>
      </w:pPr>
      <w:r>
        <w:rPr>
          <w:rFonts w:cs="Arial" w:ascii="Arial" w:hAnsi="Arial"/>
          <w:sz w:val="24"/>
          <w:szCs w:val="24"/>
        </w:rPr>
        <w:drawing>
          <wp:anchor behindDoc="0" distT="0" distB="0" distL="114300" distR="123190" simplePos="0" locked="0" layoutInCell="1" allowOverlap="1" relativeHeight="15">
            <wp:simplePos x="0" y="0"/>
            <wp:positionH relativeFrom="column">
              <wp:posOffset>4081780</wp:posOffset>
            </wp:positionH>
            <wp:positionV relativeFrom="paragraph">
              <wp:posOffset>90805</wp:posOffset>
            </wp:positionV>
            <wp:extent cx="1789430" cy="1875790"/>
            <wp:effectExtent l="0" t="0" r="0" b="0"/>
            <wp:wrapSquare wrapText="bothSides"/>
            <wp:docPr id="20"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3" descr=""/>
                    <pic:cNvPicPr>
                      <a:picLocks noChangeAspect="1" noChangeArrowheads="1"/>
                    </pic:cNvPicPr>
                  </pic:nvPicPr>
                  <pic:blipFill>
                    <a:blip r:embed="rId21"/>
                    <a:stretch>
                      <a:fillRect/>
                    </a:stretch>
                  </pic:blipFill>
                  <pic:spPr bwMode="auto">
                    <a:xfrm>
                      <a:off x="0" y="0"/>
                      <a:ext cx="1789430" cy="1875790"/>
                    </a:xfrm>
                    <a:prstGeom prst="rect">
                      <a:avLst/>
                    </a:prstGeom>
                  </pic:spPr>
                </pic:pic>
              </a:graphicData>
            </a:graphic>
          </wp:anchor>
        </w:drawing>
      </w:r>
    </w:p>
    <w:p>
      <w:pPr>
        <w:pStyle w:val="Normal"/>
        <w:jc w:val="both"/>
        <w:rPr>
          <w:rFonts w:ascii="Arial" w:hAnsi="Arial" w:cs="Arial"/>
          <w:b/>
          <w:b/>
          <w:sz w:val="24"/>
          <w:szCs w:val="24"/>
        </w:rPr>
      </w:pPr>
      <w:r>
        <w:rPr>
          <w:rFonts w:cs="Arial" w:ascii="Arial" w:hAnsi="Arial"/>
          <w:b/>
          <w:sz w:val="24"/>
          <w:szCs w:val="24"/>
        </w:rPr>
        <w:t>Peanha</w:t>
      </w:r>
    </w:p>
    <w:p>
      <w:pPr>
        <w:pStyle w:val="Normal"/>
        <w:spacing w:lineRule="auto" w:line="360" w:before="0" w:after="0"/>
        <w:jc w:val="both"/>
        <w:rPr>
          <w:rFonts w:ascii="Arial" w:hAnsi="Arial" w:cs="Arial"/>
          <w:sz w:val="24"/>
          <w:szCs w:val="24"/>
        </w:rPr>
      </w:pPr>
      <w:r>
        <w:rPr>
          <w:rFonts w:cs="Arial" w:ascii="Arial" w:hAnsi="Arial"/>
          <w:sz w:val="24"/>
          <w:szCs w:val="24"/>
        </w:rPr>
        <w:t>Espécie de suporte em tubo, ligado a um disco metálico que assenta no chão. Serve para colocar o balde com a mistura de gelo e água, no qual se colocam as garrafas de vinhos servidos frescos, junto à mesa dos clientes.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drawing>
          <wp:anchor behindDoc="0" distT="0" distB="9525" distL="114300" distR="114300" simplePos="0" locked="0" layoutInCell="1" allowOverlap="1" relativeHeight="16">
            <wp:simplePos x="0" y="0"/>
            <wp:positionH relativeFrom="column">
              <wp:posOffset>4739640</wp:posOffset>
            </wp:positionH>
            <wp:positionV relativeFrom="paragraph">
              <wp:posOffset>128905</wp:posOffset>
            </wp:positionV>
            <wp:extent cx="1060450" cy="1967865"/>
            <wp:effectExtent l="0" t="0" r="0" b="0"/>
            <wp:wrapSquare wrapText="bothSides"/>
            <wp:docPr id="21"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4" descr=""/>
                    <pic:cNvPicPr>
                      <a:picLocks noChangeAspect="1" noChangeArrowheads="1"/>
                    </pic:cNvPicPr>
                  </pic:nvPicPr>
                  <pic:blipFill>
                    <a:blip r:embed="rId22"/>
                    <a:stretch>
                      <a:fillRect/>
                    </a:stretch>
                  </pic:blipFill>
                  <pic:spPr bwMode="auto">
                    <a:xfrm>
                      <a:off x="0" y="0"/>
                      <a:ext cx="1060450" cy="1967865"/>
                    </a:xfrm>
                    <a:prstGeom prst="rect">
                      <a:avLst/>
                    </a:prstGeom>
                  </pic:spPr>
                </pic:pic>
              </a:graphicData>
            </a:graphic>
          </wp:anchor>
        </w:drawing>
      </w:r>
    </w:p>
    <w:p>
      <w:pPr>
        <w:pStyle w:val="Normal"/>
        <w:jc w:val="both"/>
        <w:rPr>
          <w:rFonts w:ascii="Arial" w:hAnsi="Arial" w:cs="Arial"/>
          <w:b/>
          <w:b/>
          <w:sz w:val="24"/>
          <w:szCs w:val="24"/>
        </w:rPr>
      </w:pPr>
      <w:r>
        <w:rPr>
          <w:rFonts w:cs="Arial" w:ascii="Arial" w:hAnsi="Arial"/>
          <w:b/>
          <w:sz w:val="24"/>
          <w:szCs w:val="24"/>
        </w:rPr>
        <w:t>Estufa</w:t>
      </w:r>
    </w:p>
    <w:p>
      <w:pPr>
        <w:pStyle w:val="Normal"/>
        <w:spacing w:lineRule="auto" w:line="360" w:before="0" w:after="0"/>
        <w:jc w:val="both"/>
        <w:rPr>
          <w:rFonts w:ascii="Arial" w:hAnsi="Arial" w:cs="Arial"/>
          <w:sz w:val="24"/>
          <w:szCs w:val="24"/>
        </w:rPr>
      </w:pPr>
      <w:r>
        <w:rPr>
          <w:rFonts w:cs="Arial" w:ascii="Arial" w:hAnsi="Arial"/>
          <w:sz w:val="24"/>
          <w:szCs w:val="24"/>
        </w:rPr>
        <w:t>Apresentam-se em diversos formatos e capacidades. Têm como função o aquecimento dos pratos, nos quais se devem servir as iguarias quentes.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drawing>
          <wp:anchor behindDoc="0" distT="0" distB="9525" distL="114300" distR="114300" simplePos="0" locked="0" layoutInCell="1" allowOverlap="1" relativeHeight="17">
            <wp:simplePos x="0" y="0"/>
            <wp:positionH relativeFrom="column">
              <wp:posOffset>79375</wp:posOffset>
            </wp:positionH>
            <wp:positionV relativeFrom="paragraph">
              <wp:posOffset>132715</wp:posOffset>
            </wp:positionV>
            <wp:extent cx="869950" cy="1964055"/>
            <wp:effectExtent l="0" t="0" r="0" b="0"/>
            <wp:wrapTight wrapText="bothSides">
              <wp:wrapPolygon edited="0">
                <wp:start x="-327" y="0"/>
                <wp:lineTo x="-327" y="20558"/>
                <wp:lineTo x="20270" y="20558"/>
                <wp:lineTo x="20270" y="0"/>
                <wp:lineTo x="-327" y="0"/>
              </wp:wrapPolygon>
            </wp:wrapTight>
            <wp:docPr id="22" name="Imagem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5" descr=""/>
                    <pic:cNvPicPr>
                      <a:picLocks noChangeAspect="1" noChangeArrowheads="1"/>
                    </pic:cNvPicPr>
                  </pic:nvPicPr>
                  <pic:blipFill>
                    <a:blip r:embed="rId23"/>
                    <a:stretch>
                      <a:fillRect/>
                    </a:stretch>
                  </pic:blipFill>
                  <pic:spPr bwMode="auto">
                    <a:xfrm>
                      <a:off x="0" y="0"/>
                      <a:ext cx="869950" cy="1964055"/>
                    </a:xfrm>
                    <a:prstGeom prst="rect">
                      <a:avLst/>
                    </a:prstGeom>
                  </pic:spPr>
                </pic:pic>
              </a:graphicData>
            </a:graphic>
          </wp:anchor>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t>Blender</w:t>
      </w:r>
    </w:p>
    <w:p>
      <w:pPr>
        <w:pStyle w:val="Normal"/>
        <w:spacing w:lineRule="auto" w:line="360" w:before="0" w:after="0"/>
        <w:jc w:val="both"/>
        <w:rPr/>
      </w:pPr>
      <w:r>
        <w:rPr>
          <w:rFonts w:cs="Arial" w:ascii="Arial" w:hAnsi="Arial"/>
          <w:sz w:val="24"/>
          <w:szCs w:val="24"/>
        </w:rPr>
        <w:t>É um equipamento eléctrico que serve para preparar composições, misturando ingredientes de difícil ligação, (frutas e gelado), a servir com ou sem gelo. Dependendo da capacidade do copo, o Blender permite ainda preparar uma maior quantidade de bebida de uma só vez.</w:t>
      </w:r>
      <w:r>
        <w:rPr>
          <w:lang w:eastAsia="pt-PT"/>
        </w:rPr>
        <w:t xml:space="preserve"> </w:t>
      </w:r>
    </w:p>
    <w:p>
      <w:pPr>
        <w:pStyle w:val="Normal"/>
        <w:spacing w:lineRule="auto" w:line="360" w:before="0" w:after="0"/>
        <w:jc w:val="both"/>
        <w:rPr>
          <w:rFonts w:ascii="Arial" w:hAnsi="Arial" w:cs="Arial"/>
          <w:sz w:val="24"/>
          <w:szCs w:val="24"/>
          <w:lang w:eastAsia="pt-PT"/>
        </w:rPr>
      </w:pPr>
      <w:r>
        <w:rPr>
          <w:rFonts w:cs="Arial" w:ascii="Arial" w:hAnsi="Arial"/>
          <w:sz w:val="24"/>
          <w:szCs w:val="24"/>
          <w:lang w:eastAsia="pt-PT"/>
        </w:rPr>
      </w:r>
    </w:p>
    <w:p>
      <w:pPr>
        <w:pStyle w:val="Normal"/>
        <w:spacing w:lineRule="auto" w:line="360" w:before="0" w:after="0"/>
        <w:jc w:val="both"/>
        <w:rPr>
          <w:rFonts w:ascii="Arial" w:hAnsi="Arial" w:cs="Arial"/>
          <w:sz w:val="24"/>
          <w:szCs w:val="24"/>
          <w:lang w:eastAsia="pt-PT"/>
        </w:rPr>
      </w:pPr>
      <w:r>
        <w:rPr>
          <w:rFonts w:cs="Arial" w:ascii="Arial" w:hAnsi="Arial"/>
          <w:sz w:val="24"/>
          <w:szCs w:val="24"/>
          <w:lang w:eastAsia="pt-PT"/>
        </w:rPr>
      </w:r>
    </w:p>
    <w:p>
      <w:pPr>
        <w:pStyle w:val="Normal"/>
        <w:spacing w:lineRule="auto" w:line="360" w:before="0" w:after="0"/>
        <w:jc w:val="both"/>
        <w:rPr>
          <w:rFonts w:ascii="Arial" w:hAnsi="Arial" w:cs="Arial"/>
          <w:sz w:val="24"/>
          <w:szCs w:val="24"/>
          <w:lang w:eastAsia="pt-PT"/>
        </w:rPr>
      </w:pPr>
      <w:r>
        <w:rPr>
          <w:rFonts w:cs="Arial" w:ascii="Arial" w:hAnsi="Arial"/>
          <w:sz w:val="24"/>
          <w:szCs w:val="24"/>
          <w:lang w:eastAsia="pt-PT"/>
        </w:rPr>
        <w:drawing>
          <wp:anchor behindDoc="0" distT="0" distB="9525" distL="114300" distR="114300" simplePos="0" locked="0" layoutInCell="1" allowOverlap="1" relativeHeight="18">
            <wp:simplePos x="0" y="0"/>
            <wp:positionH relativeFrom="column">
              <wp:posOffset>3889375</wp:posOffset>
            </wp:positionH>
            <wp:positionV relativeFrom="paragraph">
              <wp:posOffset>-31115</wp:posOffset>
            </wp:positionV>
            <wp:extent cx="1536700" cy="2164080"/>
            <wp:effectExtent l="0" t="0" r="0" b="0"/>
            <wp:wrapSquare wrapText="largest"/>
            <wp:docPr id="23"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6" descr=""/>
                    <pic:cNvPicPr>
                      <a:picLocks noChangeAspect="1" noChangeArrowheads="1"/>
                    </pic:cNvPicPr>
                  </pic:nvPicPr>
                  <pic:blipFill>
                    <a:blip r:embed="rId24"/>
                    <a:stretch>
                      <a:fillRect/>
                    </a:stretch>
                  </pic:blipFill>
                  <pic:spPr bwMode="auto">
                    <a:xfrm>
                      <a:off x="0" y="0"/>
                      <a:ext cx="1536700" cy="2164080"/>
                    </a:xfrm>
                    <a:prstGeom prst="rect">
                      <a:avLst/>
                    </a:prstGeom>
                  </pic:spPr>
                </pic:pic>
              </a:graphicData>
            </a:graphic>
          </wp:anchor>
        </w:drawing>
      </w:r>
    </w:p>
    <w:p>
      <w:pPr>
        <w:pStyle w:val="Normal"/>
        <w:jc w:val="both"/>
        <w:rPr>
          <w:rFonts w:ascii="Arial" w:hAnsi="Arial" w:cs="Arial"/>
          <w:b/>
          <w:b/>
          <w:sz w:val="24"/>
          <w:szCs w:val="24"/>
        </w:rPr>
      </w:pPr>
      <w:r>
        <w:rPr>
          <w:rFonts w:cs="Arial" w:ascii="Arial" w:hAnsi="Arial"/>
          <w:b/>
          <w:sz w:val="24"/>
          <w:szCs w:val="24"/>
        </w:rPr>
        <w:t>Máquina produtora de gelo</w:t>
      </w:r>
    </w:p>
    <w:p>
      <w:pPr>
        <w:pStyle w:val="Normal"/>
        <w:spacing w:lineRule="auto" w:line="360" w:before="0" w:after="0"/>
        <w:jc w:val="both"/>
        <w:rPr/>
      </w:pPr>
      <w:r>
        <w:rPr>
          <w:rFonts w:cs="Arial" w:ascii="Arial" w:hAnsi="Arial"/>
          <w:sz w:val="24"/>
          <w:szCs w:val="24"/>
        </w:rPr>
        <w:t>Existem inúmeros modelos no mercado com diferentes capacidades de fabrico (kg/hora), consoante as necessidades de cada estabelecimento.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drawing>
          <wp:anchor behindDoc="0" distT="0" distB="9525" distL="114300" distR="123190" simplePos="0" locked="0" layoutInCell="1" allowOverlap="1" relativeHeight="19">
            <wp:simplePos x="0" y="0"/>
            <wp:positionH relativeFrom="column">
              <wp:posOffset>33655</wp:posOffset>
            </wp:positionH>
            <wp:positionV relativeFrom="paragraph">
              <wp:posOffset>-76200</wp:posOffset>
            </wp:positionV>
            <wp:extent cx="1704975" cy="1685925"/>
            <wp:effectExtent l="0" t="0" r="0" b="0"/>
            <wp:wrapSquare wrapText="bothSides"/>
            <wp:docPr id="24" name="Imagem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7" descr=""/>
                    <pic:cNvPicPr>
                      <a:picLocks noChangeAspect="1" noChangeArrowheads="1"/>
                    </pic:cNvPicPr>
                  </pic:nvPicPr>
                  <pic:blipFill>
                    <a:blip r:embed="rId25"/>
                    <a:stretch>
                      <a:fillRect/>
                    </a:stretch>
                  </pic:blipFill>
                  <pic:spPr bwMode="auto">
                    <a:xfrm>
                      <a:off x="0" y="0"/>
                      <a:ext cx="1704975" cy="1685925"/>
                    </a:xfrm>
                    <a:prstGeom prst="rect">
                      <a:avLst/>
                    </a:prstGeom>
                  </pic:spPr>
                </pic:pic>
              </a:graphicData>
            </a:graphic>
          </wp:anchor>
        </w:drawing>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120" w:after="200"/>
        <w:jc w:val="both"/>
        <w:rPr>
          <w:rFonts w:ascii="Arial" w:hAnsi="Arial" w:cs="Arial"/>
          <w:b/>
          <w:b/>
          <w:sz w:val="24"/>
          <w:szCs w:val="24"/>
        </w:rPr>
      </w:pPr>
      <w:r>
        <w:rPr>
          <w:rFonts w:cs="Arial" w:ascii="Arial" w:hAnsi="Arial"/>
          <w:b/>
          <w:sz w:val="24"/>
          <w:szCs w:val="24"/>
        </w:rPr>
        <w:t>Picadora de gelo</w:t>
      </w:r>
    </w:p>
    <w:p>
      <w:pPr>
        <w:pStyle w:val="Normal"/>
        <w:spacing w:lineRule="auto" w:line="360" w:before="0" w:after="0"/>
        <w:jc w:val="both"/>
        <w:rPr>
          <w:rFonts w:ascii="Arial" w:hAnsi="Arial" w:cs="Arial"/>
          <w:sz w:val="24"/>
          <w:szCs w:val="24"/>
        </w:rPr>
      </w:pPr>
      <w:r>
        <w:rPr>
          <w:rFonts w:cs="Arial" w:ascii="Arial" w:hAnsi="Arial"/>
          <w:sz w:val="24"/>
          <w:szCs w:val="24"/>
        </w:rPr>
        <w:t xml:space="preserve">Como o próprio nome indica, serve para picar cubos de gelo. O gelo picado tem diversas aplicações, nomeadamente na preparação de bebidas. Existem no mercado modelos manuais e eléctricos. </w:t>
      </w:r>
    </w:p>
    <w:p>
      <w:pPr>
        <w:pStyle w:val="Normal"/>
        <w:spacing w:lineRule="auto" w:line="360" w:before="0" w:after="0"/>
        <w:jc w:val="both"/>
        <w:rPr>
          <w:lang w:eastAsia="pt-PT"/>
        </w:rPr>
      </w:pPr>
      <w:r>
        <w:rPr>
          <w:rFonts w:cs="Arial" w:ascii="Arial" w:hAnsi="Arial"/>
          <w:sz w:val="24"/>
          <w:szCs w:val="24"/>
        </w:rPr>
        <w:t>A opção por um ou outro tipo depende, obviamente, da capacidade de investimento e da previsão de utilização.</w:t>
      </w:r>
      <w:r>
        <w:rPr>
          <w:lang w:eastAsia="pt-PT"/>
        </w:rPr>
        <w:t xml:space="preserve"> </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drawing>
          <wp:anchor behindDoc="0" distT="0" distB="0" distL="114300" distR="123190" simplePos="0" locked="0" layoutInCell="1" allowOverlap="1" relativeHeight="20">
            <wp:simplePos x="0" y="0"/>
            <wp:positionH relativeFrom="column">
              <wp:posOffset>3768090</wp:posOffset>
            </wp:positionH>
            <wp:positionV relativeFrom="paragraph">
              <wp:posOffset>67310</wp:posOffset>
            </wp:positionV>
            <wp:extent cx="2137410" cy="1995170"/>
            <wp:effectExtent l="0" t="0" r="0" b="0"/>
            <wp:wrapSquare wrapText="bothSides"/>
            <wp:docPr id="25" name="Imagem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8" descr=""/>
                    <pic:cNvPicPr>
                      <a:picLocks noChangeAspect="1" noChangeArrowheads="1"/>
                    </pic:cNvPicPr>
                  </pic:nvPicPr>
                  <pic:blipFill>
                    <a:blip r:embed="rId26"/>
                    <a:stretch>
                      <a:fillRect/>
                    </a:stretch>
                  </pic:blipFill>
                  <pic:spPr bwMode="auto">
                    <a:xfrm>
                      <a:off x="0" y="0"/>
                      <a:ext cx="2137410" cy="1995170"/>
                    </a:xfrm>
                    <a:prstGeom prst="rect">
                      <a:avLst/>
                    </a:prstGeom>
                  </pic:spPr>
                </pic:pic>
              </a:graphicData>
            </a:graphic>
          </wp:anchor>
        </w:drawing>
      </w:r>
    </w:p>
    <w:p>
      <w:pPr>
        <w:pStyle w:val="Normal"/>
        <w:spacing w:lineRule="auto" w:line="360" w:before="0" w:after="0"/>
        <w:jc w:val="both"/>
        <w:rPr/>
      </w:pPr>
      <w:r>
        <w:rPr>
          <w:rFonts w:cs="Arial" w:ascii="Arial" w:hAnsi="Arial"/>
          <w:b/>
          <w:sz w:val="24"/>
          <w:szCs w:val="24"/>
        </w:rPr>
        <w:t>Espremedor de citrinos</w:t>
      </w:r>
    </w:p>
    <w:p>
      <w:pPr>
        <w:pStyle w:val="Normal"/>
        <w:spacing w:lineRule="auto" w:line="360"/>
        <w:jc w:val="both"/>
        <w:rPr/>
      </w:pPr>
      <w:r>
        <w:rPr>
          <w:rFonts w:cs="Arial" w:ascii="Arial" w:hAnsi="Arial"/>
          <w:sz w:val="24"/>
          <w:szCs w:val="24"/>
        </w:rPr>
        <w:t xml:space="preserve">Serve para espremer citrinos (limões, laranjas, toranjas) para obtenção do sumo. O sumo de citrinos tem inúmeras aplicações, seja para consumir ao natural seja para incorporação em diversas preparações de bar, cozinha e pastelaria. Podemos encontrá-los sob diversos formatos, existindo espremedores manuais e eléctricos. </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sz w:val="24"/>
          <w:szCs w:val="24"/>
        </w:rPr>
      </w:pPr>
      <w:r>
        <w:rPr>
          <w:rFonts w:cs="Arial" w:ascii="Arial" w:hAnsi="Arial"/>
          <w:b/>
          <w:sz w:val="24"/>
          <w:szCs w:val="24"/>
        </w:rPr>
        <w:t>Grupo múltiplo</w:t>
      </w:r>
    </w:p>
    <w:p>
      <w:pPr>
        <w:pStyle w:val="Normal"/>
        <w:spacing w:lineRule="auto" w:line="360" w:before="0" w:after="0"/>
        <w:jc w:val="both"/>
        <w:rPr>
          <w:rFonts w:ascii="Arial" w:hAnsi="Arial" w:cs="Arial"/>
          <w:sz w:val="24"/>
          <w:szCs w:val="24"/>
        </w:rPr>
      </w:pPr>
      <w:r>
        <w:rPr>
          <w:rFonts w:cs="Arial" w:ascii="Arial" w:hAnsi="Arial"/>
          <w:sz w:val="24"/>
          <w:szCs w:val="24"/>
        </w:rPr>
        <w:t>Um grupo múltiplo engloba no mes</w:t>
      </w:r>
      <w:r>
        <w:drawing>
          <wp:anchor behindDoc="0" distT="0" distB="9525" distL="114300" distR="114300" simplePos="0" locked="0" layoutInCell="1" allowOverlap="1" relativeHeight="21">
            <wp:simplePos x="0" y="0"/>
            <wp:positionH relativeFrom="column">
              <wp:posOffset>3158490</wp:posOffset>
            </wp:positionH>
            <wp:positionV relativeFrom="paragraph">
              <wp:posOffset>69850</wp:posOffset>
            </wp:positionV>
            <wp:extent cx="2487930" cy="3234690"/>
            <wp:effectExtent l="0" t="0" r="0" b="0"/>
            <wp:wrapSquare wrapText="bothSides"/>
            <wp:docPr id="26"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9" descr=""/>
                    <pic:cNvPicPr>
                      <a:picLocks noChangeAspect="1" noChangeArrowheads="1"/>
                    </pic:cNvPicPr>
                  </pic:nvPicPr>
                  <pic:blipFill>
                    <a:blip r:embed="rId27"/>
                    <a:stretch>
                      <a:fillRect/>
                    </a:stretch>
                  </pic:blipFill>
                  <pic:spPr bwMode="auto">
                    <a:xfrm>
                      <a:off x="0" y="0"/>
                      <a:ext cx="2487930" cy="3234690"/>
                    </a:xfrm>
                    <a:prstGeom prst="rect">
                      <a:avLst/>
                    </a:prstGeom>
                  </pic:spPr>
                </pic:pic>
              </a:graphicData>
            </a:graphic>
          </wp:anchor>
        </w:drawing>
      </w:r>
      <w:r>
        <w:rPr>
          <w:rFonts w:cs="Arial" w:ascii="Arial" w:hAnsi="Arial"/>
          <w:sz w:val="24"/>
          <w:szCs w:val="24"/>
        </w:rPr>
        <w:t>m</w:t>
      </w:r>
      <w:r>
        <w:rPr>
          <w:rFonts w:cs="Arial" w:ascii="Arial" w:hAnsi="Arial"/>
          <w:sz w:val="24"/>
          <w:szCs w:val="24"/>
        </w:rPr>
        <w:t xml:space="preserve">o equipamento dois ou mais equipamentos: blender, espremedor de citrinos e picadora de gelo. </w:t>
      </w:r>
    </w:p>
    <w:p>
      <w:pPr>
        <w:pStyle w:val="Normal"/>
        <w:spacing w:lineRule="auto" w:line="360" w:before="0" w:after="0"/>
        <w:jc w:val="both"/>
        <w:rPr>
          <w:rFonts w:ascii="Arial" w:hAnsi="Arial" w:cs="Arial"/>
          <w:sz w:val="24"/>
          <w:szCs w:val="24"/>
        </w:rPr>
      </w:pPr>
      <w:r>
        <w:rPr>
          <w:rFonts w:cs="Arial" w:ascii="Arial" w:hAnsi="Arial"/>
          <w:sz w:val="24"/>
          <w:szCs w:val="24"/>
        </w:rPr>
        <w:t>A vantagem de um grupo múltiplo encontra-se no facto de conseguirmos ter dois ou três equipamentos no mesmo espaço.</w:t>
      </w:r>
    </w:p>
    <w:p>
      <w:pPr>
        <w:pStyle w:val="Normal"/>
        <w:spacing w:lineRule="auto" w:line="360" w:before="0" w:after="0"/>
        <w:jc w:val="both"/>
        <w:rPr>
          <w:lang w:eastAsia="pt-PT"/>
        </w:rPr>
      </w:pPr>
      <w:r>
        <w:rPr>
          <w:rFonts w:cs="Arial" w:ascii="Arial" w:hAnsi="Arial"/>
          <w:sz w:val="24"/>
          <w:szCs w:val="24"/>
        </w:rPr>
        <w:t>A desvantagem existe em caso de avaria. Se um dos aparelhos se avariar, e se isso implicar o deslocamento do equipamento para reparação, ficamos igualmente impedidos de funcionar com os restantes</w:t>
      </w:r>
      <w:r>
        <w:rPr>
          <w:lang w:eastAsia="pt-PT"/>
        </w:rPr>
        <w:t>.</w:t>
      </w:r>
    </w:p>
    <w:p>
      <w:pPr>
        <w:pStyle w:val="Normal"/>
        <w:spacing w:lineRule="auto" w:line="360" w:before="0" w:after="0"/>
        <w:jc w:val="both"/>
        <w:rPr>
          <w:lang w:eastAsia="pt-PT"/>
        </w:rPr>
      </w:pPr>
      <w:r>
        <w:rPr>
          <w:lang w:eastAsia="pt-PT"/>
        </w:rPr>
      </w:r>
    </w:p>
    <w:p>
      <w:pPr>
        <w:pStyle w:val="Normal"/>
        <w:spacing w:lineRule="auto" w:line="360" w:before="0" w:after="0"/>
        <w:jc w:val="both"/>
        <w:rPr>
          <w:lang w:eastAsia="pt-PT"/>
        </w:rPr>
      </w:pPr>
      <w:r>
        <w:rPr>
          <w:lang w:eastAsia="pt-PT"/>
        </w:rPr>
      </w:r>
    </w:p>
    <w:p>
      <w:pPr>
        <w:pStyle w:val="Normal"/>
        <w:spacing w:lineRule="auto" w:line="360" w:before="0" w:after="0"/>
        <w:jc w:val="both"/>
        <w:rPr>
          <w:lang w:eastAsia="pt-PT"/>
        </w:rPr>
      </w:pPr>
      <w:r>
        <w:rPr>
          <w:lang w:eastAsia="pt-PT"/>
        </w:rPr>
      </w:r>
    </w:p>
    <w:p>
      <w:pPr>
        <w:pStyle w:val="Normal"/>
        <w:spacing w:lineRule="auto" w:line="360" w:before="0" w:after="0"/>
        <w:jc w:val="both"/>
        <w:rPr>
          <w:lang w:eastAsia="pt-PT"/>
        </w:rPr>
      </w:pPr>
      <w:r>
        <w:rPr>
          <w:lang w:eastAsia="pt-PT"/>
        </w:rPr>
      </w:r>
    </w:p>
    <w:p>
      <w:pPr>
        <w:pStyle w:val="Ttulo1"/>
        <w:spacing w:before="0" w:after="200"/>
        <w:rPr>
          <w:rFonts w:ascii="Arial" w:hAnsi="Arial" w:cs="Arial"/>
          <w:color w:val="000000" w:themeColor="text1"/>
          <w:lang w:eastAsia="pt-PT"/>
        </w:rPr>
      </w:pPr>
      <w:bookmarkStart w:id="59" w:name="_Toc345194606"/>
      <w:bookmarkStart w:id="60" w:name="__RefHeading___Toc4007_2836342116"/>
      <w:bookmarkEnd w:id="59"/>
      <w:bookmarkEnd w:id="60"/>
      <w:r>
        <w:rPr>
          <w:rFonts w:cs="Arial" w:ascii="Arial" w:hAnsi="Arial"/>
          <w:color w:val="000000" w:themeColor="text1"/>
        </w:rPr>
        <w:t>O Serviço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 forma como os clientes são servidos no Restaurante varia de unidade para unidade tendo em conta diversos critérios ao nível dos recursos quer materiais quer humanos e que se reflectem na categoria do Restaurante. A execução do serviço de mesa é, portanto, estabelecida em função desses critérios e pode assumir diversas formas. Para uma melhor sistematização dessas formas podemos dividir a execução do serviço de mesa em dois tipos: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1"/>
        <w:spacing w:before="0" w:after="200"/>
        <w:rPr/>
      </w:pPr>
      <w:bookmarkStart w:id="61" w:name="_Toc345194607"/>
      <w:bookmarkStart w:id="62" w:name="__RefHeading___Toc4009_2836342116"/>
      <w:bookmarkEnd w:id="61"/>
      <w:bookmarkEnd w:id="62"/>
      <w:r>
        <w:rPr>
          <w:rFonts w:cs="Arial" w:ascii="Arial" w:hAnsi="Arial"/>
          <w:color w:val="00000A"/>
        </w:rPr>
        <w:t>Cartas e ementas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 Carta ou Lista é o elenco de pratos que podem ser servidos em determinada unidade de restauração e que reflecte a linha gastronómica ali praticada. Por seu lado, anexamente a esta, pode ser apresentada a Ementa que é a sugestão do relevo feita ao cliente.</w:t>
      </w:r>
    </w:p>
    <w:p>
      <w:pPr>
        <w:pStyle w:val="Normal"/>
        <w:spacing w:lineRule="auto" w:line="360" w:before="0" w:after="0"/>
        <w:jc w:val="both"/>
        <w:rPr>
          <w:rFonts w:ascii="Arial" w:hAnsi="Arial" w:cs="Arial"/>
          <w:sz w:val="24"/>
          <w:szCs w:val="24"/>
        </w:rPr>
      </w:pPr>
      <w:r>
        <w:rPr>
          <w:rFonts w:cs="Arial" w:ascii="Arial" w:hAnsi="Arial"/>
          <w:sz w:val="24"/>
          <w:szCs w:val="24"/>
        </w:rPr>
        <w:t>Desde logo, a carta, ementa, menu, é um contrato com o cliente, uma indicação de que o que é descrito será fornecido ao cliente. A verdade da carta deve ser respeitada: a frescura dos ingredientes, a origem geográfica, a fotografia, a quantidade, etc.</w:t>
      </w:r>
    </w:p>
    <w:p>
      <w:pPr>
        <w:pStyle w:val="ListParagraph"/>
        <w:numPr>
          <w:ilvl w:val="0"/>
          <w:numId w:val="39"/>
        </w:numPr>
        <w:spacing w:lineRule="auto" w:line="360" w:before="120" w:after="0"/>
        <w:ind w:left="714" w:hanging="357"/>
        <w:jc w:val="both"/>
        <w:rPr>
          <w:rFonts w:ascii="Arial" w:hAnsi="Arial" w:cs="Arial"/>
          <w:sz w:val="24"/>
          <w:szCs w:val="24"/>
        </w:rPr>
      </w:pPr>
      <w:r>
        <w:rPr>
          <w:rFonts w:cs="Arial" w:ascii="Arial" w:hAnsi="Arial"/>
          <w:sz w:val="24"/>
          <w:szCs w:val="24"/>
        </w:rPr>
        <w:t>Segundo, a carta deve identificar o nome de cada prato, os ingredientes mais importantes e o modo de confecção, de forma apelativa.</w:t>
      </w:r>
    </w:p>
    <w:p>
      <w:pPr>
        <w:pStyle w:val="ListParagraph"/>
        <w:numPr>
          <w:ilvl w:val="0"/>
          <w:numId w:val="39"/>
        </w:numPr>
        <w:spacing w:lineRule="auto" w:line="360" w:before="120" w:after="0"/>
        <w:ind w:left="714" w:hanging="357"/>
        <w:jc w:val="both"/>
        <w:rPr>
          <w:rFonts w:ascii="Arial" w:hAnsi="Arial" w:cs="Arial"/>
          <w:sz w:val="24"/>
          <w:szCs w:val="24"/>
        </w:rPr>
      </w:pPr>
      <w:r>
        <w:rPr>
          <w:rFonts w:cs="Arial" w:ascii="Arial" w:hAnsi="Arial"/>
          <w:sz w:val="24"/>
          <w:szCs w:val="24"/>
        </w:rPr>
        <w:t>Terceiro, a carta é uma peça essencial de marketing, muitas vezes a primeira ligação material que o cliente percepciona entre aquilo que ele pretende e o que nós temos para vender. É a nossa ferramenta de trabalho: devidamente desenhada, apreçada, e apresentada, deve reflectir o nosso conceito, e pode incrementar de forma decisiva o aumento do preço médio por refeição, a frequência das visitas, ou atrair novos clientes.</w:t>
      </w:r>
    </w:p>
    <w:p>
      <w:pPr>
        <w:pStyle w:val="Normal"/>
        <w:spacing w:lineRule="auto" w:line="360" w:before="0" w:after="0"/>
        <w:jc w:val="both"/>
        <w:rPr>
          <w:rFonts w:ascii="Arial" w:hAnsi="Arial" w:cs="Arial"/>
          <w:sz w:val="24"/>
          <w:szCs w:val="24"/>
        </w:rPr>
      </w:pPr>
      <w:r>
        <w:rPr>
          <w:rFonts w:cs="Arial" w:ascii="Arial" w:hAnsi="Arial"/>
          <w:sz w:val="24"/>
          <w:szCs w:val="24"/>
        </w:rPr>
        <w:t>Embora haja muitos estabelecimentos oferecendo variadas formas de experiências, há basicamente dois tipos:</w:t>
      </w:r>
    </w:p>
    <w:p>
      <w:pPr>
        <w:pStyle w:val="ListParagraph"/>
        <w:numPr>
          <w:ilvl w:val="0"/>
          <w:numId w:val="40"/>
        </w:numPr>
        <w:spacing w:lineRule="auto" w:line="360" w:before="0" w:after="0"/>
        <w:jc w:val="both"/>
        <w:rPr>
          <w:rFonts w:ascii="Arial" w:hAnsi="Arial" w:cs="Arial"/>
          <w:sz w:val="24"/>
          <w:szCs w:val="24"/>
        </w:rPr>
      </w:pPr>
      <w:r>
        <w:rPr>
          <w:rFonts w:cs="Arial" w:ascii="Arial" w:hAnsi="Arial"/>
          <w:sz w:val="24"/>
          <w:szCs w:val="24"/>
        </w:rPr>
        <w:t>A Carta, à la Carte</w:t>
      </w:r>
    </w:p>
    <w:p>
      <w:pPr>
        <w:pStyle w:val="ListParagraph"/>
        <w:numPr>
          <w:ilvl w:val="0"/>
          <w:numId w:val="40"/>
        </w:numPr>
        <w:spacing w:lineRule="auto" w:line="360" w:before="0" w:after="0"/>
        <w:jc w:val="both"/>
        <w:rPr>
          <w:rFonts w:ascii="Arial" w:hAnsi="Arial" w:cs="Arial"/>
          <w:sz w:val="24"/>
          <w:szCs w:val="24"/>
        </w:rPr>
      </w:pPr>
      <w:r>
        <w:rPr>
          <w:rFonts w:cs="Arial" w:ascii="Arial" w:hAnsi="Arial"/>
          <w:sz w:val="24"/>
          <w:szCs w:val="24"/>
        </w:rPr>
        <w:t>Ementa, Menú, Table d’Hôte</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2"/>
        <w:rPr/>
      </w:pPr>
      <w:bookmarkStart w:id="63" w:name="_Toc345194608"/>
      <w:bookmarkStart w:id="64" w:name="__RefHeading___Toc4011_2836342116"/>
      <w:bookmarkEnd w:id="63"/>
      <w:bookmarkEnd w:id="64"/>
      <w:r>
        <w:rPr>
          <w:b/>
          <w:color w:val="000000" w:themeColor="text1"/>
        </w:rPr>
        <w:t>Serviço à Carta – (À la Carte – fr.)</w:t>
      </w:r>
    </w:p>
    <w:p>
      <w:pPr>
        <w:pStyle w:val="Normal"/>
        <w:spacing w:lineRule="auto" w:line="360" w:before="0" w:after="0"/>
        <w:jc w:val="both"/>
        <w:rPr>
          <w:rFonts w:ascii="Arial" w:hAnsi="Arial" w:cs="Arial"/>
          <w:sz w:val="24"/>
          <w:szCs w:val="24"/>
        </w:rPr>
      </w:pPr>
      <w:r>
        <w:rPr>
          <w:rFonts w:cs="Arial" w:ascii="Arial" w:hAnsi="Arial"/>
          <w:sz w:val="24"/>
          <w:szCs w:val="24"/>
        </w:rPr>
        <w:t>Entende-se por serviço à Carta – à la Carte (também chamada lista) - aquele que consiste, precisamente, na existência de uma lista de iguarias diversas- comportando todas as propostas do Restaurante - cada uma com o seu preço, não constituindo por si só, cada uma dessas iguarias, uma refeição completa.</w:t>
      </w:r>
    </w:p>
    <w:p>
      <w:pPr>
        <w:pStyle w:val="Normal"/>
        <w:spacing w:lineRule="auto" w:line="360" w:before="0" w:after="0"/>
        <w:jc w:val="both"/>
        <w:rPr/>
      </w:pPr>
      <w:r>
        <w:rPr>
          <w:rFonts w:cs="Arial" w:ascii="Arial" w:hAnsi="Arial"/>
          <w:sz w:val="24"/>
          <w:szCs w:val="24"/>
        </w:rPr>
        <w:t xml:space="preserve">O cliente escolhe livremente dessa lista o que pretende comer, pagando o preço fixado por cada iguaria que escolheu. </w:t>
      </w:r>
    </w:p>
    <w:p>
      <w:pPr>
        <w:pStyle w:val="Normal"/>
        <w:spacing w:lineRule="auto" w:line="360" w:before="0" w:after="0"/>
        <w:jc w:val="both"/>
        <w:rPr/>
      </w:pPr>
      <w:r>
        <w:rPr>
          <w:rFonts w:cs="Arial" w:ascii="Arial" w:hAnsi="Arial"/>
          <w:b/>
          <w:sz w:val="24"/>
          <w:szCs w:val="24"/>
        </w:rPr>
        <w:t>O serviço à carta é praticado na maioria dos Restaurantes.</w:t>
      </w:r>
    </w:p>
    <w:p>
      <w:pPr>
        <w:pStyle w:val="Normal"/>
        <w:spacing w:lineRule="auto" w:line="360" w:before="0" w:after="0"/>
        <w:jc w:val="both"/>
        <w:rPr>
          <w:rFonts w:ascii="Arial" w:hAnsi="Arial" w:cs="Arial"/>
          <w:b/>
          <w:b/>
          <w:sz w:val="24"/>
          <w:szCs w:val="24"/>
        </w:rPr>
      </w:pPr>
      <w:r>
        <w:rPr>
          <w:rFonts w:cs="Arial" w:ascii="Arial" w:hAnsi="Arial"/>
          <w:b/>
          <w:sz w:val="24"/>
          <w:szCs w:val="24"/>
        </w:rPr>
      </w:r>
    </w:p>
    <w:p>
      <w:pPr>
        <w:pStyle w:val="Ttulo2"/>
        <w:rPr>
          <w:b/>
          <w:b/>
          <w:color w:val="000000" w:themeColor="text1"/>
        </w:rPr>
      </w:pPr>
      <w:bookmarkStart w:id="65" w:name="_Toc345194609"/>
      <w:bookmarkStart w:id="66" w:name="__RefHeading___Toc4013_2836342116"/>
      <w:bookmarkEnd w:id="65"/>
      <w:bookmarkEnd w:id="66"/>
      <w:r>
        <w:rPr>
          <w:b/>
          <w:color w:val="000000" w:themeColor="text1"/>
        </w:rPr>
        <w:t>Serviço de mesa redonda – (Table d’Hôte)</w:t>
      </w:r>
    </w:p>
    <w:p>
      <w:pPr>
        <w:pStyle w:val="Normal"/>
        <w:spacing w:lineRule="auto" w:line="360" w:before="0" w:after="0"/>
        <w:jc w:val="both"/>
        <w:rPr>
          <w:rFonts w:ascii="Arial" w:hAnsi="Arial" w:cs="Arial"/>
          <w:sz w:val="24"/>
          <w:szCs w:val="24"/>
        </w:rPr>
      </w:pPr>
      <w:r>
        <w:rPr>
          <w:rFonts w:cs="Arial" w:ascii="Arial" w:hAnsi="Arial"/>
          <w:sz w:val="24"/>
          <w:szCs w:val="24"/>
        </w:rPr>
        <w:t>Entende-se por serviço de “mesa redonda” aquele cuja ementa (“menu”) é constituída por um determinado número de iguarias (ex. sopa, peixe e/ou carne, sobremesa) que no seu conjunto constituem uma refeição completa, com um preço fixo.</w:t>
      </w:r>
    </w:p>
    <w:p>
      <w:pPr>
        <w:pStyle w:val="Normal"/>
        <w:spacing w:lineRule="auto" w:line="360" w:before="0" w:after="0"/>
        <w:jc w:val="both"/>
        <w:rPr/>
      </w:pPr>
      <w:r>
        <w:rPr>
          <w:rFonts w:cs="Arial" w:ascii="Arial" w:hAnsi="Arial"/>
          <w:sz w:val="24"/>
          <w:szCs w:val="24"/>
        </w:rPr>
        <w:t>A Ementa não é mais do que uma listagem das iguarias de uma refeição, ordenadas pela sequência em que serão servidas propondo, de forma exacta e clara, os produtos e o preço determinado.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b/>
          <w:b/>
          <w:sz w:val="24"/>
          <w:szCs w:val="24"/>
        </w:rPr>
      </w:pPr>
      <w:r>
        <w:rPr>
          <w:rFonts w:cs="Arial" w:ascii="Arial" w:hAnsi="Arial"/>
          <w:b/>
          <w:sz w:val="24"/>
          <w:szCs w:val="24"/>
        </w:rPr>
        <w:t>Sequência</w:t>
      </w:r>
    </w:p>
    <w:p>
      <w:pPr>
        <w:pStyle w:val="Normal"/>
        <w:spacing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Há duas teorias sobre a posição dos items numa carta: sequência ou pontos focais.</w:t>
      </w:r>
    </w:p>
    <w:p>
      <w:pPr>
        <w:pStyle w:val="Normal"/>
        <w:spacing w:lineRule="auto" w:line="360" w:before="0" w:after="0"/>
        <w:jc w:val="both"/>
        <w:rPr>
          <w:rFonts w:ascii="Arial" w:hAnsi="Arial" w:cs="Arial"/>
          <w:sz w:val="24"/>
          <w:szCs w:val="24"/>
        </w:rPr>
      </w:pPr>
      <w:r>
        <w:rPr>
          <w:rFonts w:cs="Arial" w:ascii="Arial" w:hAnsi="Arial"/>
          <w:sz w:val="24"/>
          <w:szCs w:val="24"/>
        </w:rPr>
        <w:t>Alguns autores afirmam que se deve seguir a sequência de uma refeição, não esquecendo, tradicionalmente:</w:t>
      </w:r>
    </w:p>
    <w:p>
      <w:pPr>
        <w:pStyle w:val="ListParagraph"/>
        <w:numPr>
          <w:ilvl w:val="0"/>
          <w:numId w:val="41"/>
        </w:numPr>
        <w:spacing w:lineRule="auto" w:line="360" w:before="0" w:after="0"/>
        <w:jc w:val="both"/>
        <w:rPr>
          <w:rFonts w:ascii="Arial" w:hAnsi="Arial" w:cs="Arial"/>
          <w:sz w:val="24"/>
          <w:szCs w:val="24"/>
        </w:rPr>
      </w:pPr>
      <w:r>
        <w:rPr>
          <w:rFonts w:cs="Arial" w:ascii="Arial" w:hAnsi="Arial"/>
          <w:sz w:val="24"/>
          <w:szCs w:val="24"/>
        </w:rPr>
        <w:t>Do nacional para o estrangeiro</w:t>
      </w:r>
    </w:p>
    <w:p>
      <w:pPr>
        <w:pStyle w:val="ListParagraph"/>
        <w:numPr>
          <w:ilvl w:val="0"/>
          <w:numId w:val="41"/>
        </w:numPr>
        <w:spacing w:lineRule="auto" w:line="360" w:before="0" w:after="0"/>
        <w:jc w:val="both"/>
        <w:rPr>
          <w:rFonts w:ascii="Arial" w:hAnsi="Arial" w:cs="Arial"/>
          <w:sz w:val="24"/>
          <w:szCs w:val="24"/>
        </w:rPr>
      </w:pPr>
      <w:r>
        <w:rPr>
          <w:rFonts w:cs="Arial" w:ascii="Arial" w:hAnsi="Arial"/>
          <w:sz w:val="24"/>
          <w:szCs w:val="24"/>
        </w:rPr>
        <w:t>Do mais barato para o mais caro</w:t>
      </w:r>
    </w:p>
    <w:p>
      <w:pPr>
        <w:pStyle w:val="ListParagraph"/>
        <w:numPr>
          <w:ilvl w:val="0"/>
          <w:numId w:val="41"/>
        </w:numPr>
        <w:spacing w:lineRule="auto" w:line="360" w:before="0" w:after="0"/>
        <w:jc w:val="both"/>
        <w:rPr>
          <w:rFonts w:ascii="Arial" w:hAnsi="Arial" w:cs="Arial"/>
          <w:sz w:val="24"/>
          <w:szCs w:val="24"/>
        </w:rPr>
      </w:pPr>
      <w:r>
        <w:rPr>
          <w:rFonts w:cs="Arial" w:ascii="Arial" w:hAnsi="Arial"/>
          <w:sz w:val="24"/>
          <w:szCs w:val="24"/>
        </w:rPr>
        <w:t>Do mais simples para o mais complexo</w:t>
      </w:r>
    </w:p>
    <w:p>
      <w:pPr>
        <w:pStyle w:val="ListParagraph"/>
        <w:numPr>
          <w:ilvl w:val="0"/>
          <w:numId w:val="41"/>
        </w:numPr>
        <w:spacing w:lineRule="auto" w:line="360" w:before="0" w:after="0"/>
        <w:jc w:val="both"/>
        <w:rPr>
          <w:rFonts w:ascii="Arial" w:hAnsi="Arial" w:cs="Arial"/>
          <w:sz w:val="24"/>
          <w:szCs w:val="24"/>
        </w:rPr>
      </w:pPr>
      <w:r>
        <w:rPr>
          <w:rFonts w:cs="Arial" w:ascii="Arial" w:hAnsi="Arial"/>
          <w:sz w:val="24"/>
          <w:szCs w:val="24"/>
        </w:rPr>
        <w:t>Do frio para o quente.</w:t>
      </w:r>
    </w:p>
    <w:p>
      <w:pPr>
        <w:pStyle w:val="Ttulo1"/>
        <w:rPr>
          <w:rFonts w:ascii="Arial" w:hAnsi="Arial" w:cs="Arial"/>
          <w:color w:val="00000A"/>
        </w:rPr>
      </w:pPr>
      <w:r>
        <w:rPr/>
      </w:r>
    </w:p>
    <w:p>
      <w:pPr>
        <w:pStyle w:val="Ttulo1"/>
        <w:rPr/>
      </w:pPr>
      <w:bookmarkStart w:id="67" w:name="_Toc345194610"/>
      <w:bookmarkStart w:id="68" w:name="__RefHeading___Toc4015_2836342116"/>
      <w:bookmarkEnd w:id="67"/>
      <w:bookmarkEnd w:id="68"/>
      <w:r>
        <w:rPr>
          <w:rFonts w:cs="Arial" w:ascii="Arial" w:hAnsi="Arial"/>
          <w:color w:val="00000A"/>
        </w:rPr>
        <w:t>Tipos de cartas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1. FIXAS</w:t>
      </w:r>
    </w:p>
    <w:p>
      <w:pPr>
        <w:pStyle w:val="Normal"/>
        <w:spacing w:lineRule="auto" w:line="360" w:before="0" w:after="0"/>
        <w:jc w:val="both"/>
        <w:rPr>
          <w:rFonts w:ascii="Arial" w:hAnsi="Arial" w:cs="Arial"/>
          <w:sz w:val="24"/>
          <w:szCs w:val="24"/>
        </w:rPr>
      </w:pPr>
      <w:r>
        <w:rPr>
          <w:rFonts w:cs="Arial" w:ascii="Arial" w:hAnsi="Arial"/>
          <w:sz w:val="24"/>
          <w:szCs w:val="24"/>
        </w:rPr>
        <w:t>Simples</w:t>
      </w:r>
    </w:p>
    <w:p>
      <w:pPr>
        <w:pStyle w:val="Normal"/>
        <w:spacing w:lineRule="auto" w:line="360" w:before="0" w:after="0"/>
        <w:jc w:val="both"/>
        <w:rPr/>
      </w:pPr>
      <w:r>
        <w:rPr>
          <w:rFonts w:cs="Arial" w:ascii="Arial" w:hAnsi="Arial"/>
          <w:sz w:val="24"/>
          <w:szCs w:val="24"/>
        </w:rPr>
        <w:t>Completas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2. COM OPÇÃO</w:t>
      </w:r>
    </w:p>
    <w:p>
      <w:pPr>
        <w:pStyle w:val="Normal"/>
        <w:spacing w:lineRule="auto" w:line="360" w:before="0" w:after="0"/>
        <w:jc w:val="both"/>
        <w:rPr>
          <w:rFonts w:ascii="Arial" w:hAnsi="Arial" w:cs="Arial"/>
          <w:sz w:val="24"/>
          <w:szCs w:val="24"/>
        </w:rPr>
      </w:pPr>
      <w:r>
        <w:rPr>
          <w:rFonts w:cs="Arial" w:ascii="Arial" w:hAnsi="Arial"/>
          <w:sz w:val="24"/>
          <w:szCs w:val="24"/>
        </w:rPr>
        <w:t>Simples</w:t>
      </w:r>
    </w:p>
    <w:p>
      <w:pPr>
        <w:pStyle w:val="Normal"/>
        <w:spacing w:lineRule="auto" w:line="360" w:before="0" w:after="0"/>
        <w:jc w:val="both"/>
        <w:rPr/>
      </w:pPr>
      <w:r>
        <w:rPr>
          <w:rFonts w:cs="Arial" w:ascii="Arial" w:hAnsi="Arial"/>
          <w:sz w:val="24"/>
          <w:szCs w:val="24"/>
        </w:rPr>
        <w:t>Completas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b/>
          <w:b/>
          <w:sz w:val="24"/>
          <w:szCs w:val="24"/>
        </w:rPr>
      </w:pPr>
      <w:r>
        <w:rPr>
          <w:rFonts w:cs="Arial" w:ascii="Arial" w:hAnsi="Arial"/>
          <w:b/>
          <w:sz w:val="24"/>
          <w:szCs w:val="24"/>
        </w:rPr>
        <w:t>3. TEMÁTICAS</w:t>
      </w:r>
    </w:p>
    <w:p>
      <w:pPr>
        <w:pStyle w:val="Normal"/>
        <w:spacing w:lineRule="auto" w:line="360" w:before="0" w:after="0"/>
        <w:jc w:val="both"/>
        <w:rPr>
          <w:rFonts w:ascii="Arial" w:hAnsi="Arial" w:cs="Arial"/>
          <w:b/>
          <w:b/>
          <w:sz w:val="24"/>
          <w:szCs w:val="24"/>
        </w:rPr>
      </w:pPr>
      <w:r>
        <w:rPr>
          <w:rFonts w:cs="Arial" w:ascii="Arial" w:hAnsi="Arial"/>
          <w:b/>
          <w:sz w:val="24"/>
          <w:szCs w:val="24"/>
        </w:rPr>
        <w:t>4. ESPECIAIS</w:t>
      </w:r>
    </w:p>
    <w:p>
      <w:pPr>
        <w:pStyle w:val="Normal"/>
        <w:spacing w:lineRule="auto" w:line="360" w:before="0" w:after="0"/>
        <w:jc w:val="both"/>
        <w:rPr>
          <w:rFonts w:ascii="Arial" w:hAnsi="Arial" w:cs="Arial"/>
          <w:b/>
          <w:b/>
          <w:sz w:val="24"/>
          <w:szCs w:val="24"/>
        </w:rPr>
      </w:pPr>
      <w:r>
        <w:rPr>
          <w:rFonts w:cs="Arial" w:ascii="Arial" w:hAnsi="Arial"/>
          <w:b/>
          <w:sz w:val="24"/>
          <w:szCs w:val="24"/>
        </w:rPr>
        <w:t>5. DEGUSTAÇÃO</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pPr>
      <w:r>
        <w:rPr>
          <w:rFonts w:cs="Arial" w:ascii="Arial" w:hAnsi="Arial"/>
          <w:b/>
          <w:sz w:val="24"/>
          <w:szCs w:val="24"/>
        </w:rPr>
        <w:t>Ementa fixa simples</w:t>
      </w:r>
    </w:p>
    <w:p>
      <w:pPr>
        <w:pStyle w:val="Normal"/>
        <w:spacing w:before="0" w:after="0"/>
        <w:jc w:val="both"/>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sz w:val="24"/>
          <w:szCs w:val="24"/>
        </w:rPr>
      </w:pPr>
      <w:r>
        <w:rPr>
          <w:rFonts w:cs="Arial" w:ascii="Arial" w:hAnsi="Arial"/>
          <w:sz w:val="24"/>
          <w:szCs w:val="24"/>
        </w:rPr>
        <w:t>Entrada/Sopa</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Prato Principal (Peixe/Carne)</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Sobremesa</w:t>
      </w:r>
    </w:p>
    <w:p>
      <w:pPr>
        <w:pStyle w:val="Normal"/>
        <w:spacing w:lineRule="auto" w:line="360" w:before="0" w:after="0"/>
        <w:jc w:val="center"/>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b/>
          <w:b/>
          <w:sz w:val="24"/>
          <w:szCs w:val="24"/>
        </w:rPr>
      </w:pPr>
      <w:r>
        <w:rPr>
          <w:rFonts w:cs="Arial" w:ascii="Arial" w:hAnsi="Arial"/>
          <w:b/>
          <w:sz w:val="24"/>
          <w:szCs w:val="24"/>
        </w:rPr>
        <w:t>Ementa fixa completa</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sz w:val="24"/>
          <w:szCs w:val="24"/>
        </w:rPr>
      </w:pPr>
      <w:r>
        <w:rPr>
          <w:rFonts w:cs="Arial" w:ascii="Arial" w:hAnsi="Arial"/>
          <w:sz w:val="24"/>
          <w:szCs w:val="24"/>
        </w:rPr>
        <w:t>Sopa/Entrada</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1º Prato Principal (Ovos/Peixe)</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2º Prato Principal (Massas/Carne)</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Sobremesa</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b/>
          <w:b/>
          <w:sz w:val="24"/>
          <w:szCs w:val="24"/>
        </w:rPr>
      </w:pPr>
      <w:r>
        <w:rPr>
          <w:rFonts w:cs="Arial" w:ascii="Arial" w:hAnsi="Arial"/>
          <w:b/>
          <w:sz w:val="24"/>
          <w:szCs w:val="24"/>
        </w:rPr>
        <w:t>Ementa com opção simples</w:t>
      </w:r>
    </w:p>
    <w:p>
      <w:pPr>
        <w:pStyle w:val="Normal"/>
        <w:spacing w:before="0" w:after="0"/>
        <w:jc w:val="both"/>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sz w:val="24"/>
          <w:szCs w:val="24"/>
        </w:rPr>
      </w:pPr>
      <w:r>
        <w:rPr>
          <w:rFonts w:cs="Arial" w:ascii="Arial" w:hAnsi="Arial"/>
          <w:sz w:val="24"/>
          <w:szCs w:val="24"/>
        </w:rPr>
        <w:t>Entrada/Sopa</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Ovos/Peixe</w:t>
      </w:r>
    </w:p>
    <w:p>
      <w:pPr>
        <w:pStyle w:val="Normal"/>
        <w:spacing w:lineRule="auto" w:line="360" w:before="0" w:after="0"/>
        <w:jc w:val="center"/>
        <w:rPr>
          <w:rFonts w:ascii="Arial" w:hAnsi="Arial" w:cs="Arial"/>
          <w:b/>
          <w:b/>
          <w:sz w:val="24"/>
          <w:szCs w:val="24"/>
        </w:rPr>
      </w:pPr>
      <w:r>
        <w:rPr>
          <w:rFonts w:cs="Arial" w:ascii="Arial" w:hAnsi="Arial"/>
          <w:b/>
          <w:sz w:val="24"/>
          <w:szCs w:val="24"/>
        </w:rPr>
        <w:t>ou</w:t>
      </w:r>
    </w:p>
    <w:p>
      <w:pPr>
        <w:pStyle w:val="Normal"/>
        <w:spacing w:lineRule="auto" w:line="360" w:before="0" w:after="0"/>
        <w:jc w:val="center"/>
        <w:rPr>
          <w:rFonts w:ascii="Arial" w:hAnsi="Arial" w:cs="Arial"/>
          <w:sz w:val="24"/>
          <w:szCs w:val="24"/>
        </w:rPr>
      </w:pPr>
      <w:r>
        <w:rPr>
          <w:rFonts w:cs="Arial" w:ascii="Arial" w:hAnsi="Arial"/>
          <w:sz w:val="24"/>
          <w:szCs w:val="24"/>
        </w:rPr>
        <w:t>Massas/Carne</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Sobremesa</w:t>
      </w:r>
    </w:p>
    <w:p>
      <w:pPr>
        <w:pStyle w:val="Normal"/>
        <w:spacing w:before="0" w:after="0"/>
        <w:jc w:val="both"/>
        <w:rPr>
          <w:rFonts w:ascii="Arial" w:hAnsi="Arial" w:cs="Arial"/>
          <w:b/>
          <w:b/>
          <w:sz w:val="24"/>
          <w:szCs w:val="24"/>
        </w:rPr>
      </w:pPr>
      <w:r>
        <w:rPr>
          <w:rFonts w:cs="Arial" w:ascii="Arial" w:hAnsi="Arial"/>
          <w:b/>
          <w:sz w:val="24"/>
          <w:szCs w:val="24"/>
        </w:rPr>
        <w:t>Ementa com opção completa</w:t>
      </w:r>
    </w:p>
    <w:p>
      <w:pPr>
        <w:pStyle w:val="Normal"/>
        <w:spacing w:before="0" w:after="0"/>
        <w:jc w:val="both"/>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sz w:val="24"/>
          <w:szCs w:val="24"/>
        </w:rPr>
      </w:pPr>
      <w:r>
        <w:rPr>
          <w:rFonts w:cs="Arial" w:ascii="Arial" w:hAnsi="Arial"/>
          <w:sz w:val="24"/>
          <w:szCs w:val="24"/>
        </w:rPr>
        <w:t>Entrada/Sopa</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Ovos</w:t>
      </w:r>
    </w:p>
    <w:p>
      <w:pPr>
        <w:pStyle w:val="Normal"/>
        <w:spacing w:lineRule="auto" w:line="360" w:before="0" w:after="0"/>
        <w:jc w:val="center"/>
        <w:rPr>
          <w:rFonts w:ascii="Arial" w:hAnsi="Arial" w:cs="Arial"/>
          <w:b/>
          <w:b/>
          <w:sz w:val="24"/>
          <w:szCs w:val="24"/>
        </w:rPr>
      </w:pPr>
      <w:r>
        <w:rPr>
          <w:rFonts w:cs="Arial" w:ascii="Arial" w:hAnsi="Arial"/>
          <w:b/>
          <w:sz w:val="24"/>
          <w:szCs w:val="24"/>
        </w:rPr>
        <w:t>ou</w:t>
      </w:r>
    </w:p>
    <w:p>
      <w:pPr>
        <w:pStyle w:val="Normal"/>
        <w:spacing w:lineRule="auto" w:line="360" w:before="0" w:after="0"/>
        <w:jc w:val="center"/>
        <w:rPr>
          <w:rFonts w:ascii="Arial" w:hAnsi="Arial" w:cs="Arial"/>
          <w:sz w:val="24"/>
          <w:szCs w:val="24"/>
        </w:rPr>
      </w:pPr>
      <w:r>
        <w:rPr>
          <w:rFonts w:cs="Arial" w:ascii="Arial" w:hAnsi="Arial"/>
          <w:sz w:val="24"/>
          <w:szCs w:val="24"/>
        </w:rPr>
        <w:t>Peixe</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Massas</w:t>
      </w:r>
    </w:p>
    <w:p>
      <w:pPr>
        <w:pStyle w:val="Normal"/>
        <w:spacing w:lineRule="auto" w:line="360" w:before="0" w:after="0"/>
        <w:jc w:val="center"/>
        <w:rPr>
          <w:rFonts w:ascii="Arial" w:hAnsi="Arial" w:cs="Arial"/>
          <w:b/>
          <w:b/>
          <w:sz w:val="24"/>
          <w:szCs w:val="24"/>
        </w:rPr>
      </w:pPr>
      <w:r>
        <w:rPr>
          <w:rFonts w:cs="Arial" w:ascii="Arial" w:hAnsi="Arial"/>
          <w:b/>
          <w:sz w:val="24"/>
          <w:szCs w:val="24"/>
        </w:rPr>
        <w:t>ou</w:t>
      </w:r>
    </w:p>
    <w:p>
      <w:pPr>
        <w:pStyle w:val="Normal"/>
        <w:spacing w:lineRule="auto" w:line="360" w:before="0" w:after="0"/>
        <w:jc w:val="center"/>
        <w:rPr>
          <w:rFonts w:ascii="Arial" w:hAnsi="Arial" w:cs="Arial"/>
          <w:sz w:val="24"/>
          <w:szCs w:val="24"/>
        </w:rPr>
      </w:pPr>
      <w:r>
        <w:rPr>
          <w:rFonts w:cs="Arial" w:ascii="Arial" w:hAnsi="Arial"/>
          <w:sz w:val="24"/>
          <w:szCs w:val="24"/>
        </w:rPr>
        <w:t>Carne</w:t>
      </w:r>
    </w:p>
    <w:p>
      <w:pPr>
        <w:pStyle w:val="Normal"/>
        <w:spacing w:lineRule="auto" w:line="360" w:before="0" w:after="0"/>
        <w:jc w:val="center"/>
        <w:rPr>
          <w:rFonts w:ascii="Arial" w:hAnsi="Arial" w:cs="Arial"/>
          <w:sz w:val="24"/>
          <w:szCs w:val="24"/>
        </w:rPr>
      </w:pPr>
      <w:r>
        <w:rPr>
          <w:rFonts w:cs="Arial" w:ascii="Arial" w:hAnsi="Arial"/>
          <w:sz w:val="24"/>
          <w:szCs w:val="24"/>
        </w:rPr>
        <w:t>***</w:t>
      </w:r>
    </w:p>
    <w:p>
      <w:pPr>
        <w:pStyle w:val="Normal"/>
        <w:spacing w:lineRule="auto" w:line="360" w:before="0" w:after="0"/>
        <w:jc w:val="center"/>
        <w:rPr>
          <w:rFonts w:ascii="Arial" w:hAnsi="Arial" w:cs="Arial"/>
          <w:sz w:val="24"/>
          <w:szCs w:val="24"/>
        </w:rPr>
      </w:pPr>
      <w:r>
        <w:rPr>
          <w:rFonts w:cs="Arial" w:ascii="Arial" w:hAnsi="Arial"/>
          <w:sz w:val="24"/>
          <w:szCs w:val="24"/>
        </w:rPr>
        <w:t>Sobremesa</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b/>
          <w:b/>
          <w:sz w:val="24"/>
          <w:szCs w:val="24"/>
        </w:rPr>
      </w:pPr>
      <w:r>
        <w:rPr>
          <w:rFonts w:cs="Arial" w:ascii="Arial" w:hAnsi="Arial"/>
          <w:b/>
          <w:sz w:val="24"/>
          <w:szCs w:val="24"/>
        </w:rPr>
        <w:t>Ementas temáticas</w:t>
      </w:r>
    </w:p>
    <w:p>
      <w:pPr>
        <w:pStyle w:val="Normal"/>
        <w:spacing w:before="0" w:after="0"/>
        <w:jc w:val="both"/>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b/>
          <w:b/>
          <w:sz w:val="24"/>
          <w:szCs w:val="24"/>
        </w:rPr>
      </w:pPr>
      <w:r>
        <w:rPr>
          <w:rFonts w:cs="Arial" w:ascii="Arial" w:hAnsi="Arial"/>
          <w:b/>
          <w:sz w:val="24"/>
          <w:szCs w:val="24"/>
        </w:rPr>
        <w:t>1. PRODUTOS</w:t>
      </w:r>
    </w:p>
    <w:p>
      <w:pPr>
        <w:pStyle w:val="Normal"/>
        <w:spacing w:lineRule="auto" w:line="360" w:before="0" w:after="0"/>
        <w:jc w:val="center"/>
        <w:rPr>
          <w:rFonts w:ascii="Arial" w:hAnsi="Arial" w:cs="Arial"/>
          <w:sz w:val="24"/>
          <w:szCs w:val="24"/>
        </w:rPr>
      </w:pPr>
      <w:r>
        <w:rPr>
          <w:rFonts w:cs="Arial" w:ascii="Arial" w:hAnsi="Arial"/>
          <w:sz w:val="24"/>
          <w:szCs w:val="24"/>
        </w:rPr>
        <w:t>(Semana da Lampreia, Buffet de Marisco, Jantar do Porco)</w:t>
      </w:r>
    </w:p>
    <w:p>
      <w:pPr>
        <w:pStyle w:val="Normal"/>
        <w:spacing w:lineRule="auto" w:line="360" w:before="0" w:after="0"/>
        <w:jc w:val="center"/>
        <w:rPr>
          <w:rFonts w:ascii="Arial" w:hAnsi="Arial" w:cs="Arial"/>
          <w:b/>
          <w:b/>
          <w:sz w:val="24"/>
          <w:szCs w:val="24"/>
        </w:rPr>
      </w:pPr>
      <w:r>
        <w:rPr>
          <w:rFonts w:cs="Arial" w:ascii="Arial" w:hAnsi="Arial"/>
          <w:b/>
          <w:sz w:val="24"/>
          <w:szCs w:val="24"/>
        </w:rPr>
        <w:t>2. MÉTODOS DE CONFECÇÃO</w:t>
      </w:r>
    </w:p>
    <w:p>
      <w:pPr>
        <w:pStyle w:val="Normal"/>
        <w:spacing w:lineRule="auto" w:line="360" w:before="0" w:after="0"/>
        <w:jc w:val="center"/>
        <w:rPr>
          <w:rFonts w:ascii="Arial" w:hAnsi="Arial" w:cs="Arial"/>
          <w:sz w:val="24"/>
          <w:szCs w:val="24"/>
        </w:rPr>
      </w:pPr>
      <w:r>
        <w:rPr>
          <w:rFonts w:cs="Arial" w:ascii="Arial" w:hAnsi="Arial"/>
          <w:sz w:val="24"/>
          <w:szCs w:val="24"/>
        </w:rPr>
        <w:t>(Barbecue, Jantar de “Fondues”, Rodízio)</w:t>
      </w:r>
    </w:p>
    <w:p>
      <w:pPr>
        <w:pStyle w:val="Normal"/>
        <w:spacing w:lineRule="auto" w:line="360" w:before="0" w:after="0"/>
        <w:jc w:val="center"/>
        <w:rPr>
          <w:rFonts w:ascii="Arial" w:hAnsi="Arial" w:cs="Arial"/>
          <w:b/>
          <w:b/>
          <w:sz w:val="24"/>
          <w:szCs w:val="24"/>
        </w:rPr>
      </w:pPr>
      <w:r>
        <w:rPr>
          <w:rFonts w:cs="Arial" w:ascii="Arial" w:hAnsi="Arial"/>
          <w:b/>
          <w:sz w:val="24"/>
          <w:szCs w:val="24"/>
        </w:rPr>
        <w:t>3. NOMES</w:t>
      </w:r>
    </w:p>
    <w:p>
      <w:pPr>
        <w:pStyle w:val="Normal"/>
        <w:spacing w:lineRule="auto" w:line="360" w:before="0" w:after="0"/>
        <w:jc w:val="center"/>
        <w:rPr/>
      </w:pPr>
      <w:r>
        <w:rPr>
          <w:rFonts w:cs="Arial" w:ascii="Arial" w:hAnsi="Arial"/>
          <w:sz w:val="24"/>
          <w:szCs w:val="24"/>
        </w:rPr>
        <w:t>(Semana de Espanha, Dia do Alentejo, Cozinha Japonesa)</w:t>
      </w:r>
    </w:p>
    <w:p>
      <w:pPr>
        <w:pStyle w:val="Normal"/>
        <w:spacing w:lineRule="auto" w:line="360" w:before="0" w:after="0"/>
        <w:jc w:val="center"/>
        <w:rPr>
          <w:rFonts w:ascii="Arial" w:hAnsi="Arial" w:cs="Arial"/>
          <w:sz w:val="24"/>
          <w:szCs w:val="24"/>
        </w:rPr>
      </w:pPr>
      <w:r>
        <w:rPr>
          <w:rFonts w:cs="Arial" w:ascii="Arial" w:hAnsi="Arial"/>
          <w:sz w:val="24"/>
          <w:szCs w:val="24"/>
        </w:rPr>
      </w:r>
    </w:p>
    <w:p>
      <w:pPr>
        <w:pStyle w:val="Ttulo1"/>
        <w:rPr>
          <w:rFonts w:ascii="Arial" w:hAnsi="Arial" w:cs="Arial"/>
          <w:color w:val="00000A"/>
        </w:rPr>
      </w:pPr>
      <w:bookmarkStart w:id="69" w:name="_Toc345194611"/>
      <w:bookmarkStart w:id="70" w:name="__RefHeading___Toc4017_2836342116"/>
      <w:bookmarkEnd w:id="69"/>
      <w:bookmarkEnd w:id="70"/>
      <w:r>
        <w:rPr>
          <w:rFonts w:cs="Arial" w:ascii="Arial" w:hAnsi="Arial"/>
          <w:color w:val="00000A"/>
        </w:rPr>
        <w:t>Nota de encomenda ou vale de serviço</w:t>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 nota de encomenda ou vale de serviço, a que os franceses chamam “bon”, é o documento em troca do qual as secções abastecedoras como cozinha, pastelaria, cafetaria, cave do dia, entregam as iguarias ou produtos nela mencionados.</w:t>
      </w:r>
    </w:p>
    <w:p>
      <w:pPr>
        <w:pStyle w:val="Normal"/>
        <w:spacing w:lineRule="auto" w:line="360" w:before="0" w:after="0"/>
        <w:jc w:val="both"/>
        <w:rPr>
          <w:rFonts w:ascii="Arial" w:hAnsi="Arial" w:cs="Arial"/>
          <w:sz w:val="24"/>
          <w:szCs w:val="24"/>
        </w:rPr>
      </w:pPr>
      <w:r>
        <w:rPr>
          <w:rFonts w:cs="Arial" w:ascii="Arial" w:hAnsi="Arial"/>
          <w:sz w:val="24"/>
          <w:szCs w:val="24"/>
        </w:rPr>
        <w:t>Representa como que uma moeda de valor interno, cujo original paga o consumo, enquanto o duplicado serve de orientação para o lançamento ou cobrança da conta e o triplicado para orientação do serviço.</w:t>
      </w:r>
    </w:p>
    <w:p>
      <w:pPr>
        <w:pStyle w:val="Normal"/>
        <w:spacing w:lineRule="auto" w:line="360" w:before="0" w:after="0"/>
        <w:jc w:val="both"/>
        <w:rPr>
          <w:rFonts w:ascii="Arial" w:hAnsi="Arial" w:cs="Arial"/>
          <w:sz w:val="24"/>
          <w:szCs w:val="24"/>
        </w:rPr>
      </w:pPr>
      <w:r>
        <w:rPr>
          <w:rFonts w:cs="Arial" w:ascii="Arial" w:hAnsi="Arial"/>
          <w:sz w:val="24"/>
          <w:szCs w:val="24"/>
        </w:rPr>
        <w:t>Estes vales, são geralmente passados pelos chefes ou sub-chefes e devem obedecer a normas adequadas. Que orientem o empregado durante o serviço.</w:t>
      </w:r>
    </w:p>
    <w:p>
      <w:pPr>
        <w:pStyle w:val="Normal"/>
        <w:spacing w:lineRule="auto" w:line="360" w:before="0" w:after="0"/>
        <w:jc w:val="both"/>
        <w:rPr/>
      </w:pPr>
      <w:r>
        <mc:AlternateContent>
          <mc:Choice Requires="wps">
            <w:drawing>
              <wp:anchor behindDoc="0" distT="0" distB="0" distL="114300" distR="113030" simplePos="0" locked="0" layoutInCell="1" allowOverlap="1" relativeHeight="45">
                <wp:simplePos x="0" y="0"/>
                <wp:positionH relativeFrom="column">
                  <wp:posOffset>3256915</wp:posOffset>
                </wp:positionH>
                <wp:positionV relativeFrom="paragraph">
                  <wp:posOffset>330835</wp:posOffset>
                </wp:positionV>
                <wp:extent cx="1924050" cy="487045"/>
                <wp:effectExtent l="0" t="0" r="9525" b="9525"/>
                <wp:wrapNone/>
                <wp:docPr id="27" name="Caixa de texto 35"/>
                <a:graphic xmlns:a="http://schemas.openxmlformats.org/drawingml/2006/main">
                  <a:graphicData uri="http://schemas.microsoft.com/office/word/2010/wordprocessingShape">
                    <wps:wsp>
                      <wps:cNvSpPr/>
                      <wps:spPr>
                        <a:xfrm>
                          <a:off x="0" y="0"/>
                          <a:ext cx="1923480" cy="48636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Contedodamoldura"/>
                              <w:spacing w:before="0" w:after="200"/>
                              <w:rPr/>
                            </w:pPr>
                            <w:r>
                              <w:rPr/>
                              <w:t>O Tacho, Restaurante</w:t>
                            </w:r>
                          </w:p>
                        </w:txbxContent>
                      </wps:txbx>
                      <wps:bodyPr>
                        <a:prstTxWarp prst="textNoShape"/>
                        <a:noAutofit/>
                      </wps:bodyPr>
                    </wps:wsp>
                  </a:graphicData>
                </a:graphic>
              </wp:anchor>
            </w:drawing>
          </mc:Choice>
          <mc:Fallback>
            <w:pict>
              <v:rect id="shape_0" ID="Caixa de texto 35" fillcolor="white" stroked="f" style="position:absolute;margin-left:256.45pt;margin-top:26.05pt;width:151.4pt;height:38.25pt">
                <w10:wrap type="square"/>
                <v:fill o:detectmouseclick="t" type="solid" color2="black"/>
                <v:stroke color="#3465a4" weight="6480" joinstyle="round" endcap="flat"/>
                <v:textbox>
                  <w:txbxContent>
                    <w:p>
                      <w:pPr>
                        <w:pStyle w:val="Contedodamoldura"/>
                        <w:spacing w:before="0" w:after="200"/>
                        <w:rPr/>
                      </w:pPr>
                      <w:r>
                        <w:rPr/>
                        <w:t>O Tacho, Restaurante</w:t>
                      </w:r>
                    </w:p>
                  </w:txbxContent>
                </v:textbox>
              </v:rect>
            </w:pict>
          </mc:Fallback>
        </mc:AlternateContent>
        <w:drawing>
          <wp:anchor behindDoc="0" distT="0" distB="9525" distL="0" distR="0" simplePos="0" locked="0" layoutInCell="1" allowOverlap="1" relativeHeight="2">
            <wp:simplePos x="0" y="0"/>
            <wp:positionH relativeFrom="column">
              <wp:posOffset>3007360</wp:posOffset>
            </wp:positionH>
            <wp:positionV relativeFrom="paragraph">
              <wp:posOffset>55245</wp:posOffset>
            </wp:positionV>
            <wp:extent cx="2794000" cy="3836035"/>
            <wp:effectExtent l="0" t="0" r="0" b="0"/>
            <wp:wrapSquare wrapText="largest"/>
            <wp:docPr id="29" name="Imagem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34" descr=""/>
                    <pic:cNvPicPr>
                      <a:picLocks noChangeAspect="1" noChangeArrowheads="1"/>
                    </pic:cNvPicPr>
                  </pic:nvPicPr>
                  <pic:blipFill>
                    <a:blip r:embed="rId28"/>
                    <a:stretch>
                      <a:fillRect/>
                    </a:stretch>
                  </pic:blipFill>
                  <pic:spPr bwMode="auto">
                    <a:xfrm>
                      <a:off x="0" y="0"/>
                      <a:ext cx="2794000" cy="3836035"/>
                    </a:xfrm>
                    <a:prstGeom prst="rect">
                      <a:avLst/>
                    </a:prstGeom>
                  </pic:spPr>
                </pic:pic>
              </a:graphicData>
            </a:graphic>
          </wp:anchor>
        </w:drawing>
      </w:r>
      <w:r>
        <w:rPr>
          <w:rFonts w:cs="Arial" w:ascii="Arial" w:hAnsi="Arial"/>
          <w:sz w:val="24"/>
          <w:szCs w:val="24"/>
        </w:rPr>
        <w:t xml:space="preserve">O vale, deve conter o número da mesa e número do quarto ou a indicação de passante. </w:t>
      </w:r>
    </w:p>
    <w:p>
      <w:pPr>
        <w:pStyle w:val="Normal"/>
        <w:spacing w:lineRule="auto" w:line="360" w:before="0" w:after="0"/>
        <w:jc w:val="both"/>
        <w:rPr/>
      </w:pPr>
      <w:r>
        <w:rPr>
          <w:rFonts w:cs="Arial" w:ascii="Arial" w:hAnsi="Arial"/>
          <w:sz w:val="24"/>
          <w:szCs w:val="24"/>
        </w:rPr>
        <w:t>São portanto entregues, no controle o original e duplicado, enquanto o triplicado é mantido no “gueridon” para orientação do serviço do chefe de turno e do ajudante. O original, depois de visado por meio de carimbo ou rubrica do controlador, é entregue na secção respetiva em troca do qual é levantado o produto ou iguaria que o mesmo refere.</w:t>
      </w:r>
    </w:p>
    <w:p>
      <w:pPr>
        <w:pStyle w:val="Normal"/>
        <w:spacing w:lineRule="auto" w:line="360" w:before="0" w:after="0"/>
        <w:jc w:val="both"/>
        <w:rPr>
          <w:rFonts w:ascii="Arial" w:hAnsi="Arial" w:cs="Arial"/>
          <w:sz w:val="24"/>
          <w:szCs w:val="24"/>
        </w:rPr>
      </w:pPr>
      <w:r>
        <w:rPr>
          <w:rFonts w:cs="Arial" w:ascii="Arial" w:hAnsi="Arial"/>
          <w:sz w:val="24"/>
          <w:szCs w:val="24"/>
        </w:rPr>
        <w:t>O duplicado fica na posse do controlador para ser anotado no respectivo comprovante de consumo. Enquanto o vale de serviço justifica cada pedido, o comprovante destina-se a agrupar todos os consumos respeitantes à mesma refeição.</w:t>
      </w:r>
    </w:p>
    <w:p>
      <w:pPr>
        <w:pStyle w:val="Normal"/>
        <w:spacing w:lineRule="auto" w:line="360" w:before="0" w:after="0"/>
        <w:jc w:val="both"/>
        <w:rPr>
          <w:rFonts w:ascii="Arial" w:hAnsi="Arial" w:cs="Arial"/>
          <w:sz w:val="24"/>
          <w:szCs w:val="24"/>
        </w:rPr>
      </w:pPr>
      <w:r>
        <w:rPr>
          <w:rFonts w:cs="Arial" w:ascii="Arial" w:hAnsi="Arial"/>
          <w:sz w:val="24"/>
          <w:szCs w:val="24"/>
        </w:rPr>
        <w:t>Os vales de serviço, devem mencionar para além das iguarias a servir, devidamente agrupadas por itens.</w:t>
      </w:r>
    </w:p>
    <w:p>
      <w:pPr>
        <w:pStyle w:val="ListParagraph"/>
        <w:numPr>
          <w:ilvl w:val="0"/>
          <w:numId w:val="42"/>
        </w:numPr>
        <w:spacing w:lineRule="auto" w:line="360" w:before="0" w:after="0"/>
        <w:jc w:val="both"/>
        <w:rPr>
          <w:rFonts w:ascii="Arial" w:hAnsi="Arial" w:cs="Arial"/>
          <w:sz w:val="24"/>
          <w:szCs w:val="24"/>
        </w:rPr>
      </w:pPr>
      <w:r>
        <w:rPr>
          <w:rFonts w:cs="Arial" w:ascii="Arial" w:hAnsi="Arial"/>
          <w:sz w:val="24"/>
          <w:szCs w:val="24"/>
        </w:rPr>
        <w:t>O número de mesa;</w:t>
      </w:r>
    </w:p>
    <w:p>
      <w:pPr>
        <w:pStyle w:val="ListParagraph"/>
        <w:numPr>
          <w:ilvl w:val="0"/>
          <w:numId w:val="42"/>
        </w:numPr>
        <w:spacing w:lineRule="auto" w:line="360" w:before="0" w:after="0"/>
        <w:jc w:val="both"/>
        <w:rPr>
          <w:rFonts w:ascii="Arial" w:hAnsi="Arial" w:cs="Arial"/>
          <w:sz w:val="24"/>
          <w:szCs w:val="24"/>
        </w:rPr>
      </w:pPr>
      <w:r>
        <w:rPr>
          <w:rFonts w:cs="Arial" w:ascii="Arial" w:hAnsi="Arial"/>
          <w:sz w:val="24"/>
          <w:szCs w:val="24"/>
        </w:rPr>
        <w:t>O número do quarto ou indicação de passante ou outra;</w:t>
      </w:r>
    </w:p>
    <w:p>
      <w:pPr>
        <w:pStyle w:val="ListParagraph"/>
        <w:numPr>
          <w:ilvl w:val="0"/>
          <w:numId w:val="42"/>
        </w:numPr>
        <w:spacing w:lineRule="auto" w:line="360" w:before="0" w:after="0"/>
        <w:jc w:val="both"/>
        <w:rPr>
          <w:rFonts w:ascii="Arial" w:hAnsi="Arial" w:cs="Arial"/>
          <w:sz w:val="24"/>
          <w:szCs w:val="24"/>
        </w:rPr>
      </w:pPr>
      <w:r>
        <w:rPr>
          <w:rFonts w:cs="Arial" w:ascii="Arial" w:hAnsi="Arial"/>
          <w:sz w:val="24"/>
          <w:szCs w:val="24"/>
        </w:rPr>
        <w:t>O número de talheres;</w:t>
      </w:r>
    </w:p>
    <w:p>
      <w:pPr>
        <w:pStyle w:val="ListParagraph"/>
        <w:numPr>
          <w:ilvl w:val="0"/>
          <w:numId w:val="42"/>
        </w:numPr>
        <w:spacing w:lineRule="auto" w:line="360" w:before="0" w:after="0"/>
        <w:jc w:val="both"/>
        <w:rPr>
          <w:rFonts w:ascii="Arial" w:hAnsi="Arial" w:cs="Arial"/>
          <w:sz w:val="24"/>
          <w:szCs w:val="24"/>
        </w:rPr>
      </w:pPr>
      <w:r>
        <w:rPr>
          <w:rFonts w:cs="Arial" w:ascii="Arial" w:hAnsi="Arial"/>
          <w:sz w:val="24"/>
          <w:szCs w:val="24"/>
        </w:rPr>
        <w:t>A data;</w:t>
      </w:r>
    </w:p>
    <w:p>
      <w:pPr>
        <w:pStyle w:val="ListParagraph"/>
        <w:numPr>
          <w:ilvl w:val="0"/>
          <w:numId w:val="42"/>
        </w:numPr>
        <w:spacing w:lineRule="auto" w:line="360" w:before="0" w:after="0"/>
        <w:jc w:val="both"/>
        <w:rPr>
          <w:rFonts w:ascii="Arial" w:hAnsi="Arial" w:cs="Arial"/>
          <w:sz w:val="24"/>
          <w:szCs w:val="24"/>
        </w:rPr>
      </w:pPr>
      <w:r>
        <w:rPr>
          <w:rFonts w:cs="Arial" w:ascii="Arial" w:hAnsi="Arial"/>
          <w:sz w:val="24"/>
          <w:szCs w:val="24"/>
        </w:rPr>
        <w:t>A rubrica do empregado que a passou;</w:t>
      </w:r>
    </w:p>
    <w:p>
      <w:pPr>
        <w:pStyle w:val="ListParagraph"/>
        <w:numPr>
          <w:ilvl w:val="0"/>
          <w:numId w:val="42"/>
        </w:numPr>
        <w:spacing w:lineRule="auto" w:line="360" w:before="0" w:after="0"/>
        <w:jc w:val="both"/>
        <w:rPr>
          <w:rFonts w:ascii="Arial" w:hAnsi="Arial" w:cs="Arial"/>
          <w:sz w:val="24"/>
          <w:szCs w:val="24"/>
        </w:rPr>
      </w:pPr>
      <w:r>
        <w:rPr>
          <w:rFonts w:cs="Arial" w:ascii="Arial" w:hAnsi="Arial"/>
          <w:sz w:val="24"/>
          <w:szCs w:val="24"/>
        </w:rPr>
        <w:t>E em alguns casos a hora a que o pedido foi feito, sobretudo no serviço à lista.</w:t>
      </w:r>
    </w:p>
    <w:p>
      <w:pPr>
        <w:pStyle w:val="Normal"/>
        <w:spacing w:lineRule="auto" w:line="360" w:before="0" w:after="0"/>
        <w:jc w:val="center"/>
        <w:rPr>
          <w:rFonts w:ascii="Arial" w:hAnsi="Arial" w:cs="Arial"/>
          <w:sz w:val="24"/>
          <w:szCs w:val="24"/>
        </w:rPr>
      </w:pPr>
      <w:r>
        <w:rPr>
          <w:rFonts w:cs="Arial" w:ascii="Arial" w:hAnsi="Arial"/>
          <w:sz w:val="24"/>
          <w:szCs w:val="24"/>
        </w:rPr>
      </w:r>
    </w:p>
    <w:p>
      <w:pPr>
        <w:pStyle w:val="Normal"/>
        <w:spacing w:lineRule="auto" w:line="360" w:before="0" w:after="0"/>
        <w:jc w:val="center"/>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b/>
          <w:b/>
          <w:sz w:val="24"/>
          <w:szCs w:val="24"/>
        </w:rPr>
      </w:pPr>
      <w:r>
        <w:rPr>
          <w:rFonts w:cs="Arial" w:ascii="Arial" w:hAnsi="Arial"/>
          <w:b/>
          <w:sz w:val="24"/>
          <w:szCs w:val="24"/>
        </w:rPr>
        <w:t>A postura</w:t>
      </w:r>
    </w:p>
    <w:p>
      <w:pPr>
        <w:pStyle w:val="Normal"/>
        <w:spacing w:lineRule="auto" w:line="360" w:before="0" w:after="0"/>
        <w:jc w:val="both"/>
        <w:rPr>
          <w:rFonts w:ascii="Arial" w:hAnsi="Arial" w:cs="Arial"/>
          <w:sz w:val="24"/>
          <w:szCs w:val="24"/>
        </w:rPr>
      </w:pPr>
      <w:r>
        <w:rPr>
          <w:rFonts w:cs="Arial" w:ascii="Arial" w:hAnsi="Arial"/>
          <w:sz w:val="24"/>
          <w:szCs w:val="24"/>
        </w:rPr>
        <w:t>A postura é, em qualquer altura, de extrema importância. Assim, aquando da tiragem da nota de encomenda isto não é excepção. Excluem-se deste modo qualquer posição menos correcta como por exemplo braços cruzados ou mãos em cima da mesa.</w:t>
      </w:r>
    </w:p>
    <w:p>
      <w:pPr>
        <w:pStyle w:val="Normal"/>
        <w:spacing w:lineRule="auto" w:line="360" w:before="0" w:after="0"/>
        <w:jc w:val="both"/>
        <w:rPr>
          <w:rFonts w:ascii="Arial" w:hAnsi="Arial" w:cs="Arial"/>
          <w:sz w:val="24"/>
          <w:szCs w:val="24"/>
        </w:rPr>
      </w:pPr>
      <w:r>
        <w:rPr>
          <w:rFonts w:cs="Arial" w:ascii="Arial" w:hAnsi="Arial"/>
          <w:sz w:val="24"/>
          <w:szCs w:val="24"/>
        </w:rPr>
        <w:t>Sendo, normalmente, o anfitrião o „porta-voz” da mesa, o empregado dever-se-á colocar junto deste e de preferência do seu lado direito, pois deste lado que, por regra, sentar-se-á a pessoa que o anfitrião pretende “homenagear”.</w:t>
      </w:r>
    </w:p>
    <w:p>
      <w:pPr>
        <w:pStyle w:val="Normal"/>
        <w:spacing w:lineRule="auto" w:line="360" w:before="0" w:after="0"/>
        <w:jc w:val="center"/>
        <w:rPr>
          <w:rFonts w:ascii="Arial" w:hAnsi="Arial" w:cs="Arial"/>
          <w:sz w:val="24"/>
          <w:szCs w:val="24"/>
        </w:rPr>
      </w:pPr>
      <w:r>
        <w:rPr/>
        <w:drawing>
          <wp:inline distT="0" distB="0" distL="0" distR="0">
            <wp:extent cx="3705225" cy="1743075"/>
            <wp:effectExtent l="0" t="0" r="0" b="0"/>
            <wp:docPr id="30" name="Imagem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46" descr=""/>
                    <pic:cNvPicPr>
                      <a:picLocks noChangeAspect="1" noChangeArrowheads="1"/>
                    </pic:cNvPicPr>
                  </pic:nvPicPr>
                  <pic:blipFill>
                    <a:blip r:embed="rId29"/>
                    <a:stretch>
                      <a:fillRect/>
                    </a:stretch>
                  </pic:blipFill>
                  <pic:spPr bwMode="auto">
                    <a:xfrm>
                      <a:off x="0" y="0"/>
                      <a:ext cx="3705225" cy="1743075"/>
                    </a:xfrm>
                    <a:prstGeom prst="rect">
                      <a:avLst/>
                    </a:prstGeom>
                  </pic:spPr>
                </pic:pic>
              </a:graphicData>
            </a:graphic>
          </wp:inline>
        </w:drawing>
      </w:r>
    </w:p>
    <w:p>
      <w:pPr>
        <w:pStyle w:val="Normal"/>
        <w:rPr/>
      </w:pPr>
      <w:r>
        <w:rPr/>
      </w:r>
    </w:p>
    <w:p>
      <w:pPr>
        <w:pStyle w:val="Normal"/>
        <w:rPr/>
      </w:pPr>
      <w:r>
        <w:rPr/>
      </w:r>
    </w:p>
    <w:p>
      <w:pPr>
        <w:pStyle w:val="Ttulo1"/>
        <w:spacing w:before="0" w:after="200"/>
        <w:rPr/>
      </w:pPr>
      <w:bookmarkStart w:id="71" w:name="_Toc345194612"/>
      <w:bookmarkStart w:id="72" w:name="__RefHeading___Toc4019_2836342116"/>
      <w:bookmarkEnd w:id="71"/>
      <w:bookmarkEnd w:id="72"/>
      <w:r>
        <w:rPr>
          <w:rFonts w:cs="Arial" w:ascii="Arial" w:hAnsi="Arial"/>
          <w:color w:val="000000" w:themeColor="text1"/>
        </w:rPr>
        <w:t>Mise-en-place</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A “mise-en-place” comporta um número de tarefas, as quais são realizadas pelos elementos da brigada. O sucesso de um bom serviço de mesa depende, em grande parte, da execução de uma “mise-en-place atempada e eficiente. Destacam-se algumas tarefas da mise--en-place:</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Polimento de copos</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Polimento de loiça e talheres</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Acondicionamento de roupa lavada</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Abastecimento de frigoríficos (balcões, botelheiros)</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Ofícios (petit ménage)</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Carros de serviço</w:t>
      </w:r>
    </w:p>
    <w:p>
      <w:pPr>
        <w:pStyle w:val="ListParagraph"/>
        <w:numPr>
          <w:ilvl w:val="0"/>
          <w:numId w:val="21"/>
        </w:numPr>
        <w:spacing w:lineRule="auto" w:line="360"/>
        <w:jc w:val="both"/>
        <w:rPr>
          <w:rFonts w:ascii="Arial" w:hAnsi="Arial" w:cs="Arial"/>
          <w:sz w:val="24"/>
          <w:szCs w:val="24"/>
        </w:rPr>
      </w:pPr>
      <w:r>
        <w:rPr>
          <w:rFonts w:cs="Arial" w:ascii="Arial" w:hAnsi="Arial"/>
          <w:sz w:val="24"/>
          <w:szCs w:val="24"/>
        </w:rPr>
        <w:t>Carro de sobremesa</w:t>
      </w:r>
    </w:p>
    <w:p>
      <w:pPr>
        <w:pStyle w:val="ListParagraph"/>
        <w:numPr>
          <w:ilvl w:val="0"/>
          <w:numId w:val="21"/>
        </w:numPr>
        <w:spacing w:lineRule="auto" w:line="360"/>
        <w:jc w:val="both"/>
        <w:rPr/>
      </w:pPr>
      <w:r>
        <w:rPr>
          <w:rFonts w:cs="Arial" w:ascii="Arial" w:hAnsi="Arial"/>
          <w:sz w:val="24"/>
          <w:szCs w:val="24"/>
        </w:rPr>
        <w:t>Aparadores</w:t>
      </w:r>
    </w:p>
    <w:p>
      <w:pPr>
        <w:pStyle w:val="Normal"/>
        <w:numPr>
          <w:ilvl w:val="0"/>
          <w:numId w:val="0"/>
        </w:numPr>
        <w:spacing w:lineRule="auto" w:line="360"/>
        <w:ind w:left="720" w:hanging="0"/>
        <w:jc w:val="right"/>
        <w:rPr/>
      </w:pPr>
      <w:r>
        <w:rPr>
          <w:rFonts w:cs="Arial" w:ascii="Arial" w:hAnsi="Arial"/>
          <w:sz w:val="24"/>
          <w:szCs w:val="24"/>
          <w:vertAlign w:val="superscript"/>
        </w:rPr>
        <w:t>“</w:t>
      </w:r>
      <w:r>
        <w:rPr>
          <w:rFonts w:cs="Arial" w:ascii="Arial" w:hAnsi="Arial"/>
          <w:sz w:val="24"/>
          <w:szCs w:val="24"/>
          <w:vertAlign w:val="superscript"/>
        </w:rPr>
        <w:t>Mise en place” é o termo francês que significa literalmente “pôr no lugar”.</w:t>
      </w:r>
    </w:p>
    <w:p>
      <w:pPr>
        <w:pStyle w:val="Normal"/>
        <w:jc w:val="both"/>
        <w:rPr>
          <w:rFonts w:ascii="Arial" w:hAnsi="Arial" w:cs="Arial"/>
          <w:b/>
          <w:b/>
          <w:sz w:val="24"/>
          <w:szCs w:val="24"/>
        </w:rPr>
      </w:pPr>
      <w:r>
        <w:rPr>
          <w:rFonts w:cs="Arial" w:ascii="Arial" w:hAnsi="Arial"/>
          <w:b/>
          <w:sz w:val="24"/>
          <w:szCs w:val="24"/>
        </w:rPr>
        <w:t>Alinhamento das mesas</w:t>
      </w:r>
    </w:p>
    <w:p>
      <w:pPr>
        <w:pStyle w:val="Normal"/>
        <w:spacing w:lineRule="auto" w:line="360" w:before="0" w:after="0"/>
        <w:jc w:val="both"/>
        <w:rPr>
          <w:rFonts w:ascii="Arial" w:hAnsi="Arial" w:cs="Arial"/>
          <w:sz w:val="24"/>
          <w:szCs w:val="24"/>
        </w:rPr>
      </w:pPr>
      <w:r>
        <w:rPr>
          <w:rFonts w:cs="Arial" w:ascii="Arial" w:hAnsi="Arial"/>
          <w:sz w:val="24"/>
          <w:szCs w:val="24"/>
        </w:rPr>
        <w:t>A disposição e os formatos das mesas deverão “harmonizar” com a configuração da sala. Em função dos corredores de circulação, passagens de serviço, entrada de clientes, acesso às zonas de serviço e saídas de emergência.</w:t>
      </w:r>
    </w:p>
    <w:p>
      <w:pPr>
        <w:pStyle w:val="Normal"/>
        <w:spacing w:lineRule="auto" w:line="360" w:before="0" w:after="0"/>
        <w:jc w:val="both"/>
        <w:rPr>
          <w:rFonts w:ascii="Arial" w:hAnsi="Arial" w:cs="Arial"/>
          <w:sz w:val="24"/>
          <w:szCs w:val="24"/>
        </w:rPr>
      </w:pPr>
      <w:r>
        <w:rPr>
          <w:rFonts w:cs="Arial" w:ascii="Arial" w:hAnsi="Arial"/>
          <w:sz w:val="24"/>
          <w:szCs w:val="24"/>
        </w:rPr>
        <w:t>Numa sala de Restaurante existem um ou mais pontos que são mais agradáveis ou interessantes à vista; é, portanto, indispensável dispor as mesas para que todos os clientes, tanto quanto possível, possam desfrutar dessa vista.</w:t>
      </w:r>
    </w:p>
    <w:p>
      <w:pPr>
        <w:pStyle w:val="Normal"/>
        <w:spacing w:lineRule="auto" w:line="360" w:before="0" w:after="0"/>
        <w:jc w:val="both"/>
        <w:rPr>
          <w:rFonts w:ascii="Arial" w:hAnsi="Arial" w:cs="Arial"/>
          <w:sz w:val="24"/>
          <w:szCs w:val="24"/>
        </w:rPr>
      </w:pPr>
      <w:r>
        <w:rPr>
          <w:rFonts w:cs="Arial" w:ascii="Arial" w:hAnsi="Arial"/>
          <w:sz w:val="24"/>
          <w:szCs w:val="24"/>
        </w:rPr>
        <w:t>Dependendo do tipo de estabelecimento podemos optar por alinhamentos rectilíneos (unidades de restauração de massas- ex: fast-food, restauração colectiva) ou optar, pela colocação lado a lado de mesas com formatos diferentes (restauração de alta gama)</w:t>
      </w:r>
    </w:p>
    <w:p>
      <w:pPr>
        <w:pStyle w:val="Normal"/>
        <w:spacing w:lineRule="auto" w:line="360" w:before="0" w:after="0"/>
        <w:jc w:val="both"/>
        <w:rPr>
          <w:rFonts w:ascii="Arial" w:hAnsi="Arial" w:cs="Arial"/>
          <w:sz w:val="24"/>
          <w:szCs w:val="24"/>
        </w:rPr>
      </w:pPr>
      <w:r>
        <w:rPr>
          <w:rFonts w:cs="Arial" w:ascii="Arial" w:hAnsi="Arial"/>
          <w:sz w:val="24"/>
          <w:szCs w:val="24"/>
        </w:rPr>
        <w:t>Na restauração de alta gama o cliente exige privacidade.</w:t>
      </w:r>
    </w:p>
    <w:p>
      <w:pPr>
        <w:pStyle w:val="Normal"/>
        <w:spacing w:lineRule="auto" w:line="360" w:before="0" w:after="0"/>
        <w:jc w:val="both"/>
        <w:rPr/>
      </w:pPr>
      <w:r>
        <w:rPr>
          <w:rFonts w:cs="Arial" w:ascii="Arial" w:hAnsi="Arial"/>
          <w:sz w:val="24"/>
          <w:szCs w:val="24"/>
        </w:rPr>
        <w:t>É imprescindível que seja previsto um espaço razoável entre as mesas, não só pelo fácil acesso às mesas como também para garantir alguma privacidade aos clientes nas suas mesas.</w:t>
      </w:r>
    </w:p>
    <w:p>
      <w:pPr>
        <w:pStyle w:val="Normal"/>
        <w:spacing w:lineRule="auto" w:line="360" w:before="0" w:after="0"/>
        <w:jc w:val="both"/>
        <w:rPr>
          <w:rFonts w:ascii="Arial" w:hAnsi="Arial" w:cs="Arial"/>
          <w:sz w:val="24"/>
          <w:szCs w:val="24"/>
        </w:rPr>
      </w:pPr>
      <w:r>
        <w:rPr/>
      </w:r>
    </w:p>
    <w:p>
      <w:pPr>
        <w:pStyle w:val="Normal"/>
        <w:jc w:val="right"/>
        <w:rPr>
          <w:rFonts w:ascii="Arial" w:hAnsi="Arial" w:cs="Arial"/>
          <w:sz w:val="24"/>
          <w:szCs w:val="24"/>
          <w:vertAlign w:val="superscript"/>
        </w:rPr>
      </w:pPr>
      <w:r>
        <w:rPr>
          <w:rFonts w:cs="Arial" w:ascii="Arial" w:hAnsi="Arial"/>
          <w:sz w:val="24"/>
          <w:szCs w:val="24"/>
          <w:vertAlign w:val="superscript"/>
        </w:rPr>
      </w:r>
    </w:p>
    <w:p>
      <w:pPr>
        <w:pStyle w:val="Normal"/>
        <w:jc w:val="both"/>
        <w:rPr>
          <w:rFonts w:ascii="Arial" w:hAnsi="Arial" w:cs="Arial"/>
          <w:b/>
          <w:b/>
          <w:sz w:val="24"/>
          <w:szCs w:val="24"/>
        </w:rPr>
      </w:pPr>
      <w:r>
        <w:rPr>
          <w:rFonts w:cs="Arial" w:ascii="Arial" w:hAnsi="Arial"/>
          <w:b/>
          <w:sz w:val="24"/>
          <w:szCs w:val="24"/>
        </w:rPr>
        <w:t>Aplicação de roupa</w:t>
      </w:r>
    </w:p>
    <w:p>
      <w:pPr>
        <w:pStyle w:val="Normal"/>
        <w:spacing w:lineRule="auto" w:line="360" w:before="0" w:after="0"/>
        <w:jc w:val="both"/>
        <w:rPr>
          <w:rFonts w:ascii="Arial" w:hAnsi="Arial" w:cs="Arial"/>
          <w:sz w:val="24"/>
          <w:szCs w:val="24"/>
        </w:rPr>
      </w:pPr>
      <w:r>
        <w:rPr>
          <w:rFonts w:cs="Arial" w:ascii="Arial" w:hAnsi="Arial"/>
          <w:sz w:val="24"/>
          <w:szCs w:val="24"/>
        </w:rPr>
        <w:t>Colocação das flanelas (bancais): as mesas utilizadas em restaurantes são geralmente em madeira. Para protecção das mesas e para amortecer o choque dos objectos que sobre a mesa são colocados, cobre-se esta com uma flanela, mais conhecida por bancal. Todavia, já existem estabelecimentos cujas mesas estão forradas com um material impermeável e macio dispensando os bancais.</w:t>
      </w:r>
    </w:p>
    <w:p>
      <w:pPr>
        <w:pStyle w:val="Normal"/>
        <w:spacing w:lineRule="auto" w:line="360" w:before="0" w:after="0"/>
        <w:jc w:val="both"/>
        <w:rPr>
          <w:rFonts w:ascii="Arial" w:hAnsi="Arial" w:cs="Arial"/>
          <w:sz w:val="24"/>
          <w:szCs w:val="24"/>
        </w:rPr>
      </w:pPr>
      <w:r>
        <w:rPr>
          <w:rFonts w:cs="Arial" w:ascii="Arial" w:hAnsi="Arial"/>
          <w:sz w:val="24"/>
          <w:szCs w:val="24"/>
        </w:rPr>
        <w:t>Ao colocar uma toalha numa mesa, deve ter-se sempre o cuidado de verificar se as pontas tombam sobre as pernas da mesa, e se o vinco central da toalha coincide com o centro da mesa. As toalhas depois de estendidas, deverão cair cerca de 40 cm.</w:t>
      </w:r>
    </w:p>
    <w:p>
      <w:pPr>
        <w:pStyle w:val="Normal"/>
        <w:spacing w:lineRule="auto" w:line="360" w:before="0" w:after="0"/>
        <w:jc w:val="both"/>
        <w:rPr>
          <w:rFonts w:ascii="Arial" w:hAnsi="Arial" w:cs="Arial"/>
          <w:sz w:val="24"/>
          <w:szCs w:val="24"/>
        </w:rPr>
      </w:pPr>
      <w:r>
        <w:rPr>
          <w:rFonts w:cs="Arial" w:ascii="Arial" w:hAnsi="Arial"/>
          <w:sz w:val="24"/>
          <w:szCs w:val="24"/>
        </w:rPr>
        <w:t>Note-se que para mesas redondas e utilizando toalhas quadradas as abas de 40 cm são demasiado compridas em virtude de as suas pontas tocarem o chão. Deve-se neste caso utilizar toalhas mais pequenas, cujas abas não caiam mais de 25 cm.</w:t>
      </w:r>
    </w:p>
    <w:p>
      <w:pPr>
        <w:pStyle w:val="Normal"/>
        <w:spacing w:lineRule="auto" w:line="360" w:before="0" w:after="0"/>
        <w:jc w:val="both"/>
        <w:rPr>
          <w:rFonts w:ascii="Arial" w:hAnsi="Arial" w:cs="Arial"/>
          <w:sz w:val="24"/>
          <w:szCs w:val="24"/>
        </w:rPr>
      </w:pPr>
      <w:r>
        <w:rPr>
          <w:rFonts w:cs="Arial" w:ascii="Arial" w:hAnsi="Arial"/>
          <w:sz w:val="24"/>
          <w:szCs w:val="24"/>
        </w:rPr>
        <w:t>Não são aconselhadas toalhas redondas para mesas redondas em virtude de perderem a sua correcção e uniformização após a lavagem e serem passadas a ferro</w:t>
      </w:r>
    </w:p>
    <w:p>
      <w:pPr>
        <w:pStyle w:val="Normal"/>
        <w:spacing w:lineRule="auto" w:line="360" w:before="0" w:after="0"/>
        <w:jc w:val="center"/>
        <w:rPr>
          <w:rFonts w:ascii="Arial" w:hAnsi="Arial" w:cs="Arial"/>
          <w:sz w:val="24"/>
          <w:szCs w:val="24"/>
        </w:rPr>
      </w:pPr>
      <w:r>
        <w:rPr/>
        <w:drawing>
          <wp:inline distT="0" distB="0" distL="0" distR="0">
            <wp:extent cx="4552950" cy="1454150"/>
            <wp:effectExtent l="0" t="0" r="0" b="0"/>
            <wp:docPr id="31" name="Imagem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0" descr=""/>
                    <pic:cNvPicPr>
                      <a:picLocks noChangeAspect="1" noChangeArrowheads="1"/>
                    </pic:cNvPicPr>
                  </pic:nvPicPr>
                  <pic:blipFill>
                    <a:blip r:embed="rId30"/>
                    <a:stretch>
                      <a:fillRect/>
                    </a:stretch>
                  </pic:blipFill>
                  <pic:spPr bwMode="auto">
                    <a:xfrm>
                      <a:off x="0" y="0"/>
                      <a:ext cx="4552950" cy="1454150"/>
                    </a:xfrm>
                    <a:prstGeom prst="rect">
                      <a:avLst/>
                    </a:prstGeom>
                  </pic:spPr>
                </pic:pic>
              </a:graphicData>
            </a:graphic>
          </wp:inline>
        </w:drawing>
      </w:r>
    </w:p>
    <w:p>
      <w:pPr>
        <w:pStyle w:val="Normal"/>
        <w:spacing w:lineRule="auto" w:line="360"/>
        <w:jc w:val="both"/>
        <w:rPr/>
      </w:pPr>
      <w:r>
        <w:rPr>
          <w:rFonts w:cs="Arial" w:ascii="Arial" w:hAnsi="Arial"/>
          <w:b/>
          <w:sz w:val="24"/>
          <w:szCs w:val="24"/>
        </w:rPr>
        <w:t>Os vincos das toalhas devem ser todos dirigidos para o ponto de atracção da sala do Restaurante (porta)</w:t>
      </w:r>
    </w:p>
    <w:p>
      <w:pPr>
        <w:pStyle w:val="Normal"/>
        <w:spacing w:lineRule="auto" w:line="360"/>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t>Alinhamento de cadeiras</w:t>
      </w:r>
    </w:p>
    <w:p>
      <w:pPr>
        <w:pStyle w:val="Normal"/>
        <w:spacing w:lineRule="auto" w:line="360" w:before="0" w:after="0"/>
        <w:jc w:val="both"/>
        <w:rPr/>
      </w:pPr>
      <w:r>
        <w:rPr>
          <w:rFonts w:cs="Arial" w:ascii="Arial" w:hAnsi="Arial"/>
          <w:sz w:val="24"/>
          <w:szCs w:val="24"/>
        </w:rPr>
        <w:t>As cadeiras são colocadas exactamente em frente do local onde vão ser colocados os talheres. Elas devem ficar dispostas de maneira que as pernas da mesa não incomodem os clientes. A marcação de lugares é feita com o guardanapo e/ou com o prato marcador.</w:t>
      </w:r>
    </w:p>
    <w:p>
      <w:pPr>
        <w:pStyle w:val="Ttulo1"/>
        <w:spacing w:before="0" w:after="200"/>
        <w:rPr>
          <w:rFonts w:ascii="Arial" w:hAnsi="Arial" w:cs="Arial"/>
          <w:color w:val="000000" w:themeColor="text1"/>
        </w:rPr>
      </w:pPr>
      <w:bookmarkStart w:id="73" w:name="_Toc345194613"/>
      <w:bookmarkStart w:id="74" w:name="__RefHeading___Toc4021_2836342116"/>
      <w:bookmarkEnd w:id="73"/>
      <w:bookmarkEnd w:id="74"/>
      <w:r>
        <w:rPr>
          <w:rFonts w:cs="Arial" w:ascii="Arial" w:hAnsi="Arial"/>
          <w:color w:val="000000" w:themeColor="text1"/>
        </w:rPr>
        <w:t>Colocação do material nas mesas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t>Consoante a modalidade de serviço de mesa a praticar assim se procede à colocação do material:</w:t>
      </w:r>
    </w:p>
    <w:p>
      <w:pPr>
        <w:pStyle w:val="Normal"/>
        <w:spacing w:lineRule="auto" w:line="360" w:before="0" w:after="0"/>
        <w:jc w:val="both"/>
        <w:rPr>
          <w:rFonts w:ascii="Arial" w:hAnsi="Arial" w:cs="Arial"/>
          <w:sz w:val="24"/>
          <w:szCs w:val="24"/>
        </w:rPr>
      </w:pPr>
      <w:r>
        <w:rPr>
          <w:rFonts w:cs="Arial" w:ascii="Arial" w:hAnsi="Arial"/>
          <w:sz w:val="24"/>
          <w:szCs w:val="24"/>
        </w:rPr>
        <w:t>A “mise-en-place” pode fazer-se de duas maneiras:</w:t>
      </w:r>
    </w:p>
    <w:p>
      <w:pPr>
        <w:pStyle w:val="Normal"/>
        <w:rPr/>
      </w:pPr>
      <w:r>
        <w:rPr/>
      </w:r>
    </w:p>
    <w:p>
      <w:pPr>
        <w:pStyle w:val="Ttulo2"/>
        <w:rPr/>
      </w:pPr>
      <w:bookmarkStart w:id="75" w:name="_Toc345194614"/>
      <w:bookmarkStart w:id="76" w:name="__RefHeading___Toc4023_2836342116"/>
      <w:bookmarkEnd w:id="75"/>
      <w:bookmarkEnd w:id="76"/>
      <w:r>
        <w:drawing>
          <wp:anchor behindDoc="0" distT="0" distB="0" distL="114300" distR="114300" simplePos="0" locked="0" layoutInCell="1" allowOverlap="1" relativeHeight="22">
            <wp:simplePos x="0" y="0"/>
            <wp:positionH relativeFrom="column">
              <wp:posOffset>3552190</wp:posOffset>
            </wp:positionH>
            <wp:positionV relativeFrom="paragraph">
              <wp:posOffset>71120</wp:posOffset>
            </wp:positionV>
            <wp:extent cx="2290445" cy="2915285"/>
            <wp:effectExtent l="0" t="0" r="0" b="0"/>
            <wp:wrapSquare wrapText="bothSides"/>
            <wp:docPr id="32" name="Imagem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1" descr=""/>
                    <pic:cNvPicPr>
                      <a:picLocks noChangeAspect="1" noChangeArrowheads="1"/>
                    </pic:cNvPicPr>
                  </pic:nvPicPr>
                  <pic:blipFill>
                    <a:blip r:embed="rId31"/>
                    <a:stretch>
                      <a:fillRect/>
                    </a:stretch>
                  </pic:blipFill>
                  <pic:spPr bwMode="auto">
                    <a:xfrm>
                      <a:off x="0" y="0"/>
                      <a:ext cx="2290445" cy="2915285"/>
                    </a:xfrm>
                    <a:prstGeom prst="rect">
                      <a:avLst/>
                    </a:prstGeom>
                  </pic:spPr>
                </pic:pic>
              </a:graphicData>
            </a:graphic>
          </wp:anchor>
        </w:drawing>
      </w:r>
      <w:r>
        <w:rPr>
          <w:b/>
        </w:rPr>
        <w:t>S</w:t>
      </w:r>
      <w:r>
        <w:rPr>
          <w:b/>
        </w:rPr>
        <w:t>erviço à carta</w:t>
      </w:r>
    </w:p>
    <w:p>
      <w:pPr>
        <w:pStyle w:val="Normal"/>
        <w:rPr>
          <w:b/>
          <w:b/>
        </w:rPr>
      </w:pPr>
      <w:r>
        <w:rPr>
          <w:b/>
        </w:rPr>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Faca a carne à direita do guardanapo;</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Garfo a carne à esquerda do guardanapo;</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Prato a pão à esquerda do garfo a carne (subindo 5 a 8 cm do bordo da mesa);</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Faca a manteiga sobre o prato a pão</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Copo a vinho tinto (alinhado pela ponta da faca a carne);</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Copo a água à esquerda do copo a vinho tinto;</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Saleiro e pimenteiro;</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Decoração;</w:t>
      </w:r>
    </w:p>
    <w:p>
      <w:pPr>
        <w:pStyle w:val="ListParagraph"/>
        <w:numPr>
          <w:ilvl w:val="0"/>
          <w:numId w:val="22"/>
        </w:numPr>
        <w:spacing w:lineRule="auto" w:line="360"/>
        <w:jc w:val="both"/>
        <w:rPr>
          <w:rFonts w:ascii="Arial" w:hAnsi="Arial" w:cs="Arial"/>
          <w:sz w:val="24"/>
          <w:szCs w:val="24"/>
        </w:rPr>
      </w:pPr>
      <w:r>
        <w:rPr>
          <w:rFonts w:cs="Arial" w:ascii="Arial" w:hAnsi="Arial"/>
          <w:sz w:val="24"/>
          <w:szCs w:val="24"/>
        </w:rPr>
        <w:t>Numeração da mesa.</w:t>
      </w:r>
    </w:p>
    <w:p>
      <w:pPr>
        <w:pStyle w:val="Normal"/>
        <w:spacing w:lineRule="auto" w:line="360" w:before="0" w:after="0"/>
        <w:ind w:left="357" w:hanging="0"/>
        <w:jc w:val="both"/>
        <w:rPr>
          <w:rFonts w:ascii="Arial" w:hAnsi="Arial" w:cs="Arial"/>
          <w:sz w:val="24"/>
          <w:szCs w:val="24"/>
        </w:rPr>
      </w:pPr>
      <w:r>
        <w:rPr>
          <w:rFonts w:cs="Arial" w:ascii="Arial" w:hAnsi="Arial"/>
          <w:sz w:val="24"/>
          <w:szCs w:val="24"/>
        </w:rPr>
      </w:r>
    </w:p>
    <w:p>
      <w:pPr>
        <w:pStyle w:val="Ttulo2"/>
        <w:rPr>
          <w:b/>
          <w:b/>
        </w:rPr>
      </w:pPr>
      <w:bookmarkStart w:id="77" w:name="_Toc345194615"/>
      <w:bookmarkStart w:id="78" w:name="__RefHeading___Toc4025_2836342116"/>
      <w:bookmarkEnd w:id="78"/>
      <w:r>
        <w:drawing>
          <wp:anchor behindDoc="0" distT="0" distB="0" distL="114300" distR="123190" simplePos="0" locked="0" layoutInCell="1" allowOverlap="1" relativeHeight="23">
            <wp:simplePos x="0" y="0"/>
            <wp:positionH relativeFrom="column">
              <wp:posOffset>3409315</wp:posOffset>
            </wp:positionH>
            <wp:positionV relativeFrom="paragraph">
              <wp:posOffset>12065</wp:posOffset>
            </wp:positionV>
            <wp:extent cx="2454275" cy="2540635"/>
            <wp:effectExtent l="0" t="0" r="0" b="0"/>
            <wp:wrapSquare wrapText="bothSides"/>
            <wp:docPr id="33" name="Imagem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2" descr=""/>
                    <pic:cNvPicPr>
                      <a:picLocks noChangeAspect="1" noChangeArrowheads="1"/>
                    </pic:cNvPicPr>
                  </pic:nvPicPr>
                  <pic:blipFill>
                    <a:blip r:embed="rId32"/>
                    <a:stretch>
                      <a:fillRect/>
                    </a:stretch>
                  </pic:blipFill>
                  <pic:spPr bwMode="auto">
                    <a:xfrm>
                      <a:off x="0" y="0"/>
                      <a:ext cx="2454275" cy="2540635"/>
                    </a:xfrm>
                    <a:prstGeom prst="rect">
                      <a:avLst/>
                    </a:prstGeom>
                  </pic:spPr>
                </pic:pic>
              </a:graphicData>
            </a:graphic>
          </wp:anchor>
        </w:drawing>
      </w:r>
      <w:r>
        <w:rPr>
          <w:b/>
        </w:rPr>
        <w:t>S</w:t>
      </w:r>
      <w:bookmarkEnd w:id="77"/>
      <w:r>
        <w:rPr>
          <w:b/>
        </w:rPr>
        <w:t>erviço à carta sem talher</w:t>
      </w:r>
    </w:p>
    <w:p>
      <w:pPr>
        <w:pStyle w:val="ListParagraph"/>
        <w:numPr>
          <w:ilvl w:val="0"/>
          <w:numId w:val="23"/>
        </w:numPr>
        <w:spacing w:lineRule="auto" w:line="360"/>
        <w:jc w:val="both"/>
        <w:rPr>
          <w:rFonts w:ascii="Arial" w:hAnsi="Arial" w:cs="Arial"/>
          <w:sz w:val="24"/>
          <w:szCs w:val="24"/>
        </w:rPr>
      </w:pPr>
      <w:r>
        <w:rPr>
          <w:rFonts w:cs="Arial" w:ascii="Arial" w:hAnsi="Arial"/>
          <w:sz w:val="24"/>
          <w:szCs w:val="24"/>
        </w:rPr>
        <w:t>Marcação de lugar;</w:t>
      </w:r>
    </w:p>
    <w:p>
      <w:pPr>
        <w:pStyle w:val="ListParagraph"/>
        <w:numPr>
          <w:ilvl w:val="0"/>
          <w:numId w:val="23"/>
        </w:numPr>
        <w:spacing w:lineRule="auto" w:line="360"/>
        <w:jc w:val="both"/>
        <w:rPr>
          <w:rFonts w:ascii="Arial" w:hAnsi="Arial" w:cs="Arial"/>
          <w:sz w:val="24"/>
          <w:szCs w:val="24"/>
        </w:rPr>
      </w:pPr>
      <w:r>
        <w:rPr>
          <w:rFonts w:cs="Arial" w:ascii="Arial" w:hAnsi="Arial"/>
          <w:sz w:val="24"/>
          <w:szCs w:val="24"/>
        </w:rPr>
        <w:t>Prato a pão à esquerda (subindo 5 a 8 cm do bordo da mesa);</w:t>
      </w:r>
    </w:p>
    <w:p>
      <w:pPr>
        <w:pStyle w:val="ListParagraph"/>
        <w:numPr>
          <w:ilvl w:val="0"/>
          <w:numId w:val="23"/>
        </w:numPr>
        <w:spacing w:lineRule="auto" w:line="360"/>
        <w:jc w:val="both"/>
        <w:rPr>
          <w:rFonts w:ascii="Arial" w:hAnsi="Arial" w:cs="Arial"/>
          <w:sz w:val="24"/>
          <w:szCs w:val="24"/>
        </w:rPr>
      </w:pPr>
      <w:r>
        <w:rPr>
          <w:rFonts w:cs="Arial" w:ascii="Arial" w:hAnsi="Arial"/>
          <w:sz w:val="24"/>
          <w:szCs w:val="24"/>
        </w:rPr>
        <w:t>Faca a manteiga sobre o prato a pão;</w:t>
      </w:r>
    </w:p>
    <w:p>
      <w:pPr>
        <w:pStyle w:val="ListParagraph"/>
        <w:numPr>
          <w:ilvl w:val="0"/>
          <w:numId w:val="23"/>
        </w:numPr>
        <w:spacing w:lineRule="auto" w:line="360"/>
        <w:jc w:val="both"/>
        <w:rPr>
          <w:rFonts w:ascii="Arial" w:hAnsi="Arial" w:cs="Arial"/>
          <w:sz w:val="24"/>
          <w:szCs w:val="24"/>
        </w:rPr>
      </w:pPr>
      <w:r>
        <w:rPr>
          <w:rFonts w:cs="Arial" w:ascii="Arial" w:hAnsi="Arial"/>
          <w:sz w:val="24"/>
          <w:szCs w:val="24"/>
        </w:rPr>
        <w:t>Copo a água centrado com o lugar;</w:t>
      </w:r>
    </w:p>
    <w:p>
      <w:pPr>
        <w:pStyle w:val="ListParagraph"/>
        <w:numPr>
          <w:ilvl w:val="0"/>
          <w:numId w:val="23"/>
        </w:numPr>
        <w:spacing w:lineRule="auto" w:line="360"/>
        <w:jc w:val="both"/>
        <w:rPr>
          <w:rFonts w:ascii="Arial" w:hAnsi="Arial" w:cs="Arial"/>
          <w:sz w:val="24"/>
          <w:szCs w:val="24"/>
        </w:rPr>
      </w:pPr>
      <w:r>
        <w:rPr>
          <w:rFonts w:cs="Arial" w:ascii="Arial" w:hAnsi="Arial"/>
          <w:sz w:val="24"/>
          <w:szCs w:val="24"/>
        </w:rPr>
        <w:t>Saleiro e pimenteiro;</w:t>
      </w:r>
    </w:p>
    <w:p>
      <w:pPr>
        <w:pStyle w:val="ListParagraph"/>
        <w:numPr>
          <w:ilvl w:val="0"/>
          <w:numId w:val="23"/>
        </w:numPr>
        <w:spacing w:lineRule="auto" w:line="360"/>
        <w:jc w:val="both"/>
        <w:rPr>
          <w:rFonts w:ascii="Arial" w:hAnsi="Arial" w:cs="Arial"/>
          <w:sz w:val="24"/>
          <w:szCs w:val="24"/>
        </w:rPr>
      </w:pPr>
      <w:r>
        <w:rPr>
          <w:rFonts w:cs="Arial" w:ascii="Arial" w:hAnsi="Arial"/>
          <w:sz w:val="24"/>
          <w:szCs w:val="24"/>
        </w:rPr>
        <w:t>Decoração;</w:t>
      </w:r>
    </w:p>
    <w:p>
      <w:pPr>
        <w:pStyle w:val="ListParagraph"/>
        <w:numPr>
          <w:ilvl w:val="0"/>
          <w:numId w:val="23"/>
        </w:numPr>
        <w:spacing w:lineRule="auto" w:line="360"/>
        <w:jc w:val="both"/>
        <w:rPr/>
      </w:pPr>
      <w:r>
        <w:rPr>
          <w:rFonts w:cs="Arial" w:ascii="Arial" w:hAnsi="Arial"/>
          <w:sz w:val="24"/>
          <w:szCs w:val="24"/>
        </w:rPr>
        <w:t>Numeração da mesa.</w:t>
      </w:r>
    </w:p>
    <w:p>
      <w:pPr>
        <w:pStyle w:val="ListParagraph"/>
        <w:numPr>
          <w:ilvl w:val="0"/>
          <w:numId w:val="23"/>
        </w:numPr>
        <w:spacing w:lineRule="auto" w:line="360"/>
        <w:jc w:val="both"/>
        <w:rPr>
          <w:rFonts w:ascii="Arial" w:hAnsi="Arial" w:cs="Arial"/>
          <w:sz w:val="24"/>
          <w:szCs w:val="24"/>
        </w:rPr>
      </w:pPr>
      <w:r>
        <w:rPr/>
      </w:r>
    </w:p>
    <w:p>
      <w:pPr>
        <w:pStyle w:val="Ttulo2"/>
        <w:rPr>
          <w:b/>
          <w:b/>
        </w:rPr>
      </w:pPr>
      <w:bookmarkStart w:id="79" w:name="_Toc345194616"/>
      <w:bookmarkStart w:id="80" w:name="__RefHeading___Toc4027_2836342116"/>
      <w:bookmarkEnd w:id="79"/>
      <w:bookmarkEnd w:id="80"/>
      <w:r>
        <w:rPr>
          <w:b/>
        </w:rPr>
        <w:t>Serviço de mesa redonda</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Prato marcador e/ou guardanapo j</w:t>
      </w:r>
      <w:r>
        <w:drawing>
          <wp:anchor behindDoc="0" distT="0" distB="9525" distL="114300" distR="123190" simplePos="0" locked="0" layoutInCell="1" allowOverlap="1" relativeHeight="24">
            <wp:simplePos x="0" y="0"/>
            <wp:positionH relativeFrom="column">
              <wp:posOffset>2776855</wp:posOffset>
            </wp:positionH>
            <wp:positionV relativeFrom="paragraph">
              <wp:posOffset>25400</wp:posOffset>
            </wp:positionV>
            <wp:extent cx="3089910" cy="2525395"/>
            <wp:effectExtent l="0" t="0" r="0" b="0"/>
            <wp:wrapSquare wrapText="bothSides"/>
            <wp:docPr id="34" name="Imagem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3" descr=""/>
                    <pic:cNvPicPr>
                      <a:picLocks noChangeAspect="1" noChangeArrowheads="1"/>
                    </pic:cNvPicPr>
                  </pic:nvPicPr>
                  <pic:blipFill>
                    <a:blip r:embed="rId33"/>
                    <a:stretch>
                      <a:fillRect/>
                    </a:stretch>
                  </pic:blipFill>
                  <pic:spPr bwMode="auto">
                    <a:xfrm>
                      <a:off x="0" y="0"/>
                      <a:ext cx="3089910" cy="2525395"/>
                    </a:xfrm>
                    <a:prstGeom prst="rect">
                      <a:avLst/>
                    </a:prstGeom>
                  </pic:spPr>
                </pic:pic>
              </a:graphicData>
            </a:graphic>
          </wp:anchor>
        </w:drawing>
      </w:r>
      <w:r>
        <w:rPr>
          <w:rFonts w:cs="Arial" w:ascii="Arial" w:hAnsi="Arial"/>
          <w:sz w:val="24"/>
          <w:szCs w:val="24"/>
        </w:rPr>
        <w:t>u</w:t>
      </w:r>
      <w:r>
        <w:rPr>
          <w:rFonts w:cs="Arial" w:ascii="Arial" w:hAnsi="Arial"/>
          <w:sz w:val="24"/>
          <w:szCs w:val="24"/>
        </w:rPr>
        <w:t>nto ao bordo da mesa;</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Faca a carne ao lado direito do guardanapo;</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Garfo a carne ao lado esquerdo do guardanapo;</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Faca a peixe do lado direito, ao lado da faca a carne;</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Garfo a peixe do lado esquerdo subindo um pouco em relação ao garfo a carne;</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Todos os outros talheres ficam com a ponta do cabo junto ao bordo da mesa, ou preferindo-se, podem subir até 0,5 cm;</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Prato a pão ao lado esquerdo do garfo, subindo entre 5 e 8 cm do bordo da mesa;</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Faca a manteiga colocada no prato a pão em sentido vertical na parte direita do prato;</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Copo a vinho branco em frente à faca a peixe;</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Copo a vinho tinto em frente à faca a carne;</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Copo a água ao lado esquerdo do de vinho tinto;</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Saleiro/Pimenteiro;</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Nº de mesa;</w:t>
      </w:r>
    </w:p>
    <w:p>
      <w:pPr>
        <w:pStyle w:val="ListParagraph"/>
        <w:numPr>
          <w:ilvl w:val="0"/>
          <w:numId w:val="24"/>
        </w:numPr>
        <w:spacing w:lineRule="auto" w:line="360"/>
        <w:jc w:val="both"/>
        <w:rPr>
          <w:rFonts w:ascii="Arial" w:hAnsi="Arial" w:cs="Arial"/>
          <w:sz w:val="24"/>
          <w:szCs w:val="24"/>
        </w:rPr>
      </w:pPr>
      <w:r>
        <w:rPr>
          <w:rFonts w:cs="Arial" w:ascii="Arial" w:hAnsi="Arial"/>
          <w:sz w:val="24"/>
          <w:szCs w:val="24"/>
        </w:rPr>
        <w:t>Decoração.</w:t>
      </w:r>
    </w:p>
    <w:p>
      <w:pPr>
        <w:pStyle w:val="Normal"/>
        <w:spacing w:lineRule="auto" w:line="360" w:before="0" w:after="0"/>
        <w:jc w:val="both"/>
        <w:rPr>
          <w:rFonts w:ascii="Arial" w:hAnsi="Arial" w:cs="Arial"/>
          <w:sz w:val="24"/>
          <w:szCs w:val="24"/>
        </w:rPr>
      </w:pPr>
      <w:r>
        <w:rPr>
          <w:rFonts w:cs="Arial" w:ascii="Arial" w:hAnsi="Arial"/>
          <w:sz w:val="24"/>
          <w:szCs w:val="24"/>
        </w:rPr>
        <w:t>Os talheres a sobremesa só se colocam no momento de servir a sobremesa.</w:t>
      </w:r>
    </w:p>
    <w:p>
      <w:pPr>
        <w:pStyle w:val="Normal"/>
        <w:spacing w:lineRule="auto" w:line="360" w:before="0" w:after="0"/>
        <w:jc w:val="both"/>
        <w:rPr>
          <w:rFonts w:ascii="Arial" w:hAnsi="Arial" w:cs="Arial"/>
          <w:sz w:val="24"/>
          <w:szCs w:val="24"/>
        </w:rPr>
      </w:pPr>
      <w:r>
        <w:rPr>
          <w:rFonts w:cs="Arial" w:ascii="Arial" w:hAnsi="Arial"/>
          <w:sz w:val="24"/>
          <w:szCs w:val="24"/>
        </w:rPr>
        <w:t>No entanto, e principalmente em certos banquetes, são colocados ao mesmo tempo dos restantes. Colocam-se no topo junto ao guardanapo, pela seguinte ordem:</w:t>
      </w:r>
    </w:p>
    <w:p>
      <w:pPr>
        <w:pStyle w:val="ListParagraph"/>
        <w:numPr>
          <w:ilvl w:val="0"/>
          <w:numId w:val="25"/>
        </w:numPr>
        <w:jc w:val="both"/>
        <w:rPr>
          <w:rFonts w:ascii="Arial" w:hAnsi="Arial" w:cs="Arial"/>
          <w:sz w:val="24"/>
          <w:szCs w:val="24"/>
        </w:rPr>
      </w:pPr>
      <w:r>
        <w:rPr>
          <w:rFonts w:cs="Arial" w:ascii="Arial" w:hAnsi="Arial"/>
          <w:sz w:val="24"/>
          <w:szCs w:val="24"/>
        </w:rPr>
        <w:t>Faca, garfo e colher.</w:t>
      </w:r>
    </w:p>
    <w:p>
      <w:pPr>
        <w:pStyle w:val="Normal"/>
        <w:jc w:val="both"/>
        <w:rPr>
          <w:rFonts w:ascii="Arial" w:hAnsi="Arial" w:cs="Arial"/>
          <w:sz w:val="24"/>
          <w:szCs w:val="24"/>
        </w:rPr>
      </w:pPr>
      <w:r>
        <w:rPr>
          <w:rFonts w:cs="Arial" w:ascii="Arial" w:hAnsi="Arial"/>
          <w:sz w:val="24"/>
          <w:szCs w:val="24"/>
        </w:rPr>
        <w:t>No entanto, só se devem colocar duas destas peças:</w:t>
      </w:r>
    </w:p>
    <w:p>
      <w:pPr>
        <w:pStyle w:val="ListParagraph"/>
        <w:numPr>
          <w:ilvl w:val="0"/>
          <w:numId w:val="25"/>
        </w:numPr>
        <w:jc w:val="both"/>
        <w:rPr>
          <w:rFonts w:ascii="Arial" w:hAnsi="Arial" w:cs="Arial"/>
          <w:sz w:val="24"/>
          <w:szCs w:val="24"/>
        </w:rPr>
      </w:pPr>
      <w:r>
        <w:rPr>
          <w:rFonts w:cs="Arial" w:ascii="Arial" w:hAnsi="Arial"/>
          <w:sz w:val="24"/>
          <w:szCs w:val="24"/>
        </w:rPr>
        <w:t>Faca e garfo ou garfo e colher.</w:t>
      </w:r>
    </w:p>
    <w:p>
      <w:pPr>
        <w:pStyle w:val="Normal"/>
        <w:spacing w:lineRule="auto" w:line="360"/>
        <w:jc w:val="both"/>
        <w:rPr>
          <w:rFonts w:ascii="Arial" w:hAnsi="Arial" w:cs="Arial"/>
          <w:sz w:val="24"/>
          <w:szCs w:val="24"/>
        </w:rPr>
      </w:pPr>
      <w:r>
        <w:rPr>
          <w:rFonts w:cs="Arial" w:ascii="Arial" w:hAnsi="Arial"/>
          <w:sz w:val="24"/>
          <w:szCs w:val="24"/>
        </w:rPr>
        <w:t>A colher a sopa é colocada junto à faca a peixe ou a carne, e só se deve colocar na mesa para ementa sem direito a escolha.</w:t>
      </w:r>
    </w:p>
    <w:p>
      <w:pPr>
        <w:pStyle w:val="Normal"/>
        <w:spacing w:lineRule="auto" w:line="360"/>
        <w:jc w:val="both"/>
        <w:rPr>
          <w:rFonts w:ascii="Arial" w:hAnsi="Arial" w:cs="Arial"/>
          <w:sz w:val="24"/>
          <w:szCs w:val="24"/>
        </w:rPr>
      </w:pPr>
      <w:r>
        <w:rPr>
          <w:rFonts w:cs="Arial" w:ascii="Arial" w:hAnsi="Arial"/>
          <w:sz w:val="24"/>
          <w:szCs w:val="24"/>
        </w:rPr>
        <w:t>O sal e a pimenta não têm local certo para serem colocados, tendo no entanto de se ter em conta a sua acessibilidade.</w:t>
      </w:r>
    </w:p>
    <w:p>
      <w:pPr>
        <w:pStyle w:val="Normal"/>
        <w:spacing w:lineRule="auto" w:line="360"/>
        <w:jc w:val="both"/>
        <w:rPr>
          <w:rFonts w:ascii="Arial" w:hAnsi="Arial" w:cs="Arial"/>
          <w:sz w:val="24"/>
          <w:szCs w:val="24"/>
        </w:rPr>
      </w:pPr>
      <w:r>
        <w:rPr>
          <w:rFonts w:cs="Arial" w:ascii="Arial" w:hAnsi="Arial"/>
          <w:sz w:val="24"/>
          <w:szCs w:val="24"/>
        </w:rPr>
        <w:t>O número de mesa é colocado em local visível para o empregado.</w:t>
      </w:r>
    </w:p>
    <w:p>
      <w:pPr>
        <w:pStyle w:val="Normal"/>
        <w:spacing w:lineRule="auto" w:line="360"/>
        <w:jc w:val="both"/>
        <w:rPr>
          <w:rFonts w:ascii="Arial" w:hAnsi="Arial" w:cs="Arial"/>
          <w:sz w:val="24"/>
          <w:szCs w:val="24"/>
        </w:rPr>
      </w:pPr>
      <w:r>
        <w:rPr>
          <w:rFonts w:cs="Arial" w:ascii="Arial" w:hAnsi="Arial"/>
          <w:sz w:val="24"/>
          <w:szCs w:val="24"/>
        </w:rPr>
        <w:t>A decoração de mesa (flores ou outros) deve ficar harmoniosamente posta em locais que não incomodem os convivas nem o serviço.</w:t>
      </w:r>
    </w:p>
    <w:p>
      <w:pPr>
        <w:pStyle w:val="Normal"/>
        <w:spacing w:lineRule="auto" w:line="360"/>
        <w:jc w:val="both"/>
        <w:rPr>
          <w:rFonts w:ascii="Arial" w:hAnsi="Arial" w:cs="Arial"/>
          <w:sz w:val="24"/>
          <w:szCs w:val="24"/>
        </w:rPr>
      </w:pPr>
      <w:r>
        <w:rPr>
          <w:rFonts w:cs="Arial" w:ascii="Arial" w:hAnsi="Arial"/>
          <w:sz w:val="24"/>
          <w:szCs w:val="24"/>
        </w:rPr>
        <w:t>O cinzeiro (em estabelecimentos que o permitam ou que possuam zona de fumadores) só se coloca no momento em que o cliente vai começar a fumar.</w:t>
      </w:r>
    </w:p>
    <w:p>
      <w:pPr>
        <w:pStyle w:val="Normal"/>
        <w:spacing w:lineRule="auto" w:line="360" w:before="0" w:after="0"/>
        <w:jc w:val="both"/>
        <w:rPr>
          <w:rFonts w:ascii="Arial" w:hAnsi="Arial" w:cs="Arial"/>
          <w:sz w:val="24"/>
          <w:szCs w:val="24"/>
        </w:rPr>
      </w:pPr>
      <w:r>
        <w:rPr>
          <w:rFonts w:cs="Arial" w:ascii="Arial" w:hAnsi="Arial"/>
          <w:sz w:val="24"/>
          <w:szCs w:val="24"/>
        </w:rPr>
        <w:t>O paliteiro só é colocado na mesa a pedido do cliente.</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1"/>
        <w:spacing w:before="0" w:after="200"/>
        <w:rPr>
          <w:rFonts w:ascii="Arial" w:hAnsi="Arial" w:cs="Arial"/>
          <w:color w:val="000000" w:themeColor="text1"/>
        </w:rPr>
      </w:pPr>
      <w:bookmarkStart w:id="81" w:name="_Toc345194617"/>
      <w:bookmarkStart w:id="82" w:name="__RefHeading___Toc4029_2836342116"/>
      <w:bookmarkEnd w:id="81"/>
      <w:bookmarkEnd w:id="82"/>
      <w:r>
        <w:rPr>
          <w:rFonts w:cs="Arial" w:ascii="Arial" w:hAnsi="Arial"/>
          <w:color w:val="000000" w:themeColor="text1"/>
        </w:rPr>
        <w:t>Execução do serviço de mesa</w:t>
      </w:r>
    </w:p>
    <w:p>
      <w:pPr>
        <w:pStyle w:val="Normal"/>
        <w:spacing w:before="0" w:after="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Na execução do serviço de mesa deve-se ter de alguns cuidados que visam não só a satisfação do cliente mas também o sucesso do negócio.</w:t>
      </w:r>
    </w:p>
    <w:p>
      <w:pPr>
        <w:pStyle w:val="Normal"/>
        <w:spacing w:lineRule="auto" w:line="360"/>
        <w:jc w:val="both"/>
        <w:rPr/>
      </w:pPr>
      <w:r>
        <w:rPr>
          <w:rFonts w:cs="Arial" w:ascii="Arial" w:hAnsi="Arial"/>
          <w:sz w:val="24"/>
          <w:szCs w:val="24"/>
        </w:rPr>
        <w:t>Prestar um serviço de qualidade, independentemente da categoria do Restaurante, é fundamental.</w:t>
      </w:r>
    </w:p>
    <w:p>
      <w:pPr>
        <w:pStyle w:val="Normal"/>
        <w:spacing w:lineRule="auto" w:line="360"/>
        <w:jc w:val="both"/>
        <w:rPr>
          <w:rFonts w:ascii="Arial" w:hAnsi="Arial" w:cs="Arial"/>
          <w:sz w:val="24"/>
          <w:szCs w:val="24"/>
        </w:rPr>
      </w:pPr>
      <w:r>
        <w:rPr/>
      </w:r>
    </w:p>
    <w:p>
      <w:pPr>
        <w:pStyle w:val="Ttulo2"/>
        <w:rPr>
          <w:b/>
          <w:b/>
        </w:rPr>
      </w:pPr>
      <w:bookmarkStart w:id="83" w:name="_Toc345194618"/>
      <w:bookmarkStart w:id="84" w:name="__RefHeading___Toc4031_2836342116"/>
      <w:bookmarkEnd w:id="83"/>
      <w:bookmarkEnd w:id="84"/>
      <w:r>
        <w:rPr>
          <w:b/>
        </w:rPr>
        <w:t>Sequência do serviço</w:t>
      </w:r>
    </w:p>
    <w:p>
      <w:pPr>
        <w:pStyle w:val="Normal"/>
        <w:jc w:val="both"/>
        <w:rPr>
          <w:rFonts w:ascii="Arial" w:hAnsi="Arial" w:cs="Arial"/>
          <w:sz w:val="24"/>
          <w:szCs w:val="24"/>
        </w:rPr>
      </w:pPr>
      <w:r>
        <w:rPr>
          <w:rFonts w:cs="Arial" w:ascii="Arial" w:hAnsi="Arial"/>
          <w:sz w:val="24"/>
          <w:szCs w:val="24"/>
        </w:rPr>
        <w:t>Exemplo com um menu de dois pratos, queijos e sobremesa: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Receber os clientes à entrada do restaurante e acompanha-los à mesa reservada ou disponível;</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Sugerir aperitivos;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Entregar as ementas aos clientes;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Tirar a nota de encomenda;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Entregar a carta de vinhos (escanção ou empregado de mesa);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Tirar nota de encomenda de vinhos;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Servir água aos clientes;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Colocar os couverts na mesa;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Mise-en-place dos talheres para as iguarias a servir;</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Servir o vinho de acordo com o pedido do cliente e iguarias pedidas (peixe ou carne);</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Servir as iguarias de acordo com o pedido do cliente (1º prato, 2º Prato, etc.);</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Levantar pratos sujos e talheres (depois dos clientes terem terminado);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Mise-en-Place dos talheres para o segundo prato;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Servir o vinho de acordo com a iguaria pedida;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Recolher os copos do vinho anterior (se tiver sido servido um vinho branco e o segundo prato for de vinho tinto);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Servir as iguarias do segundo prato;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Assim que o cliente terminar, levantar os talheres e os pratos sujos do segundo prato;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Apresentação da tábua de queijos;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Mise-en-Place dos talheres para o queijo;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Colocar pão, bolachas e tostas;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Servir o vinho para acompanhamentos do queijo;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Levantar os copos de vinho das iguarias anteriores;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Empratamento dos queijos pedidos pelo cliente;</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Colocar os pratos para o queijo na mesa;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Levantar os pratos e talheres sujos;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Limpar as migalhas da mesa;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Empratamento das sobremesas;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Levantar os pratos;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Serviço de café/chá;</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Serviço de bebidas digestivas;</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Elaborar facturação;</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Entrega da factura;</w:t>
      </w:r>
    </w:p>
    <w:p>
      <w:pPr>
        <w:pStyle w:val="ListParagraph"/>
        <w:numPr>
          <w:ilvl w:val="0"/>
          <w:numId w:val="25"/>
        </w:numPr>
        <w:spacing w:lineRule="auto" w:line="360"/>
        <w:jc w:val="both"/>
        <w:rPr>
          <w:rFonts w:ascii="Arial" w:hAnsi="Arial" w:cs="Arial"/>
          <w:sz w:val="24"/>
          <w:szCs w:val="24"/>
        </w:rPr>
      </w:pPr>
      <w:r>
        <w:rPr>
          <w:rFonts w:cs="Arial" w:ascii="Arial" w:hAnsi="Arial"/>
          <w:sz w:val="24"/>
          <w:szCs w:val="24"/>
        </w:rPr>
        <w:t>Acompanhar o cliente á saída do restaurante.</w:t>
      </w:r>
    </w:p>
    <w:p>
      <w:pPr>
        <w:pStyle w:val="Normal"/>
        <w:spacing w:lineRule="auto" w:line="360" w:before="0" w:after="0"/>
        <w:jc w:val="both"/>
        <w:rPr>
          <w:rFonts w:ascii="Arial" w:hAnsi="Arial" w:cs="Arial"/>
          <w:sz w:val="24"/>
          <w:szCs w:val="24"/>
        </w:rPr>
      </w:pPr>
      <w:r>
        <w:rPr>
          <w:rFonts w:cs="Arial" w:ascii="Arial" w:hAnsi="Arial"/>
          <w:sz w:val="24"/>
          <w:szCs w:val="24"/>
        </w:rPr>
        <w:t>Esta sequência não é mais do que uma sugestão de serviço. Poderá e deverá ser mais ou menos alargada consoante a realidade de cada estabelecimento e tendo em conta os recursos disponíveis.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1"/>
        <w:spacing w:before="0" w:after="120"/>
        <w:rPr>
          <w:rFonts w:ascii="Arial" w:hAnsi="Arial" w:cs="Arial"/>
          <w:color w:val="000000" w:themeColor="text1"/>
        </w:rPr>
      </w:pPr>
      <w:bookmarkStart w:id="85" w:name="_Toc345194619"/>
      <w:bookmarkStart w:id="86" w:name="__RefHeading___Toc4033_2836342116"/>
      <w:bookmarkEnd w:id="85"/>
      <w:bookmarkEnd w:id="86"/>
      <w:r>
        <w:rPr>
          <w:rFonts w:cs="Arial" w:ascii="Arial" w:hAnsi="Arial"/>
          <w:color w:val="000000" w:themeColor="text1"/>
        </w:rPr>
        <w:t>Métodos do Serviço de mesa</w:t>
      </w:r>
    </w:p>
    <w:p>
      <w:pPr>
        <w:pStyle w:val="Normal"/>
        <w:spacing w:before="0" w:after="120"/>
        <w:jc w:val="both"/>
        <w:rPr>
          <w:rFonts w:ascii="Arial" w:hAnsi="Arial" w:cs="Arial"/>
          <w:sz w:val="24"/>
          <w:szCs w:val="24"/>
        </w:rPr>
      </w:pPr>
      <w:r>
        <w:rPr>
          <w:rFonts w:cs="Arial" w:ascii="Arial" w:hAnsi="Arial"/>
          <w:sz w:val="24"/>
          <w:szCs w:val="24"/>
        </w:rPr>
        <w:t>Podemos considerar quatro:</w:t>
      </w:r>
    </w:p>
    <w:p>
      <w:pPr>
        <w:pStyle w:val="ListParagraph"/>
        <w:numPr>
          <w:ilvl w:val="0"/>
          <w:numId w:val="26"/>
        </w:numPr>
        <w:spacing w:lineRule="auto" w:line="360" w:before="0" w:after="120"/>
        <w:jc w:val="both"/>
        <w:rPr>
          <w:rFonts w:ascii="Arial" w:hAnsi="Arial" w:cs="Arial"/>
          <w:sz w:val="24"/>
          <w:szCs w:val="24"/>
        </w:rPr>
      </w:pPr>
      <w:r>
        <w:rPr>
          <w:rFonts w:cs="Arial" w:ascii="Arial" w:hAnsi="Arial"/>
          <w:sz w:val="24"/>
          <w:szCs w:val="24"/>
        </w:rPr>
        <w:t>Serviço à americana;</w:t>
      </w:r>
    </w:p>
    <w:p>
      <w:pPr>
        <w:pStyle w:val="ListParagraph"/>
        <w:numPr>
          <w:ilvl w:val="0"/>
          <w:numId w:val="26"/>
        </w:numPr>
        <w:spacing w:lineRule="auto" w:line="360" w:before="0" w:after="120"/>
        <w:jc w:val="both"/>
        <w:rPr>
          <w:rFonts w:ascii="Arial" w:hAnsi="Arial" w:cs="Arial"/>
          <w:sz w:val="24"/>
          <w:szCs w:val="24"/>
        </w:rPr>
      </w:pPr>
      <w:r>
        <w:rPr>
          <w:rFonts w:cs="Arial" w:ascii="Arial" w:hAnsi="Arial"/>
          <w:sz w:val="24"/>
          <w:szCs w:val="24"/>
        </w:rPr>
        <w:t>Serviço à francesa;</w:t>
      </w:r>
    </w:p>
    <w:p>
      <w:pPr>
        <w:pStyle w:val="ListParagraph"/>
        <w:numPr>
          <w:ilvl w:val="0"/>
          <w:numId w:val="26"/>
        </w:numPr>
        <w:spacing w:lineRule="auto" w:line="360" w:before="0" w:after="120"/>
        <w:jc w:val="both"/>
        <w:rPr>
          <w:rFonts w:ascii="Arial" w:hAnsi="Arial" w:cs="Arial"/>
          <w:sz w:val="24"/>
          <w:szCs w:val="24"/>
        </w:rPr>
      </w:pPr>
      <w:r>
        <w:rPr>
          <w:rFonts w:cs="Arial" w:ascii="Arial" w:hAnsi="Arial"/>
          <w:sz w:val="24"/>
          <w:szCs w:val="24"/>
        </w:rPr>
        <w:t>Serviço à inglesa;</w:t>
      </w:r>
    </w:p>
    <w:p>
      <w:pPr>
        <w:pStyle w:val="ListParagraph"/>
        <w:numPr>
          <w:ilvl w:val="0"/>
          <w:numId w:val="26"/>
        </w:numPr>
        <w:spacing w:lineRule="auto" w:line="360" w:before="0" w:after="120"/>
        <w:jc w:val="both"/>
        <w:rPr>
          <w:rFonts w:ascii="Arial" w:hAnsi="Arial" w:cs="Arial"/>
          <w:sz w:val="24"/>
          <w:szCs w:val="24"/>
        </w:rPr>
      </w:pPr>
      <w:r>
        <w:rPr>
          <w:rFonts w:cs="Arial" w:ascii="Arial" w:hAnsi="Arial"/>
          <w:sz w:val="24"/>
          <w:szCs w:val="24"/>
        </w:rPr>
        <w:t>Serviço à russa.</w:t>
      </w:r>
    </w:p>
    <w:p>
      <w:pPr>
        <w:pStyle w:val="Normal"/>
        <w:spacing w:lineRule="auto" w:line="360" w:before="0" w:after="120"/>
        <w:jc w:val="both"/>
        <w:rPr>
          <w:rFonts w:ascii="Arial" w:hAnsi="Arial" w:cs="Arial"/>
          <w:sz w:val="24"/>
          <w:szCs w:val="24"/>
        </w:rPr>
      </w:pPr>
      <w:r>
        <w:rPr>
          <w:rFonts w:cs="Arial" w:ascii="Arial" w:hAnsi="Arial"/>
          <w:sz w:val="24"/>
          <w:szCs w:val="24"/>
        </w:rPr>
        <w:t>A aplicação de cada um depende dos recursos disponíveis (funcionários, materiais, equipamentos e instalações), do evento em si, do número de pessoas a servir, entre outras. Vejamos como se desenrola cada um deles e algumas vantagens e desvantagens.</w:t>
      </w:r>
    </w:p>
    <w:p>
      <w:pPr>
        <w:pStyle w:val="ListParagraph"/>
        <w:numPr>
          <w:ilvl w:val="0"/>
          <w:numId w:val="27"/>
        </w:numPr>
        <w:spacing w:lineRule="auto" w:line="360" w:before="0" w:after="120"/>
        <w:jc w:val="both"/>
        <w:rPr>
          <w:rFonts w:ascii="Arial" w:hAnsi="Arial" w:cs="Arial"/>
          <w:sz w:val="24"/>
          <w:szCs w:val="24"/>
        </w:rPr>
      </w:pPr>
      <w:r>
        <w:rPr>
          <w:rFonts w:cs="Arial" w:ascii="Arial" w:hAnsi="Arial"/>
          <w:sz w:val="24"/>
          <w:szCs w:val="24"/>
        </w:rPr>
        <w:t>Serviço à americana (empratado).</w:t>
      </w:r>
    </w:p>
    <w:p>
      <w:pPr>
        <w:pStyle w:val="Normal"/>
        <w:spacing w:lineRule="auto" w:line="360" w:before="0" w:after="120"/>
        <w:jc w:val="both"/>
        <w:rPr>
          <w:rFonts w:ascii="Arial" w:hAnsi="Arial" w:cs="Arial"/>
          <w:sz w:val="24"/>
          <w:szCs w:val="24"/>
        </w:rPr>
      </w:pPr>
      <w:r>
        <w:rPr>
          <w:rFonts w:cs="Arial" w:ascii="Arial" w:hAnsi="Arial"/>
          <w:sz w:val="24"/>
          <w:szCs w:val="24"/>
        </w:rPr>
        <w:t>É um método utilizado em vários tipos de Restaurantes.</w:t>
      </w:r>
    </w:p>
    <w:p>
      <w:pPr>
        <w:pStyle w:val="Normal"/>
        <w:spacing w:lineRule="auto" w:line="360" w:before="0" w:after="120"/>
        <w:jc w:val="both"/>
        <w:rPr>
          <w:rFonts w:ascii="Arial" w:hAnsi="Arial" w:cs="Arial"/>
          <w:sz w:val="24"/>
          <w:szCs w:val="24"/>
        </w:rPr>
      </w:pPr>
      <w:r>
        <w:rPr>
          <w:rFonts w:cs="Arial" w:ascii="Arial" w:hAnsi="Arial"/>
          <w:sz w:val="24"/>
          <w:szCs w:val="24"/>
        </w:rPr>
        <w:t>No entanto, a forma como é executado pode proporcionar momentos muito interessantes de “mise-en-scene”.</w:t>
      </w:r>
    </w:p>
    <w:p>
      <w:pPr>
        <w:pStyle w:val="Normal"/>
        <w:spacing w:lineRule="auto" w:line="360" w:before="0" w:after="120"/>
        <w:jc w:val="both"/>
        <w:rPr>
          <w:rFonts w:ascii="Arial" w:hAnsi="Arial" w:cs="Arial"/>
          <w:sz w:val="24"/>
          <w:szCs w:val="24"/>
        </w:rPr>
      </w:pPr>
      <w:r>
        <w:rPr>
          <w:rFonts w:cs="Arial" w:ascii="Arial" w:hAnsi="Arial"/>
          <w:sz w:val="24"/>
          <w:szCs w:val="24"/>
        </w:rPr>
        <w:t>Neste método de serviço, as iguarias são empratadas na cozinha e daí o empregado de mesa transportadas directamente para a mesa do cliente, protegidas com Cloches.</w:t>
      </w:r>
    </w:p>
    <w:p>
      <w:pPr>
        <w:pStyle w:val="Normal"/>
        <w:spacing w:lineRule="auto" w:line="360"/>
        <w:jc w:val="center"/>
        <w:rPr>
          <w:rFonts w:ascii="Arial" w:hAnsi="Arial" w:cs="Arial"/>
          <w:sz w:val="24"/>
          <w:szCs w:val="24"/>
        </w:rPr>
      </w:pPr>
      <w:r>
        <w:rPr/>
        <w:drawing>
          <wp:inline distT="0" distB="0" distL="0" distR="0">
            <wp:extent cx="5251450" cy="2533650"/>
            <wp:effectExtent l="0" t="0" r="0" b="0"/>
            <wp:docPr id="35" name="Imagem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6" descr=""/>
                    <pic:cNvPicPr>
                      <a:picLocks noChangeAspect="1" noChangeArrowheads="1"/>
                    </pic:cNvPicPr>
                  </pic:nvPicPr>
                  <pic:blipFill>
                    <a:blip r:embed="rId34"/>
                    <a:stretch>
                      <a:fillRect/>
                    </a:stretch>
                  </pic:blipFill>
                  <pic:spPr bwMode="auto">
                    <a:xfrm>
                      <a:off x="0" y="0"/>
                      <a:ext cx="5251450" cy="2533650"/>
                    </a:xfrm>
                    <a:prstGeom prst="rect">
                      <a:avLst/>
                    </a:prstGeom>
                  </pic:spPr>
                </pic:pic>
              </a:graphicData>
            </a:graphic>
          </wp:inline>
        </w:drawing>
      </w:r>
    </w:p>
    <w:p>
      <w:pPr>
        <w:pStyle w:val="Normal"/>
        <w:spacing w:lineRule="auto" w:line="360"/>
        <w:jc w:val="center"/>
        <w:rPr>
          <w:rFonts w:ascii="Arial" w:hAnsi="Arial" w:cs="Arial"/>
          <w:sz w:val="24"/>
          <w:szCs w:val="24"/>
        </w:rPr>
      </w:pPr>
      <w:r>
        <w:rPr>
          <w:rFonts w:cs="Arial" w:ascii="Arial" w:hAnsi="Arial"/>
          <w:sz w:val="24"/>
          <w:szCs w:val="24"/>
        </w:rPr>
      </w:r>
    </w:p>
    <w:tbl>
      <w:tblPr>
        <w:tblStyle w:val="Tabelacomgrelha"/>
        <w:tblW w:w="9300" w:type="dxa"/>
        <w:jc w:val="left"/>
        <w:tblInd w:w="-5" w:type="dxa"/>
        <w:tblCellMar>
          <w:top w:w="0" w:type="dxa"/>
          <w:left w:w="103" w:type="dxa"/>
          <w:bottom w:w="0" w:type="dxa"/>
          <w:right w:w="108" w:type="dxa"/>
        </w:tblCellMar>
        <w:tblLook w:firstRow="1" w:noVBand="1" w:lastRow="0" w:firstColumn="1" w:lastColumn="0" w:noHBand="0" w:val="04a0"/>
      </w:tblPr>
      <w:tblGrid>
        <w:gridCol w:w="3690"/>
        <w:gridCol w:w="2430"/>
        <w:gridCol w:w="3180"/>
      </w:tblGrid>
      <w:tr>
        <w:trPr/>
        <w:tc>
          <w:tcPr>
            <w:tcW w:w="369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Princípios</w:t>
            </w:r>
          </w:p>
        </w:tc>
        <w:tc>
          <w:tcPr>
            <w:tcW w:w="243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Vantagens</w:t>
            </w:r>
          </w:p>
        </w:tc>
        <w:tc>
          <w:tcPr>
            <w:tcW w:w="318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Desvantagens</w:t>
            </w:r>
          </w:p>
        </w:tc>
      </w:tr>
      <w:tr>
        <w:trPr/>
        <w:tc>
          <w:tcPr>
            <w:tcW w:w="369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Empratamento feito na cozinha</w:t>
            </w:r>
          </w:p>
        </w:tc>
        <w:tc>
          <w:tcPr>
            <w:tcW w:w="243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Serviço muito rápido;</w:t>
            </w:r>
          </w:p>
        </w:tc>
        <w:tc>
          <w:tcPr>
            <w:tcW w:w="318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Arrefecimento rápido dos pratos;</w:t>
            </w:r>
          </w:p>
        </w:tc>
      </w:tr>
      <w:tr>
        <w:trPr/>
        <w:tc>
          <w:tcPr>
            <w:tcW w:w="369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Os empregados transportam os pratos com as iguarias (já empratadas) e colocam-nos à frente dos convivas</w:t>
            </w:r>
          </w:p>
        </w:tc>
        <w:tc>
          <w:tcPr>
            <w:tcW w:w="243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Não exige pessoal muito especializado;</w:t>
            </w:r>
          </w:p>
        </w:tc>
        <w:tc>
          <w:tcPr>
            <w:tcW w:w="318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O cliente não escolhe o que pretende;</w:t>
            </w:r>
          </w:p>
        </w:tc>
      </w:tr>
      <w:tr>
        <w:trPr/>
        <w:tc>
          <w:tcPr>
            <w:tcW w:w="369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c>
          <w:tcPr>
            <w:tcW w:w="243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Menor investimento em equipamento</w:t>
            </w:r>
          </w:p>
        </w:tc>
        <w:tc>
          <w:tcPr>
            <w:tcW w:w="318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r>
    </w:tbl>
    <w:p>
      <w:pPr>
        <w:pStyle w:val="Normal"/>
        <w:jc w:val="center"/>
        <w:rPr/>
      </w:pPr>
      <w:r>
        <w:rPr/>
      </w:r>
    </w:p>
    <w:p>
      <w:pPr>
        <w:pStyle w:val="Normal"/>
        <w:jc w:val="center"/>
        <w:rPr/>
      </w:pPr>
      <w:r>
        <w:rPr/>
      </w:r>
    </w:p>
    <w:p>
      <w:pPr>
        <w:pStyle w:val="Ttulo2"/>
        <w:rPr>
          <w:b/>
          <w:b/>
        </w:rPr>
      </w:pPr>
      <w:bookmarkStart w:id="87" w:name="_Toc345194620"/>
      <w:bookmarkStart w:id="88" w:name="__RefHeading___Toc4035_2836342116"/>
      <w:bookmarkEnd w:id="87"/>
      <w:bookmarkEnd w:id="88"/>
      <w:r>
        <w:rPr>
          <w:b/>
        </w:rPr>
        <w:t>Serviço à francesa</w:t>
      </w:r>
    </w:p>
    <w:p>
      <w:pPr>
        <w:pStyle w:val="Normal"/>
        <w:spacing w:lineRule="auto" w:line="360"/>
        <w:rPr>
          <w:rFonts w:ascii="Arial" w:hAnsi="Arial" w:cs="Arial"/>
          <w:sz w:val="24"/>
          <w:szCs w:val="24"/>
        </w:rPr>
      </w:pPr>
      <w:r>
        <w:rPr>
          <w:rFonts w:cs="Arial" w:ascii="Arial" w:hAnsi="Arial"/>
          <w:sz w:val="24"/>
          <w:szCs w:val="24"/>
        </w:rPr>
        <w:t>É aquele em que o empregado</w:t>
      </w:r>
      <w:r>
        <w:drawing>
          <wp:anchor behindDoc="0" distT="0" distB="9525" distL="114300" distR="114300" simplePos="0" locked="0" layoutInCell="1" allowOverlap="1" relativeHeight="25">
            <wp:simplePos x="0" y="0"/>
            <wp:positionH relativeFrom="column">
              <wp:posOffset>2733675</wp:posOffset>
            </wp:positionH>
            <wp:positionV relativeFrom="paragraph">
              <wp:posOffset>15875</wp:posOffset>
            </wp:positionV>
            <wp:extent cx="3155950" cy="2686050"/>
            <wp:effectExtent l="0" t="0" r="0" b="0"/>
            <wp:wrapSquare wrapText="bothSides"/>
            <wp:docPr id="36" name="Imagem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8" descr=""/>
                    <pic:cNvPicPr>
                      <a:picLocks noChangeAspect="1" noChangeArrowheads="1"/>
                    </pic:cNvPicPr>
                  </pic:nvPicPr>
                  <pic:blipFill>
                    <a:blip r:embed="rId35"/>
                    <a:stretch>
                      <a:fillRect/>
                    </a:stretch>
                  </pic:blipFill>
                  <pic:spPr bwMode="auto">
                    <a:xfrm>
                      <a:off x="0" y="0"/>
                      <a:ext cx="3155950" cy="2686050"/>
                    </a:xfrm>
                    <a:prstGeom prst="rect">
                      <a:avLst/>
                    </a:prstGeom>
                  </pic:spPr>
                </pic:pic>
              </a:graphicData>
            </a:graphic>
          </wp:anchor>
        </w:drawing>
      </w:r>
      <w:r>
        <w:rPr>
          <w:rFonts w:cs="Arial" w:ascii="Arial" w:hAnsi="Arial"/>
          <w:sz w:val="24"/>
          <w:szCs w:val="24"/>
        </w:rPr>
        <w:t xml:space="preserve"> </w:t>
      </w:r>
      <w:r>
        <w:rPr>
          <w:rFonts w:cs="Arial" w:ascii="Arial" w:hAnsi="Arial"/>
          <w:sz w:val="24"/>
          <w:szCs w:val="24"/>
        </w:rPr>
        <w:t>recolhe o serviço na cozinha (travessas com iguarias e pratos); verifica se o mesmo está de acordo com o pedido e transporta-o para a sala.</w:t>
      </w:r>
    </w:p>
    <w:p>
      <w:pPr>
        <w:pStyle w:val="ListParagraph"/>
        <w:numPr>
          <w:ilvl w:val="0"/>
          <w:numId w:val="28"/>
        </w:numPr>
        <w:spacing w:lineRule="auto" w:line="360"/>
        <w:jc w:val="both"/>
        <w:rPr/>
      </w:pPr>
      <w:r>
        <w:rPr>
          <w:rFonts w:cs="Arial" w:ascii="Arial" w:hAnsi="Arial"/>
          <w:sz w:val="24"/>
          <w:szCs w:val="24"/>
        </w:rPr>
        <w:t>Coloca o prato ao cliente pelo lado direito;</w:t>
      </w:r>
    </w:p>
    <w:p>
      <w:pPr>
        <w:pStyle w:val="ListParagraph"/>
        <w:numPr>
          <w:ilvl w:val="0"/>
          <w:numId w:val="28"/>
        </w:numPr>
        <w:spacing w:lineRule="auto" w:line="360"/>
        <w:jc w:val="both"/>
        <w:rPr>
          <w:rFonts w:ascii="Arial" w:hAnsi="Arial" w:cs="Arial"/>
          <w:sz w:val="24"/>
          <w:szCs w:val="24"/>
        </w:rPr>
      </w:pPr>
      <w:r>
        <w:rPr>
          <w:rFonts w:cs="Arial" w:ascii="Arial" w:hAnsi="Arial"/>
          <w:sz w:val="24"/>
          <w:szCs w:val="24"/>
        </w:rPr>
        <w:t>Com travessa na mão esquerda, devidamente protegido pelo pano de serviço coloca-se à esquerda do cliente;</w:t>
      </w:r>
    </w:p>
    <w:p>
      <w:pPr>
        <w:pStyle w:val="ListParagraph"/>
        <w:numPr>
          <w:ilvl w:val="0"/>
          <w:numId w:val="28"/>
        </w:numPr>
        <w:spacing w:lineRule="auto" w:line="360"/>
        <w:jc w:val="both"/>
        <w:rPr>
          <w:rFonts w:ascii="Arial" w:hAnsi="Arial" w:cs="Arial"/>
          <w:sz w:val="24"/>
          <w:szCs w:val="24"/>
        </w:rPr>
      </w:pPr>
      <w:r>
        <w:rPr>
          <w:rFonts w:cs="Arial" w:ascii="Arial" w:hAnsi="Arial"/>
          <w:sz w:val="24"/>
          <w:szCs w:val="24"/>
        </w:rPr>
        <w:t>Aproxima a travessa (8 a 10 cm) do prato do cliente de forma a que qualquer alimento ou pingo caia no prato e não fora, permitindo que ele se sirva a seu gosto;</w:t>
      </w:r>
    </w:p>
    <w:p>
      <w:pPr>
        <w:pStyle w:val="ListParagraph"/>
        <w:numPr>
          <w:ilvl w:val="0"/>
          <w:numId w:val="28"/>
        </w:numPr>
        <w:spacing w:lineRule="auto" w:line="360"/>
        <w:jc w:val="both"/>
        <w:rPr>
          <w:rFonts w:ascii="Arial" w:hAnsi="Arial" w:cs="Arial"/>
          <w:sz w:val="24"/>
          <w:szCs w:val="24"/>
        </w:rPr>
      </w:pPr>
      <w:r>
        <w:rPr>
          <w:rFonts w:cs="Arial" w:ascii="Arial" w:hAnsi="Arial"/>
          <w:sz w:val="24"/>
          <w:szCs w:val="24"/>
        </w:rPr>
        <w:t>Na travessa irá colocado o talher de serviço (colher e garfo) com os cabos voltados para o cliente;</w:t>
      </w:r>
    </w:p>
    <w:p>
      <w:pPr>
        <w:pStyle w:val="ListParagraph"/>
        <w:numPr>
          <w:ilvl w:val="0"/>
          <w:numId w:val="28"/>
        </w:numPr>
        <w:spacing w:lineRule="auto" w:line="360"/>
        <w:jc w:val="both"/>
        <w:rPr>
          <w:rFonts w:ascii="Arial" w:hAnsi="Arial" w:cs="Arial"/>
          <w:sz w:val="24"/>
          <w:szCs w:val="24"/>
        </w:rPr>
      </w:pPr>
      <w:r>
        <w:rPr>
          <w:rFonts w:cs="Arial" w:ascii="Arial" w:hAnsi="Arial"/>
          <w:sz w:val="24"/>
          <w:szCs w:val="24"/>
        </w:rPr>
        <w:t>O empregado deve manter-se em posição correcta, pés juntos, um pouco curvado sobre a mesa, para melhor facilitar o serviço, e a mão direita levemente sobre as costas;</w:t>
      </w:r>
    </w:p>
    <w:p>
      <w:pPr>
        <w:pStyle w:val="ListParagraph"/>
        <w:numPr>
          <w:ilvl w:val="0"/>
          <w:numId w:val="28"/>
        </w:numPr>
        <w:spacing w:lineRule="auto" w:line="360"/>
        <w:jc w:val="both"/>
        <w:rPr>
          <w:rFonts w:ascii="Arial" w:hAnsi="Arial" w:cs="Arial"/>
          <w:sz w:val="24"/>
          <w:szCs w:val="24"/>
        </w:rPr>
      </w:pPr>
      <w:r>
        <w:rPr>
          <w:rFonts w:cs="Arial" w:ascii="Arial" w:hAnsi="Arial"/>
          <w:sz w:val="24"/>
          <w:szCs w:val="24"/>
        </w:rPr>
        <w:t>No caso de existir um molho ou uma guarnição separados, utiliza-se a mão direita para segurar e apresentar os recipientes.</w:t>
      </w:r>
    </w:p>
    <w:p>
      <w:pPr>
        <w:pStyle w:val="ListParagraph"/>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t>Numa variante deste método, praticada geralmente em Restaurantes mais modestos ou a pedido do cliente (e quando se trate de um número de pessoas até 4), pode colocar-se a travessa com a iguaria principal em cima da mesa e, eventualmente, passar, pelo processo atrás indicado, as guarnições e os molhos, ou mesmo dispor estes sobre a mesa.</w:t>
      </w:r>
    </w:p>
    <w:p>
      <w:pPr>
        <w:pStyle w:val="Normal"/>
        <w:spacing w:lineRule="auto" w:line="360"/>
        <w:jc w:val="both"/>
        <w:rPr>
          <w:rFonts w:ascii="Arial" w:hAnsi="Arial" w:cs="Arial"/>
          <w:sz w:val="24"/>
          <w:szCs w:val="24"/>
        </w:rPr>
      </w:pPr>
      <w:r>
        <w:rPr>
          <w:rFonts w:cs="Arial" w:ascii="Arial" w:hAnsi="Arial"/>
          <w:sz w:val="24"/>
          <w:szCs w:val="24"/>
        </w:rPr>
        <w:t>O primeiro serviço é pouco utilizado em restaurantes, sendo ainda praticado em determinados serviços especiais</w:t>
      </w:r>
    </w:p>
    <w:p>
      <w:pPr>
        <w:pStyle w:val="Normal"/>
        <w:spacing w:lineRule="auto" w:line="360"/>
        <w:jc w:val="both"/>
        <w:rPr>
          <w:rFonts w:ascii="Arial" w:hAnsi="Arial" w:cs="Arial"/>
          <w:sz w:val="24"/>
          <w:szCs w:val="24"/>
        </w:rPr>
      </w:pPr>
      <w:r>
        <w:rPr>
          <w:rFonts w:cs="Arial" w:ascii="Arial" w:hAnsi="Arial"/>
          <w:sz w:val="24"/>
          <w:szCs w:val="24"/>
        </w:rPr>
      </w:r>
    </w:p>
    <w:tbl>
      <w:tblPr>
        <w:tblStyle w:val="Tabelacomgrelha"/>
        <w:tblW w:w="9300" w:type="dxa"/>
        <w:jc w:val="left"/>
        <w:tblInd w:w="102" w:type="dxa"/>
        <w:tblCellMar>
          <w:top w:w="0" w:type="dxa"/>
          <w:left w:w="103" w:type="dxa"/>
          <w:bottom w:w="0" w:type="dxa"/>
          <w:right w:w="108" w:type="dxa"/>
        </w:tblCellMar>
        <w:tblLook w:firstRow="1" w:noVBand="1" w:lastRow="0" w:firstColumn="1" w:lastColumn="0" w:noHBand="0" w:val="04a0"/>
      </w:tblPr>
      <w:tblGrid>
        <w:gridCol w:w="3690"/>
        <w:gridCol w:w="1695"/>
        <w:gridCol w:w="3915"/>
      </w:tblGrid>
      <w:tr>
        <w:trPr/>
        <w:tc>
          <w:tcPr>
            <w:tcW w:w="369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Princípios</w:t>
            </w:r>
          </w:p>
        </w:tc>
        <w:tc>
          <w:tcPr>
            <w:tcW w:w="1695"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Vantagens</w:t>
            </w:r>
          </w:p>
        </w:tc>
        <w:tc>
          <w:tcPr>
            <w:tcW w:w="3915"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Desvantagens</w:t>
            </w:r>
          </w:p>
        </w:tc>
      </w:tr>
      <w:tr>
        <w:trPr>
          <w:trHeight w:val="495" w:hRule="atLeast"/>
        </w:trPr>
        <w:tc>
          <w:tcPr>
            <w:tcW w:w="3690" w:type="dxa"/>
            <w:vMerge w:val="restart"/>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São os convivas que se servem livremente da travessa apresentada pelo profissional mesa, escolhendo o que mais lhes agrada</w:t>
            </w:r>
          </w:p>
        </w:tc>
        <w:tc>
          <w:tcPr>
            <w:tcW w:w="1695" w:type="dxa"/>
            <w:vMerge w:val="restart"/>
            <w:tcBorders/>
            <w:shd w:fill="auto" w:val="clear"/>
            <w:tcMar>
              <w:left w:w="103" w:type="dxa"/>
            </w:tcMar>
          </w:tcPr>
          <w:p>
            <w:pPr>
              <w:pStyle w:val="Normal"/>
              <w:spacing w:lineRule="auto" w:line="360" w:before="0" w:after="0"/>
              <w:jc w:val="center"/>
              <w:rPr/>
            </w:pPr>
            <w:r>
              <w:rPr>
                <w:rFonts w:cs="Arial" w:ascii="Arial" w:hAnsi="Arial"/>
                <w:sz w:val="20"/>
                <w:szCs w:val="20"/>
              </w:rPr>
              <w:t>Serviço bastante apreciado</w:t>
            </w:r>
          </w:p>
        </w:tc>
        <w:tc>
          <w:tcPr>
            <w:tcW w:w="3915" w:type="dxa"/>
            <w:tcBorders/>
            <w:shd w:fill="auto" w:val="clear"/>
            <w:tcMar>
              <w:left w:w="103" w:type="dxa"/>
            </w:tcMar>
          </w:tcPr>
          <w:p>
            <w:pPr>
              <w:pStyle w:val="Normal"/>
              <w:spacing w:lineRule="auto" w:line="360" w:before="0" w:after="0"/>
              <w:jc w:val="center"/>
              <w:rPr/>
            </w:pPr>
            <w:r>
              <w:rPr>
                <w:rFonts w:cs="Arial" w:ascii="Arial" w:hAnsi="Arial"/>
                <w:sz w:val="20"/>
                <w:szCs w:val="20"/>
              </w:rPr>
              <w:t>Serviço lento</w:t>
            </w:r>
          </w:p>
        </w:tc>
      </w:tr>
      <w:tr>
        <w:trPr/>
        <w:tc>
          <w:tcPr>
            <w:tcW w:w="3690" w:type="dxa"/>
            <w:vMerge w:val="continue"/>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c>
          <w:tcPr>
            <w:tcW w:w="1695" w:type="dxa"/>
            <w:vMerge w:val="continue"/>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c>
          <w:tcPr>
            <w:tcW w:w="391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Há necessidade de uma segunda ou mais passagens para repetição</w:t>
            </w:r>
          </w:p>
        </w:tc>
      </w:tr>
      <w:tr>
        <w:trPr/>
        <w:tc>
          <w:tcPr>
            <w:tcW w:w="3690" w:type="dxa"/>
            <w:vMerge w:val="continue"/>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c>
          <w:tcPr>
            <w:tcW w:w="1695" w:type="dxa"/>
            <w:vMerge w:val="continue"/>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c>
          <w:tcPr>
            <w:tcW w:w="391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Em alguns casos, os convivas não se sentem à vontade a servirem-se</w:t>
            </w:r>
          </w:p>
        </w:tc>
      </w:tr>
    </w:tbl>
    <w:p>
      <w:pPr>
        <w:pStyle w:val="Normal"/>
        <w:rPr/>
      </w:pPr>
      <w:r>
        <w:rPr/>
      </w:r>
    </w:p>
    <w:p>
      <w:pPr>
        <w:pStyle w:val="Normal"/>
        <w:rPr/>
      </w:pPr>
      <w:r>
        <w:rPr/>
      </w:r>
    </w:p>
    <w:p>
      <w:pPr>
        <w:pStyle w:val="Normal"/>
        <w:rPr/>
      </w:pPr>
      <w:r>
        <w:rPr/>
      </w:r>
    </w:p>
    <w:p>
      <w:pPr>
        <w:pStyle w:val="Ttulo2"/>
        <w:rPr/>
      </w:pPr>
      <w:bookmarkStart w:id="89" w:name="_Toc345194621"/>
      <w:bookmarkStart w:id="90" w:name="__RefHeading___Toc4037_2836342116"/>
      <w:bookmarkEnd w:id="89"/>
      <w:bookmarkEnd w:id="90"/>
      <w:r>
        <w:rPr>
          <w:b/>
        </w:rPr>
        <w:t>Serviço à inglesa- directo</w:t>
      </w:r>
    </w:p>
    <w:p>
      <w:pPr>
        <w:pStyle w:val="Normal"/>
        <w:jc w:val="both"/>
        <w:rPr/>
      </w:pPr>
      <w:r>
        <w:rPr>
          <w:rFonts w:cs="Arial" w:ascii="Arial" w:hAnsi="Arial"/>
          <w:sz w:val="24"/>
          <w:szCs w:val="24"/>
        </w:rPr>
        <w:t>Os procedimentos até ao transporte das travessas com iguarias e dos pratos para a sala do Restaurante são semelhantes ao método anterior.</w:t>
      </w:r>
    </w:p>
    <w:p>
      <w:pPr>
        <w:pStyle w:val="Normal"/>
        <w:jc w:val="both"/>
        <w:rPr>
          <w:rFonts w:ascii="Arial" w:hAnsi="Arial" w:cs="Arial"/>
          <w:sz w:val="24"/>
          <w:szCs w:val="24"/>
        </w:rPr>
      </w:pPr>
      <w:r>
        <w:rPr/>
      </w:r>
    </w:p>
    <w:p>
      <w:pPr>
        <w:pStyle w:val="ListParagraph"/>
        <w:numPr>
          <w:ilvl w:val="0"/>
          <w:numId w:val="29"/>
        </w:numPr>
        <w:spacing w:lineRule="auto" w:line="360"/>
        <w:jc w:val="both"/>
        <w:rPr>
          <w:rFonts w:ascii="Arial" w:hAnsi="Arial" w:cs="Arial"/>
          <w:sz w:val="24"/>
          <w:szCs w:val="24"/>
        </w:rPr>
      </w:pPr>
      <w:r>
        <w:rPr>
          <w:rFonts w:cs="Arial" w:ascii="Arial" w:hAnsi="Arial"/>
          <w:sz w:val="24"/>
          <w:szCs w:val="24"/>
        </w:rPr>
        <w:t>Colocam-se os pratos vazios, quentes ou frios, à frente dos convivas, com a mão direita e pelo seu lado direito;</w:t>
      </w:r>
    </w:p>
    <w:p>
      <w:pPr>
        <w:pStyle w:val="ListParagraph"/>
        <w:numPr>
          <w:ilvl w:val="0"/>
          <w:numId w:val="29"/>
        </w:numPr>
        <w:spacing w:lineRule="auto" w:line="360"/>
        <w:jc w:val="both"/>
        <w:rPr>
          <w:rFonts w:ascii="Arial" w:hAnsi="Arial" w:cs="Arial"/>
          <w:sz w:val="24"/>
          <w:szCs w:val="24"/>
        </w:rPr>
      </w:pPr>
      <w:r>
        <w:rPr>
          <w:rFonts w:cs="Arial" w:ascii="Arial" w:hAnsi="Arial"/>
          <w:sz w:val="24"/>
          <w:szCs w:val="24"/>
        </w:rPr>
        <w:t>Com a travessa na mão esquerda a</w:t>
      </w:r>
      <w:r>
        <w:drawing>
          <wp:anchor behindDoc="0" distT="0" distB="9525" distL="114300" distR="123190" simplePos="0" locked="0" layoutInCell="1" allowOverlap="1" relativeHeight="26">
            <wp:simplePos x="0" y="0"/>
            <wp:positionH relativeFrom="column">
              <wp:posOffset>3185160</wp:posOffset>
            </wp:positionH>
            <wp:positionV relativeFrom="paragraph">
              <wp:posOffset>132080</wp:posOffset>
            </wp:positionV>
            <wp:extent cx="2664460" cy="3421380"/>
            <wp:effectExtent l="0" t="0" r="0" b="0"/>
            <wp:wrapSquare wrapText="bothSides"/>
            <wp:docPr id="37" name="Imagem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9" descr=""/>
                    <pic:cNvPicPr>
                      <a:picLocks noChangeAspect="1" noChangeArrowheads="1"/>
                    </pic:cNvPicPr>
                  </pic:nvPicPr>
                  <pic:blipFill>
                    <a:blip r:embed="rId36"/>
                    <a:stretch>
                      <a:fillRect/>
                    </a:stretch>
                  </pic:blipFill>
                  <pic:spPr bwMode="auto">
                    <a:xfrm>
                      <a:off x="0" y="0"/>
                      <a:ext cx="2664460" cy="3421380"/>
                    </a:xfrm>
                    <a:prstGeom prst="rect">
                      <a:avLst/>
                    </a:prstGeom>
                  </pic:spPr>
                </pic:pic>
              </a:graphicData>
            </a:graphic>
          </wp:anchor>
        </w:drawing>
      </w:r>
      <w:r>
        <w:rPr>
          <w:rFonts w:cs="Arial" w:ascii="Arial" w:hAnsi="Arial"/>
          <w:sz w:val="24"/>
          <w:szCs w:val="24"/>
        </w:rPr>
        <w:t>p</w:t>
      </w:r>
      <w:r>
        <w:rPr>
          <w:rFonts w:cs="Arial" w:ascii="Arial" w:hAnsi="Arial"/>
          <w:sz w:val="24"/>
          <w:szCs w:val="24"/>
        </w:rPr>
        <w:t>resenta-se ao cliente pelo lado esquerdo;</w:t>
      </w:r>
    </w:p>
    <w:p>
      <w:pPr>
        <w:pStyle w:val="ListParagraph"/>
        <w:numPr>
          <w:ilvl w:val="0"/>
          <w:numId w:val="29"/>
        </w:numPr>
        <w:spacing w:lineRule="auto" w:line="360"/>
        <w:jc w:val="both"/>
        <w:rPr>
          <w:rFonts w:ascii="Arial" w:hAnsi="Arial" w:cs="Arial"/>
          <w:sz w:val="24"/>
          <w:szCs w:val="24"/>
        </w:rPr>
      </w:pPr>
      <w:r>
        <w:rPr>
          <w:rFonts w:cs="Arial" w:ascii="Arial" w:hAnsi="Arial"/>
          <w:sz w:val="24"/>
          <w:szCs w:val="24"/>
        </w:rPr>
        <w:t>Após a aprovação deste, e continuando à esquerda do cliente, começa-se a servir, utilizando o talher de serviço (colher de sopa e garfo de carne) na mão direita, que se manipula em jeito de pinça, com o qual se passa os alimentos da travessa para o prato do cliente, tendo o cuidado de os colocar segundo as normas do empratamento.</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sz w:val="24"/>
          <w:szCs w:val="24"/>
        </w:rPr>
      </w:pPr>
      <w:r>
        <w:rPr>
          <w:rFonts w:cs="Arial" w:ascii="Arial" w:hAnsi="Arial"/>
          <w:sz w:val="24"/>
          <w:szCs w:val="24"/>
        </w:rPr>
      </w:r>
    </w:p>
    <w:p>
      <w:pPr>
        <w:pStyle w:val="Ttulo2"/>
        <w:rPr>
          <w:b/>
          <w:b/>
        </w:rPr>
      </w:pPr>
      <w:bookmarkStart w:id="91" w:name="_Toc345194622"/>
      <w:bookmarkStart w:id="92" w:name="__RefHeading___Toc4039_2836342116"/>
      <w:bookmarkEnd w:id="92"/>
      <w:r>
        <w:drawing>
          <wp:anchor behindDoc="0" distT="0" distB="6985" distL="114300" distR="114300" simplePos="0" locked="0" layoutInCell="1" allowOverlap="1" relativeHeight="27">
            <wp:simplePos x="0" y="0"/>
            <wp:positionH relativeFrom="column">
              <wp:posOffset>2859405</wp:posOffset>
            </wp:positionH>
            <wp:positionV relativeFrom="paragraph">
              <wp:posOffset>147955</wp:posOffset>
            </wp:positionV>
            <wp:extent cx="3032760" cy="2815590"/>
            <wp:effectExtent l="0" t="0" r="0" b="0"/>
            <wp:wrapSquare wrapText="bothSides"/>
            <wp:docPr id="38" name="Image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40" descr=""/>
                    <pic:cNvPicPr>
                      <a:picLocks noChangeAspect="1" noChangeArrowheads="1"/>
                    </pic:cNvPicPr>
                  </pic:nvPicPr>
                  <pic:blipFill>
                    <a:blip r:embed="rId37"/>
                    <a:stretch>
                      <a:fillRect/>
                    </a:stretch>
                  </pic:blipFill>
                  <pic:spPr bwMode="auto">
                    <a:xfrm>
                      <a:off x="0" y="0"/>
                      <a:ext cx="3032760" cy="2815590"/>
                    </a:xfrm>
                    <a:prstGeom prst="rect">
                      <a:avLst/>
                    </a:prstGeom>
                  </pic:spPr>
                </pic:pic>
              </a:graphicData>
            </a:graphic>
          </wp:anchor>
        </w:drawing>
      </w:r>
      <w:r>
        <w:rPr>
          <w:b/>
        </w:rPr>
        <w:t>S</w:t>
      </w:r>
      <w:bookmarkEnd w:id="91"/>
      <w:r>
        <w:rPr>
          <w:b/>
        </w:rPr>
        <w:t>erviço à inglesa- indirecto</w:t>
      </w:r>
    </w:p>
    <w:p>
      <w:pPr>
        <w:pStyle w:val="Normal"/>
        <w:spacing w:lineRule="auto" w:line="360"/>
        <w:jc w:val="both"/>
        <w:rPr>
          <w:rFonts w:ascii="Arial" w:hAnsi="Arial" w:cs="Arial"/>
          <w:sz w:val="24"/>
          <w:szCs w:val="24"/>
        </w:rPr>
      </w:pPr>
      <w:r>
        <w:rPr>
          <w:rFonts w:cs="Arial" w:ascii="Arial" w:hAnsi="Arial"/>
          <w:sz w:val="24"/>
          <w:szCs w:val="24"/>
        </w:rPr>
        <w:t>O empregado transporta as iguarias e os pratos, da cozinha para a sala do Restaurante, usando dos mesmos cuidados atrás mencionados, e em vez de colocar os pratos vazios na mesa, coloca-os sobre o carro de serviço - guéridon;</w:t>
      </w:r>
    </w:p>
    <w:p>
      <w:pPr>
        <w:pStyle w:val="ListParagraph"/>
        <w:numPr>
          <w:ilvl w:val="0"/>
          <w:numId w:val="30"/>
        </w:numPr>
        <w:spacing w:lineRule="auto" w:line="360"/>
        <w:jc w:val="both"/>
        <w:rPr>
          <w:rFonts w:ascii="Arial" w:hAnsi="Arial" w:cs="Arial"/>
          <w:sz w:val="24"/>
          <w:szCs w:val="24"/>
        </w:rPr>
      </w:pPr>
      <w:r>
        <w:rPr>
          <w:rFonts w:cs="Arial" w:ascii="Arial" w:hAnsi="Arial"/>
          <w:sz w:val="24"/>
          <w:szCs w:val="24"/>
        </w:rPr>
        <w:t>O guéridon deverá ficar num local o mais próximo da mesa e com a melhor visibilidade possível, e nele serão pousadas igualmente as travessas com as iguarias, que serão servidas posteriormente;</w:t>
      </w:r>
    </w:p>
    <w:p>
      <w:pPr>
        <w:pStyle w:val="ListParagraph"/>
        <w:numPr>
          <w:ilvl w:val="0"/>
          <w:numId w:val="30"/>
        </w:numPr>
        <w:spacing w:lineRule="auto" w:line="360"/>
        <w:jc w:val="both"/>
        <w:rPr>
          <w:rFonts w:ascii="Arial" w:hAnsi="Arial" w:cs="Arial"/>
          <w:sz w:val="24"/>
          <w:szCs w:val="24"/>
        </w:rPr>
      </w:pPr>
      <w:r>
        <w:rPr>
          <w:rFonts w:cs="Arial" w:ascii="Arial" w:hAnsi="Arial"/>
          <w:sz w:val="24"/>
          <w:szCs w:val="24"/>
        </w:rPr>
        <w:t>Com a travessa na mão direita apresenta-se ao cliente (pelo lado direito);</w:t>
      </w:r>
    </w:p>
    <w:p>
      <w:pPr>
        <w:pStyle w:val="ListParagraph"/>
        <w:numPr>
          <w:ilvl w:val="0"/>
          <w:numId w:val="30"/>
        </w:numPr>
        <w:spacing w:lineRule="auto" w:line="360"/>
        <w:jc w:val="both"/>
        <w:rPr>
          <w:rFonts w:ascii="Arial" w:hAnsi="Arial" w:cs="Arial"/>
          <w:sz w:val="24"/>
          <w:szCs w:val="24"/>
        </w:rPr>
      </w:pPr>
      <w:r>
        <w:rPr>
          <w:rFonts w:cs="Arial" w:ascii="Arial" w:hAnsi="Arial"/>
          <w:sz w:val="24"/>
          <w:szCs w:val="24"/>
        </w:rPr>
        <w:t>Após a aprovação do cliente o profissional retornará com a travessa ao “guéridon” e procederá à passagem das iguarias da travessa para os pratos (empratamento) segundo as normas.</w:t>
      </w:r>
    </w:p>
    <w:p>
      <w:pPr>
        <w:pStyle w:val="Normal"/>
        <w:spacing w:lineRule="auto" w:line="360"/>
        <w:jc w:val="both"/>
        <w:rPr/>
      </w:pPr>
      <w:r>
        <w:rPr>
          <w:rFonts w:cs="Arial" w:ascii="Arial" w:hAnsi="Arial"/>
          <w:sz w:val="24"/>
          <w:szCs w:val="24"/>
        </w:rPr>
        <w:t>Para isso, o empregado utilizará o talher de serviço, mas desta vez com a colher na mão direita e o garfo na mão esquerda.</w:t>
      </w:r>
    </w:p>
    <w:tbl>
      <w:tblPr>
        <w:tblStyle w:val="Tabelacomgrelha"/>
        <w:tblW w:w="9225" w:type="dxa"/>
        <w:jc w:val="left"/>
        <w:tblInd w:w="168" w:type="dxa"/>
        <w:tblCellMar>
          <w:top w:w="0" w:type="dxa"/>
          <w:left w:w="103" w:type="dxa"/>
          <w:bottom w:w="0" w:type="dxa"/>
          <w:right w:w="108" w:type="dxa"/>
        </w:tblCellMar>
        <w:tblLook w:firstRow="1" w:noVBand="1" w:lastRow="0" w:firstColumn="1" w:lastColumn="0" w:noHBand="0" w:val="04a0"/>
      </w:tblPr>
      <w:tblGrid>
        <w:gridCol w:w="3045"/>
        <w:gridCol w:w="3405"/>
        <w:gridCol w:w="2775"/>
      </w:tblGrid>
      <w:tr>
        <w:trPr/>
        <w:tc>
          <w:tcPr>
            <w:tcW w:w="3045"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Princípios</w:t>
            </w:r>
          </w:p>
        </w:tc>
        <w:tc>
          <w:tcPr>
            <w:tcW w:w="3405"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Vantagens</w:t>
            </w:r>
          </w:p>
        </w:tc>
        <w:tc>
          <w:tcPr>
            <w:tcW w:w="2775"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Desvantagens</w:t>
            </w:r>
          </w:p>
        </w:tc>
      </w:tr>
      <w:tr>
        <w:trPr/>
        <w:tc>
          <w:tcPr>
            <w:tcW w:w="304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Serviço praticado em restaurantes de nível superior</w:t>
            </w:r>
          </w:p>
        </w:tc>
        <w:tc>
          <w:tcPr>
            <w:tcW w:w="340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Aplica-se a todos os tipos de iguarias</w:t>
            </w:r>
          </w:p>
        </w:tc>
        <w:tc>
          <w:tcPr>
            <w:tcW w:w="277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Serviço lento</w:t>
            </w:r>
          </w:p>
        </w:tc>
      </w:tr>
      <w:tr>
        <w:trPr/>
        <w:tc>
          <w:tcPr>
            <w:tcW w:w="304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Empratamento feito à vista dos clientes</w:t>
            </w:r>
          </w:p>
        </w:tc>
        <w:tc>
          <w:tcPr>
            <w:tcW w:w="340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Proporciona uma apresentação dos pratos mais harmoniosa e vistosa</w:t>
            </w:r>
          </w:p>
        </w:tc>
        <w:tc>
          <w:tcPr>
            <w:tcW w:w="277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Requer pessoal qualificado</w:t>
            </w:r>
          </w:p>
        </w:tc>
      </w:tr>
      <w:tr>
        <w:trPr/>
        <w:tc>
          <w:tcPr>
            <w:tcW w:w="304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r>
          </w:p>
        </w:tc>
        <w:tc>
          <w:tcPr>
            <w:tcW w:w="340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Permite a trinchagem das peças</w:t>
            </w:r>
          </w:p>
        </w:tc>
        <w:tc>
          <w:tcPr>
            <w:tcW w:w="2775"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Maior investimento em material e equipamentos</w:t>
            </w:r>
          </w:p>
        </w:tc>
      </w:tr>
    </w:tbl>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Ttulo2"/>
        <w:rPr>
          <w:b/>
          <w:b/>
        </w:rPr>
      </w:pPr>
      <w:bookmarkStart w:id="93" w:name="_Toc345194623"/>
      <w:bookmarkStart w:id="94" w:name="__RefHeading___Toc4041_2836342116"/>
      <w:bookmarkEnd w:id="93"/>
      <w:bookmarkEnd w:id="94"/>
      <w:r>
        <w:rPr>
          <w:b/>
        </w:rPr>
        <w:t>Serviço à russa</w:t>
      </w:r>
    </w:p>
    <w:p>
      <w:pPr>
        <w:pStyle w:val="Normal"/>
        <w:jc w:val="both"/>
        <w:rPr>
          <w:rFonts w:ascii="Arial" w:hAnsi="Arial" w:cs="Arial"/>
          <w:sz w:val="24"/>
          <w:szCs w:val="24"/>
        </w:rPr>
      </w:pPr>
      <w:r>
        <w:rPr>
          <w:rFonts w:cs="Arial" w:ascii="Arial" w:hAnsi="Arial"/>
          <w:sz w:val="24"/>
          <w:szCs w:val="24"/>
        </w:rPr>
        <w:t>Este tipo de serviço está praticamente retirado da prática pela sua morosidade.</w:t>
      </w:r>
    </w:p>
    <w:p>
      <w:pPr>
        <w:pStyle w:val="Normal"/>
        <w:spacing w:lineRule="auto" w:line="360"/>
        <w:jc w:val="both"/>
        <w:rPr>
          <w:rFonts w:ascii="Arial" w:hAnsi="Arial" w:cs="Arial"/>
          <w:sz w:val="24"/>
          <w:szCs w:val="24"/>
        </w:rPr>
      </w:pPr>
      <w:r>
        <w:rPr>
          <w:rFonts w:cs="Arial" w:ascii="Arial" w:hAnsi="Arial"/>
          <w:sz w:val="24"/>
          <w:szCs w:val="24"/>
        </w:rPr>
        <w:t>Só pode ser utilizado em pequenos e requintados banquetes para os quais se disponha de muito pessoal.</w:t>
      </w:r>
    </w:p>
    <w:p>
      <w:pPr>
        <w:pStyle w:val="ListParagraph"/>
        <w:numPr>
          <w:ilvl w:val="0"/>
          <w:numId w:val="31"/>
        </w:numPr>
        <w:spacing w:lineRule="auto" w:line="360"/>
        <w:jc w:val="both"/>
        <w:rPr>
          <w:rFonts w:ascii="Arial" w:hAnsi="Arial" w:cs="Arial"/>
          <w:sz w:val="24"/>
          <w:szCs w:val="24"/>
        </w:rPr>
      </w:pPr>
      <w:r>
        <w:rPr>
          <w:rFonts w:cs="Arial" w:ascii="Arial" w:hAnsi="Arial"/>
          <w:sz w:val="24"/>
          <w:szCs w:val="24"/>
        </w:rPr>
        <w:t>As peças vêm da cozinha, geralmente inteiras, e são apresentadas à apreciação dos convivas, em travessas ricamente decoradas;</w:t>
      </w:r>
    </w:p>
    <w:p>
      <w:pPr>
        <w:pStyle w:val="ListParagraph"/>
        <w:numPr>
          <w:ilvl w:val="0"/>
          <w:numId w:val="31"/>
        </w:numPr>
        <w:spacing w:lineRule="auto" w:line="360"/>
        <w:jc w:val="both"/>
        <w:rPr>
          <w:rFonts w:ascii="Arial" w:hAnsi="Arial" w:cs="Arial"/>
          <w:sz w:val="24"/>
          <w:szCs w:val="24"/>
        </w:rPr>
      </w:pPr>
      <w:r>
        <w:rPr>
          <w:rFonts w:cs="Arial" w:ascii="Arial" w:hAnsi="Arial"/>
          <w:sz w:val="24"/>
          <w:szCs w:val="24"/>
        </w:rPr>
        <w:t>Finda a apresentação, são colocadas sobre o “guéridon” e trinchadas, sendo mantido, tanto quanto possível, o seu formato original;</w:t>
      </w:r>
    </w:p>
    <w:p>
      <w:pPr>
        <w:pStyle w:val="ListParagraph"/>
        <w:numPr>
          <w:ilvl w:val="0"/>
          <w:numId w:val="31"/>
        </w:numPr>
        <w:spacing w:lineRule="auto" w:line="360"/>
        <w:jc w:val="both"/>
        <w:rPr>
          <w:rFonts w:ascii="Arial" w:hAnsi="Arial" w:cs="Arial"/>
          <w:sz w:val="24"/>
          <w:szCs w:val="24"/>
        </w:rPr>
      </w:pPr>
      <w:r>
        <w:rPr>
          <w:rFonts w:cs="Arial" w:ascii="Arial" w:hAnsi="Arial"/>
          <w:sz w:val="24"/>
          <w:szCs w:val="24"/>
        </w:rPr>
        <w:t>Após a peça ser trinchada e “reconstituída”, é de novo levada ao cliente e desenvolve-se o serviço “à francesa”.</w:t>
      </w:r>
    </w:p>
    <w:p>
      <w:pPr>
        <w:pStyle w:val="ListParagraph"/>
        <w:spacing w:lineRule="auto" w:line="360"/>
        <w:jc w:val="both"/>
        <w:rPr>
          <w:rFonts w:ascii="Arial" w:hAnsi="Arial" w:cs="Arial"/>
          <w:sz w:val="24"/>
          <w:szCs w:val="24"/>
        </w:rPr>
      </w:pPr>
      <w:r>
        <w:rPr>
          <w:rFonts w:cs="Arial" w:ascii="Arial" w:hAnsi="Arial"/>
          <w:sz w:val="24"/>
          <w:szCs w:val="24"/>
        </w:rPr>
      </w:r>
    </w:p>
    <w:tbl>
      <w:tblPr>
        <w:tblStyle w:val="Tabelacomgrelha"/>
        <w:tblW w:w="9240" w:type="dxa"/>
        <w:jc w:val="left"/>
        <w:tblInd w:w="102" w:type="dxa"/>
        <w:tblCellMar>
          <w:top w:w="0" w:type="dxa"/>
          <w:left w:w="103" w:type="dxa"/>
          <w:bottom w:w="0" w:type="dxa"/>
          <w:right w:w="108" w:type="dxa"/>
        </w:tblCellMar>
        <w:tblLook w:firstRow="1" w:noVBand="1" w:lastRow="0" w:firstColumn="1" w:lastColumn="0" w:noHBand="0" w:val="04a0"/>
      </w:tblPr>
      <w:tblGrid>
        <w:gridCol w:w="3120"/>
        <w:gridCol w:w="2730"/>
        <w:gridCol w:w="3390"/>
      </w:tblGrid>
      <w:tr>
        <w:trPr/>
        <w:tc>
          <w:tcPr>
            <w:tcW w:w="312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Princípios</w:t>
            </w:r>
          </w:p>
        </w:tc>
        <w:tc>
          <w:tcPr>
            <w:tcW w:w="273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Vantagens</w:t>
            </w:r>
          </w:p>
        </w:tc>
        <w:tc>
          <w:tcPr>
            <w:tcW w:w="3390" w:type="dxa"/>
            <w:tcBorders/>
            <w:shd w:color="auto" w:fill="auto" w:val="pct10"/>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Desvantagens</w:t>
            </w:r>
          </w:p>
        </w:tc>
      </w:tr>
      <w:tr>
        <w:trPr/>
        <w:tc>
          <w:tcPr>
            <w:tcW w:w="312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As peças apresentam-se inteiras aos convivas sendo trinchadas na sua presença</w:t>
            </w:r>
          </w:p>
        </w:tc>
        <w:tc>
          <w:tcPr>
            <w:tcW w:w="273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Serviço muito espectacular</w:t>
            </w:r>
          </w:p>
        </w:tc>
        <w:tc>
          <w:tcPr>
            <w:tcW w:w="3390" w:type="dxa"/>
            <w:tcBorders/>
            <w:shd w:fill="auto" w:val="clear"/>
            <w:tcMar>
              <w:left w:w="103" w:type="dxa"/>
            </w:tcMar>
          </w:tcPr>
          <w:p>
            <w:pPr>
              <w:pStyle w:val="Normal"/>
              <w:spacing w:lineRule="auto" w:line="360" w:before="0" w:after="0"/>
              <w:jc w:val="center"/>
              <w:rPr/>
            </w:pPr>
            <w:r>
              <w:rPr>
                <w:rFonts w:cs="Arial" w:ascii="Arial" w:hAnsi="Arial"/>
                <w:sz w:val="20"/>
                <w:szCs w:val="20"/>
              </w:rPr>
              <w:t>Serviço lento</w:t>
            </w:r>
          </w:p>
        </w:tc>
      </w:tr>
      <w:tr>
        <w:trPr/>
        <w:tc>
          <w:tcPr>
            <w:tcW w:w="312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O serviço (subjacente) praticado è à francesa, clássico</w:t>
            </w:r>
          </w:p>
        </w:tc>
        <w:tc>
          <w:tcPr>
            <w:tcW w:w="273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Proporciona uma apresentação dos pratos mais harmoniosa e vistosa</w:t>
            </w:r>
          </w:p>
        </w:tc>
        <w:tc>
          <w:tcPr>
            <w:tcW w:w="3390" w:type="dxa"/>
            <w:tcBorders/>
            <w:shd w:fill="auto" w:val="clear"/>
            <w:tcMar>
              <w:left w:w="103" w:type="dxa"/>
            </w:tcMar>
          </w:tcPr>
          <w:p>
            <w:pPr>
              <w:pStyle w:val="Normal"/>
              <w:spacing w:lineRule="auto" w:line="360" w:before="0" w:after="0"/>
              <w:jc w:val="center"/>
              <w:rPr>
                <w:rFonts w:ascii="Arial" w:hAnsi="Arial" w:cs="Arial"/>
                <w:sz w:val="20"/>
                <w:szCs w:val="20"/>
              </w:rPr>
            </w:pPr>
            <w:r>
              <w:rPr>
                <w:rFonts w:cs="Arial" w:ascii="Arial" w:hAnsi="Arial"/>
                <w:sz w:val="20"/>
                <w:szCs w:val="20"/>
              </w:rPr>
              <w:t>Exige profissionais muito especializados</w:t>
            </w:r>
          </w:p>
        </w:tc>
      </w:tr>
    </w:tbl>
    <w:p>
      <w:pPr>
        <w:pStyle w:val="Normal"/>
        <w:jc w:val="both"/>
        <w:rPr>
          <w:rFonts w:ascii="Arial" w:hAnsi="Arial" w:cs="Arial"/>
          <w:sz w:val="24"/>
          <w:szCs w:val="24"/>
        </w:rPr>
      </w:pPr>
      <w:r>
        <w:rPr>
          <w:rFonts w:cs="Arial" w:ascii="Arial" w:hAnsi="Arial"/>
          <w:sz w:val="24"/>
          <w:szCs w:val="24"/>
        </w:rPr>
      </w:r>
    </w:p>
    <w:p>
      <w:pPr>
        <w:pStyle w:val="Ttulo1"/>
        <w:spacing w:before="0" w:after="120"/>
        <w:rPr>
          <w:rFonts w:ascii="Arial" w:hAnsi="Arial" w:cs="Arial"/>
          <w:color w:val="000000" w:themeColor="text1"/>
        </w:rPr>
      </w:pPr>
      <w:bookmarkStart w:id="95" w:name="_Toc345194624"/>
      <w:bookmarkStart w:id="96" w:name="__RefHeading___Toc4043_2836342116"/>
      <w:bookmarkEnd w:id="95"/>
      <w:bookmarkEnd w:id="96"/>
      <w:r>
        <w:rPr>
          <w:rFonts w:cs="Arial" w:ascii="Arial" w:hAnsi="Arial"/>
          <w:color w:val="000000" w:themeColor="text1"/>
        </w:rPr>
        <w:t>Algumas regras no empratamento</w:t>
      </w:r>
    </w:p>
    <w:p>
      <w:pPr>
        <w:pStyle w:val="Normal"/>
        <w:spacing w:before="0" w:after="120"/>
        <w:jc w:val="center"/>
        <w:rPr>
          <w:rFonts w:ascii="Arial" w:hAnsi="Arial" w:cs="Arial"/>
          <w:sz w:val="24"/>
          <w:szCs w:val="24"/>
        </w:rPr>
      </w:pPr>
      <w:r>
        <w:rPr/>
        <w:drawing>
          <wp:inline distT="0" distB="0" distL="0" distR="0">
            <wp:extent cx="5698490" cy="5349875"/>
            <wp:effectExtent l="0" t="0" r="0" b="0"/>
            <wp:docPr id="39" name="Imagem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1" descr=""/>
                    <pic:cNvPicPr>
                      <a:picLocks noChangeAspect="1" noChangeArrowheads="1"/>
                    </pic:cNvPicPr>
                  </pic:nvPicPr>
                  <pic:blipFill>
                    <a:blip r:embed="rId38"/>
                    <a:stretch>
                      <a:fillRect/>
                    </a:stretch>
                  </pic:blipFill>
                  <pic:spPr bwMode="auto">
                    <a:xfrm>
                      <a:off x="0" y="0"/>
                      <a:ext cx="5698490" cy="5349875"/>
                    </a:xfrm>
                    <a:prstGeom prst="rect">
                      <a:avLst/>
                    </a:prstGeom>
                  </pic:spPr>
                </pic:pic>
              </a:graphicData>
            </a:graphic>
          </wp:inline>
        </w:drawing>
      </w:r>
    </w:p>
    <w:p>
      <w:pPr>
        <w:pStyle w:val="Normal"/>
        <w:spacing w:lineRule="auto" w:line="360"/>
        <w:jc w:val="both"/>
        <w:rPr>
          <w:rFonts w:ascii="Arial" w:hAnsi="Arial" w:cs="Arial"/>
          <w:sz w:val="24"/>
          <w:szCs w:val="24"/>
        </w:rPr>
      </w:pPr>
      <w:r>
        <w:rPr/>
      </w:r>
    </w:p>
    <w:p>
      <w:pPr>
        <w:pStyle w:val="Normal"/>
        <w:spacing w:lineRule="auto" w:line="360"/>
        <w:jc w:val="both"/>
        <w:rPr/>
      </w:pPr>
      <w:r>
        <w:rPr>
          <w:rFonts w:cs="Arial" w:ascii="Arial" w:hAnsi="Arial"/>
          <w:sz w:val="24"/>
          <w:szCs w:val="24"/>
        </w:rPr>
        <w:t>A iguaria principal é servida conjuntamente com a guarnição, por efeito da sua própria confecção. Por exemplo:</w:t>
      </w:r>
    </w:p>
    <w:p>
      <w:pPr>
        <w:pStyle w:val="Normal"/>
        <w:spacing w:lineRule="auto" w:line="360"/>
        <w:jc w:val="both"/>
        <w:rPr>
          <w:rFonts w:ascii="Arial" w:hAnsi="Arial" w:cs="Arial"/>
          <w:sz w:val="24"/>
          <w:szCs w:val="24"/>
        </w:rPr>
      </w:pPr>
      <w:r>
        <w:rPr/>
      </w:r>
    </w:p>
    <w:p>
      <w:pPr>
        <w:pStyle w:val="Normal"/>
        <w:jc w:val="center"/>
        <w:rPr>
          <w:rFonts w:ascii="Arial" w:hAnsi="Arial" w:cs="Arial"/>
          <w:sz w:val="24"/>
          <w:szCs w:val="24"/>
        </w:rPr>
      </w:pPr>
      <w:r>
        <w:rPr/>
        <w:drawing>
          <wp:inline distT="0" distB="0" distL="0" distR="0">
            <wp:extent cx="5036185" cy="2055495"/>
            <wp:effectExtent l="0" t="0" r="0" b="0"/>
            <wp:docPr id="40" name="Imagem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2" descr=""/>
                    <pic:cNvPicPr>
                      <a:picLocks noChangeAspect="1" noChangeArrowheads="1"/>
                    </pic:cNvPicPr>
                  </pic:nvPicPr>
                  <pic:blipFill>
                    <a:blip r:embed="rId39"/>
                    <a:stretch>
                      <a:fillRect/>
                    </a:stretch>
                  </pic:blipFill>
                  <pic:spPr bwMode="auto">
                    <a:xfrm>
                      <a:off x="0" y="0"/>
                      <a:ext cx="5036185" cy="2055495"/>
                    </a:xfrm>
                    <a:prstGeom prst="rect">
                      <a:avLst/>
                    </a:prstGeom>
                  </pic:spPr>
                </pic:pic>
              </a:graphicData>
            </a:graphic>
          </wp:inline>
        </w:drawing>
      </w:r>
    </w:p>
    <w:p>
      <w:pPr>
        <w:pStyle w:val="Ttulo1"/>
        <w:rPr/>
      </w:pPr>
      <w:bookmarkStart w:id="97" w:name="_Toc345194625"/>
      <w:bookmarkStart w:id="98" w:name="__RefHeading___Toc4045_2836342116"/>
      <w:bookmarkEnd w:id="97"/>
      <w:bookmarkEnd w:id="98"/>
      <w:r>
        <w:rPr>
          <w:rFonts w:cs="Arial" w:ascii="Arial" w:hAnsi="Arial"/>
          <w:color w:val="000000" w:themeColor="text1"/>
        </w:rPr>
        <w:t>Buffet</w:t>
      </w:r>
    </w:p>
    <w:p>
      <w:pPr>
        <w:pStyle w:val="Normal"/>
        <w:spacing w:lineRule="auto" w:line="360" w:before="120" w:after="0"/>
        <w:jc w:val="both"/>
        <w:rPr>
          <w:rFonts w:ascii="Arial" w:hAnsi="Arial" w:cs="Arial"/>
          <w:sz w:val="24"/>
          <w:szCs w:val="24"/>
        </w:rPr>
      </w:pPr>
      <w:r>
        <w:rPr>
          <w:rFonts w:cs="Arial" w:ascii="Arial" w:hAnsi="Arial"/>
          <w:sz w:val="24"/>
          <w:szCs w:val="24"/>
        </w:rPr>
        <w:t>O Bufete (Buffet) é uma forma de executar um serviço (comidas e/ou bebidas) em que os convivas se servem à sua vontade dos alimentos confeccionados, expostos em mesa (s), de formato variado, normalmente com o apoio de Empregados de Mesa.</w:t>
      </w:r>
    </w:p>
    <w:p>
      <w:pPr>
        <w:pStyle w:val="Normal"/>
        <w:spacing w:lineRule="auto" w:line="360" w:before="120" w:after="0"/>
        <w:jc w:val="both"/>
        <w:rPr>
          <w:rFonts w:ascii="Arial" w:hAnsi="Arial" w:cs="Arial"/>
          <w:sz w:val="24"/>
          <w:szCs w:val="24"/>
        </w:rPr>
      </w:pPr>
      <w:r>
        <w:rPr>
          <w:rFonts w:cs="Arial" w:ascii="Arial" w:hAnsi="Arial"/>
          <w:sz w:val="24"/>
          <w:szCs w:val="24"/>
        </w:rPr>
        <w:t>Nestas mesas são dispostas as diversas iguarias, em travessas ou recipientes próprios, desde as sopas aos doces, passando pelos peixes, ovos, carnes, massas, guarnições, saladas, etc.</w:t>
      </w:r>
    </w:p>
    <w:p>
      <w:pPr>
        <w:pStyle w:val="Normal"/>
        <w:spacing w:lineRule="auto" w:line="360" w:before="120" w:after="0"/>
        <w:jc w:val="both"/>
        <w:rPr>
          <w:rFonts w:ascii="Arial" w:hAnsi="Arial" w:cs="Arial"/>
          <w:sz w:val="24"/>
          <w:szCs w:val="24"/>
        </w:rPr>
      </w:pPr>
      <w:r>
        <w:rPr>
          <w:rFonts w:cs="Arial" w:ascii="Arial" w:hAnsi="Arial"/>
          <w:sz w:val="24"/>
          <w:szCs w:val="24"/>
        </w:rPr>
        <w:t>São também colocadas na mesa, ou noutras para o mesmo efeito, as louças, copos, talheres e outros acessórios que serão necessários para a refeição.</w:t>
      </w:r>
    </w:p>
    <w:p>
      <w:pPr>
        <w:pStyle w:val="Normal"/>
        <w:spacing w:lineRule="auto" w:line="360" w:before="120" w:after="0"/>
        <w:jc w:val="both"/>
        <w:rPr>
          <w:rFonts w:ascii="Arial" w:hAnsi="Arial" w:cs="Arial"/>
          <w:sz w:val="24"/>
          <w:szCs w:val="24"/>
        </w:rPr>
      </w:pPr>
      <w:r>
        <w:rPr>
          <w:rFonts w:cs="Arial" w:ascii="Arial" w:hAnsi="Arial"/>
          <w:sz w:val="24"/>
          <w:szCs w:val="24"/>
        </w:rPr>
        <w:t>As comidas quentes devem estar colocadas sobre “réchauds”, lamparinas, ou banhos-maria de modo a manterem a temperatura.</w:t>
      </w:r>
    </w:p>
    <w:p>
      <w:pPr>
        <w:pStyle w:val="Normal"/>
        <w:spacing w:lineRule="auto" w:line="360" w:before="0" w:after="0"/>
        <w:jc w:val="both"/>
        <w:rPr>
          <w:rFonts w:ascii="Arial" w:hAnsi="Arial" w:cs="Arial"/>
          <w:sz w:val="24"/>
          <w:szCs w:val="24"/>
        </w:rPr>
      </w:pPr>
      <w:r>
        <w:rPr>
          <w:rFonts w:cs="Arial" w:ascii="Arial" w:hAnsi="Arial"/>
          <w:sz w:val="24"/>
          <w:szCs w:val="24"/>
        </w:rPr>
        <w:t>Com as iguarias frias é necessário ter os cuidados necessários para, tanto quanto possível, manter as suas temperaturas ideais não só de consumo como de conservação.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2"/>
        <w:rPr>
          <w:b/>
          <w:b/>
        </w:rPr>
      </w:pPr>
      <w:bookmarkStart w:id="99" w:name="_Toc345194626"/>
      <w:bookmarkStart w:id="100" w:name="__RefHeading___Toc4047_2836342116"/>
      <w:bookmarkEnd w:id="99"/>
      <w:bookmarkEnd w:id="100"/>
      <w:r>
        <w:rPr>
          <w:b/>
        </w:rPr>
        <w:t>Tipos de Buffets</w:t>
      </w:r>
    </w:p>
    <w:p>
      <w:pPr>
        <w:pStyle w:val="Normal"/>
        <w:rPr>
          <w:rFonts w:ascii="Arial" w:hAnsi="Arial" w:cs="Arial"/>
          <w:sz w:val="24"/>
          <w:szCs w:val="24"/>
        </w:rPr>
      </w:pPr>
      <w:r>
        <w:rPr>
          <w:rFonts w:cs="Arial" w:ascii="Arial" w:hAnsi="Arial"/>
          <w:sz w:val="24"/>
          <w:szCs w:val="24"/>
        </w:rPr>
      </w:r>
    </w:p>
    <w:p>
      <w:pPr>
        <w:pStyle w:val="Normal"/>
        <w:rPr>
          <w:rFonts w:ascii="Arial" w:hAnsi="Arial" w:cs="Arial"/>
          <w:sz w:val="24"/>
          <w:szCs w:val="24"/>
        </w:rPr>
      </w:pPr>
      <w:r>
        <w:rPr>
          <w:rFonts w:cs="Arial" w:ascii="Arial" w:hAnsi="Arial"/>
          <w:sz w:val="24"/>
          <w:szCs w:val="24"/>
        </w:rPr>
        <w:t>Buffet de pequeno-almoço</w:t>
      </w:r>
    </w:p>
    <w:p>
      <w:pPr>
        <w:pStyle w:val="Normal"/>
        <w:spacing w:lineRule="auto" w:line="360" w:before="0" w:after="0"/>
        <w:jc w:val="both"/>
        <w:rPr>
          <w:rFonts w:ascii="Arial" w:hAnsi="Arial" w:cs="Arial"/>
          <w:sz w:val="24"/>
          <w:szCs w:val="24"/>
        </w:rPr>
      </w:pPr>
      <w:r>
        <w:rPr>
          <w:rFonts w:cs="Arial" w:ascii="Arial" w:hAnsi="Arial"/>
          <w:sz w:val="24"/>
          <w:szCs w:val="24"/>
        </w:rPr>
        <w:t>O pequeno-almoço é a primeira refeição diária. Atendendo ao seu nome, não se pense que é tão simples como parece. A sua complexidade varia segundo a origem das pessoas e a categoria do estabelecimento.</w:t>
      </w:r>
    </w:p>
    <w:p>
      <w:pPr>
        <w:pStyle w:val="Normal"/>
        <w:spacing w:lineRule="auto" w:line="360" w:before="0" w:after="0"/>
        <w:jc w:val="both"/>
        <w:rPr>
          <w:rFonts w:ascii="Arial" w:hAnsi="Arial" w:cs="Arial"/>
          <w:sz w:val="24"/>
          <w:szCs w:val="24"/>
        </w:rPr>
      </w:pPr>
      <w:r>
        <w:rPr>
          <w:rFonts w:cs="Arial" w:ascii="Arial" w:hAnsi="Arial"/>
          <w:sz w:val="24"/>
          <w:szCs w:val="24"/>
        </w:rPr>
        <w:t>Esta refeição constitui, inclusive, para alguns, a principal refeição do dia.</w:t>
      </w:r>
    </w:p>
    <w:p>
      <w:pPr>
        <w:pStyle w:val="Normal"/>
        <w:spacing w:lineRule="auto" w:line="360" w:before="0" w:after="0"/>
        <w:jc w:val="both"/>
        <w:rPr>
          <w:rFonts w:ascii="Arial" w:hAnsi="Arial" w:cs="Arial"/>
          <w:sz w:val="24"/>
          <w:szCs w:val="24"/>
        </w:rPr>
      </w:pPr>
      <w:r>
        <w:rPr>
          <w:rFonts w:cs="Arial" w:ascii="Arial" w:hAnsi="Arial"/>
          <w:sz w:val="24"/>
          <w:szCs w:val="24"/>
        </w:rPr>
        <w:t>O Bufete de Pequeno-almoço decorre normalmente entre as 7h00 e as 10h00 ou 10h30.</w:t>
      </w:r>
    </w:p>
    <w:p>
      <w:pPr>
        <w:pStyle w:val="Normal"/>
        <w:spacing w:lineRule="auto" w:line="360" w:before="0" w:after="0"/>
        <w:jc w:val="both"/>
        <w:rPr>
          <w:rFonts w:ascii="Arial" w:hAnsi="Arial" w:cs="Arial"/>
          <w:sz w:val="24"/>
          <w:szCs w:val="24"/>
        </w:rPr>
      </w:pPr>
      <w:r>
        <w:rPr>
          <w:rFonts w:cs="Arial" w:ascii="Arial" w:hAnsi="Arial"/>
          <w:sz w:val="24"/>
          <w:szCs w:val="24"/>
        </w:rPr>
        <w:t>É um sistema que permite reduzir o serviço nos quartos, com a grande vantagem de proporcionar uma melhor impressão no cliente.</w:t>
      </w:r>
    </w:p>
    <w:p>
      <w:pPr>
        <w:pStyle w:val="Normal"/>
        <w:spacing w:lineRule="auto" w:line="360" w:before="0" w:after="0"/>
        <w:jc w:val="both"/>
        <w:rPr>
          <w:rFonts w:ascii="Arial" w:hAnsi="Arial" w:cs="Arial"/>
          <w:sz w:val="24"/>
          <w:szCs w:val="24"/>
        </w:rPr>
      </w:pPr>
      <w:r>
        <w:rPr>
          <w:rFonts w:cs="Arial" w:ascii="Arial" w:hAnsi="Arial"/>
          <w:sz w:val="24"/>
          <w:szCs w:val="24"/>
        </w:rPr>
        <w:t>A fim de estimular os clientes a utilizar o bufete é normal colocar-se este ao mesmo preço do pequeno-almoço servido no quarto (apesar da grande diferença de composição) ou mesmo levar-se uma taxa sobre o serviço nos quartos.</w:t>
      </w:r>
    </w:p>
    <w:p>
      <w:pPr>
        <w:pStyle w:val="Normal"/>
        <w:spacing w:lineRule="auto" w:line="360" w:before="0" w:after="0"/>
        <w:jc w:val="both"/>
        <w:rPr>
          <w:rFonts w:ascii="Arial" w:hAnsi="Arial" w:cs="Arial"/>
          <w:sz w:val="24"/>
          <w:szCs w:val="24"/>
        </w:rPr>
      </w:pPr>
      <w:r>
        <w:rPr>
          <w:rFonts w:cs="Arial" w:ascii="Arial" w:hAnsi="Arial"/>
          <w:sz w:val="24"/>
          <w:szCs w:val="24"/>
        </w:rPr>
        <w:t>A sua composição, mais ou menos alargada, constitui igualmente um aspecto apelativo.</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b/>
          <w:b/>
          <w:sz w:val="24"/>
          <w:szCs w:val="24"/>
        </w:rPr>
      </w:pPr>
      <w:r>
        <w:rPr>
          <w:rFonts w:cs="Arial" w:ascii="Arial" w:hAnsi="Arial"/>
          <w:b/>
          <w:sz w:val="24"/>
          <w:szCs w:val="24"/>
        </w:rPr>
        <w:t>São dois os tipos de pequeno-almoço:</w:t>
      </w:r>
    </w:p>
    <w:p>
      <w:pPr>
        <w:pStyle w:val="ListParagraph"/>
        <w:numPr>
          <w:ilvl w:val="0"/>
          <w:numId w:val="32"/>
        </w:numPr>
        <w:spacing w:lineRule="auto" w:line="360"/>
        <w:jc w:val="both"/>
        <w:rPr>
          <w:rFonts w:ascii="Arial" w:hAnsi="Arial" w:cs="Arial"/>
          <w:sz w:val="24"/>
          <w:szCs w:val="24"/>
        </w:rPr>
      </w:pPr>
      <w:r>
        <w:rPr>
          <w:rFonts w:cs="Arial" w:ascii="Arial" w:hAnsi="Arial"/>
          <w:sz w:val="24"/>
          <w:szCs w:val="24"/>
        </w:rPr>
        <w:t>Pequeno-almoço continental;</w:t>
      </w:r>
    </w:p>
    <w:p>
      <w:pPr>
        <w:pStyle w:val="ListParagraph"/>
        <w:numPr>
          <w:ilvl w:val="0"/>
          <w:numId w:val="32"/>
        </w:numPr>
        <w:spacing w:lineRule="auto" w:line="360"/>
        <w:jc w:val="both"/>
        <w:rPr>
          <w:rFonts w:ascii="Arial" w:hAnsi="Arial" w:cs="Arial"/>
          <w:sz w:val="24"/>
          <w:szCs w:val="24"/>
        </w:rPr>
      </w:pPr>
      <w:r>
        <w:rPr>
          <w:rFonts w:cs="Arial" w:ascii="Arial" w:hAnsi="Arial"/>
          <w:sz w:val="24"/>
          <w:szCs w:val="24"/>
        </w:rPr>
        <w:t>Pequeno-almoço à inglesa.</w:t>
      </w:r>
    </w:p>
    <w:p>
      <w:pPr>
        <w:pStyle w:val="Ttulo2"/>
        <w:rPr>
          <w:b/>
          <w:b/>
        </w:rPr>
      </w:pPr>
      <w:bookmarkStart w:id="101" w:name="_Toc345194627"/>
      <w:bookmarkStart w:id="102" w:name="__RefHeading___Toc4049_2836342116"/>
      <w:bookmarkEnd w:id="102"/>
      <w:r>
        <w:rPr>
          <w:b/>
        </w:rPr>
        <w:t>Pequeno-almoço continental</w:t>
      </w:r>
      <w:bookmarkEnd w:id="101"/>
      <w:r>
        <w:rPr>
          <w:b/>
        </w:rPr>
        <w:t xml:space="preserve"> </w:t>
      </w:r>
    </w:p>
    <w:p>
      <w:pPr>
        <w:pStyle w:val="Normal"/>
        <w:jc w:val="both"/>
        <w:rPr>
          <w:rFonts w:ascii="Arial" w:hAnsi="Arial" w:cs="Arial"/>
          <w:sz w:val="24"/>
          <w:szCs w:val="24"/>
        </w:rPr>
      </w:pPr>
      <w:r>
        <w:rPr>
          <w:rFonts w:cs="Arial" w:ascii="Arial" w:hAnsi="Arial"/>
          <w:sz w:val="24"/>
          <w:szCs w:val="24"/>
        </w:rPr>
        <w:t>É utilizado em estabelecimentos por todo o mundo. É composto por:</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Café;</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Leite;</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Chocolate/ cacau;</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Chá, tisanas;</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Sumo de fruta;</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Pão fresco;</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Torradas;</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Brioches e “croissants”;</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Manteiga;</w:t>
      </w:r>
    </w:p>
    <w:p>
      <w:pPr>
        <w:pStyle w:val="ListParagraph"/>
        <w:numPr>
          <w:ilvl w:val="0"/>
          <w:numId w:val="33"/>
        </w:numPr>
        <w:spacing w:lineRule="auto" w:line="360"/>
        <w:jc w:val="both"/>
        <w:rPr>
          <w:rFonts w:ascii="Arial" w:hAnsi="Arial" w:cs="Arial"/>
          <w:sz w:val="24"/>
          <w:szCs w:val="24"/>
        </w:rPr>
      </w:pPr>
      <w:r>
        <w:rPr>
          <w:rFonts w:cs="Arial" w:ascii="Arial" w:hAnsi="Arial"/>
          <w:sz w:val="24"/>
          <w:szCs w:val="24"/>
        </w:rPr>
        <w:t>Mel e marmeladas.</w:t>
      </w:r>
    </w:p>
    <w:p>
      <w:pPr>
        <w:pStyle w:val="Normal"/>
        <w:spacing w:lineRule="auto" w:line="360"/>
        <w:jc w:val="both"/>
        <w:rPr>
          <w:rFonts w:ascii="Arial" w:hAnsi="Arial" w:cs="Arial"/>
          <w:sz w:val="24"/>
          <w:szCs w:val="24"/>
        </w:rPr>
      </w:pPr>
      <w:r>
        <w:rPr>
          <w:rFonts w:cs="Arial" w:ascii="Arial" w:hAnsi="Arial"/>
          <w:sz w:val="24"/>
          <w:szCs w:val="24"/>
        </w:rPr>
        <w:t>Encontra-se por vezes, em alguns estabelecimentos, a inclusão de outros produtos de forma a enriquecer a composição base.</w:t>
      </w:r>
    </w:p>
    <w:p>
      <w:pPr>
        <w:pStyle w:val="Normal"/>
        <w:spacing w:lineRule="auto" w:line="360"/>
        <w:jc w:val="both"/>
        <w:rPr>
          <w:rFonts w:ascii="Arial" w:hAnsi="Arial" w:cs="Arial"/>
          <w:sz w:val="24"/>
          <w:szCs w:val="24"/>
        </w:rPr>
      </w:pPr>
      <w:r>
        <w:rPr>
          <w:rFonts w:cs="Arial" w:ascii="Arial" w:hAnsi="Arial"/>
          <w:sz w:val="24"/>
          <w:szCs w:val="24"/>
        </w:rPr>
      </w:r>
    </w:p>
    <w:p>
      <w:pPr>
        <w:pStyle w:val="Ttulo2"/>
        <w:rPr/>
      </w:pPr>
      <w:bookmarkStart w:id="103" w:name="_Toc345194628"/>
      <w:bookmarkStart w:id="104" w:name="__RefHeading___Toc4051_2836342116"/>
      <w:bookmarkEnd w:id="103"/>
      <w:bookmarkEnd w:id="104"/>
      <w:r>
        <w:rPr>
          <w:b/>
        </w:rPr>
        <w:t>Pequeno-almoço à inglesa</w:t>
      </w:r>
    </w:p>
    <w:p>
      <w:pPr>
        <w:pStyle w:val="Normal"/>
        <w:spacing w:lineRule="auto" w:line="360"/>
        <w:jc w:val="both"/>
        <w:rPr/>
      </w:pPr>
      <w:r>
        <w:rPr>
          <w:rFonts w:cs="Arial" w:ascii="Arial" w:hAnsi="Arial"/>
          <w:sz w:val="24"/>
          <w:szCs w:val="24"/>
        </w:rPr>
        <w:t>Este tipo de pequeno-almoço é igual ao “continental” acrescido de ovos, cereais e fruta ao natural ou em sumo, vinho branco, espumante e agua, carnes frias e quentes, peixes fritos e/ou fumados, queijos nacionais e internacionais, diversas variedades de pão, iogurtes naturais e de frutas, etc.</w:t>
      </w:r>
    </w:p>
    <w:p>
      <w:pPr>
        <w:pStyle w:val="Normal"/>
        <w:spacing w:lineRule="auto" w:line="360"/>
        <w:jc w:val="both"/>
        <w:rPr>
          <w:rFonts w:ascii="Arial" w:hAnsi="Arial" w:cs="Arial"/>
          <w:sz w:val="24"/>
          <w:szCs w:val="24"/>
        </w:rPr>
      </w:pPr>
      <w:r>
        <w:rPr>
          <w:rFonts w:cs="Arial" w:ascii="Arial" w:hAnsi="Arial"/>
          <w:sz w:val="24"/>
          <w:szCs w:val="24"/>
        </w:rPr>
      </w:r>
    </w:p>
    <w:p>
      <w:pPr>
        <w:pStyle w:val="Ttulo2"/>
        <w:rPr>
          <w:b/>
          <w:b/>
        </w:rPr>
      </w:pPr>
      <w:bookmarkStart w:id="105" w:name="_Toc345194629"/>
      <w:bookmarkStart w:id="106" w:name="__RefHeading___Toc4053_2836342116"/>
      <w:bookmarkEnd w:id="105"/>
      <w:bookmarkEnd w:id="106"/>
      <w:r>
        <w:rPr>
          <w:b/>
        </w:rPr>
        <w:t>Buffet de almoço e jantar</w:t>
      </w:r>
    </w:p>
    <w:p>
      <w:pPr>
        <w:pStyle w:val="Normal"/>
        <w:spacing w:lineRule="auto" w:line="360"/>
        <w:jc w:val="both"/>
        <w:rPr>
          <w:rFonts w:ascii="Arial" w:hAnsi="Arial" w:cs="Arial"/>
          <w:sz w:val="24"/>
          <w:szCs w:val="24"/>
        </w:rPr>
      </w:pPr>
      <w:r>
        <w:rPr>
          <w:rFonts w:cs="Arial" w:ascii="Arial" w:hAnsi="Arial"/>
          <w:sz w:val="24"/>
          <w:szCs w:val="24"/>
        </w:rPr>
        <w:t>Ainda que com pequenas diferenças, a composição dos bufetes de almoço e jantar têm contornos semelhantes.</w:t>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b/>
          <w:b/>
          <w:sz w:val="24"/>
          <w:szCs w:val="24"/>
        </w:rPr>
      </w:pPr>
      <w:r>
        <w:rPr>
          <w:rFonts w:cs="Arial" w:ascii="Arial" w:hAnsi="Arial"/>
          <w:b/>
          <w:sz w:val="24"/>
          <w:szCs w:val="24"/>
        </w:rPr>
        <w:t>Bufete almoço</w:t>
      </w:r>
    </w:p>
    <w:p>
      <w:pPr>
        <w:pStyle w:val="Normal"/>
        <w:spacing w:lineRule="auto" w:line="360"/>
        <w:jc w:val="both"/>
        <w:rPr>
          <w:rFonts w:ascii="Arial" w:hAnsi="Arial" w:cs="Arial"/>
          <w:sz w:val="24"/>
          <w:szCs w:val="24"/>
        </w:rPr>
      </w:pPr>
      <w:r>
        <w:rPr>
          <w:rFonts w:cs="Arial" w:ascii="Arial" w:hAnsi="Arial"/>
          <w:sz w:val="24"/>
          <w:szCs w:val="24"/>
        </w:rPr>
        <w:t>Apesar de poderem ser propostos alguns pratos quentes, são preponderantes os pratos frios, como por exemplo:</w:t>
      </w:r>
    </w:p>
    <w:p>
      <w:pPr>
        <w:pStyle w:val="ListParagraph"/>
        <w:numPr>
          <w:ilvl w:val="0"/>
          <w:numId w:val="34"/>
        </w:numPr>
        <w:spacing w:lineRule="auto" w:line="360"/>
        <w:jc w:val="both"/>
        <w:rPr>
          <w:rFonts w:ascii="Arial" w:hAnsi="Arial" w:cs="Arial"/>
          <w:sz w:val="24"/>
          <w:szCs w:val="24"/>
        </w:rPr>
      </w:pPr>
      <w:r>
        <w:rPr>
          <w:rFonts w:cs="Arial" w:ascii="Arial" w:hAnsi="Arial"/>
          <w:sz w:val="24"/>
          <w:szCs w:val="24"/>
        </w:rPr>
        <w:t>Saladas frias, simples ou compostas;</w:t>
      </w:r>
    </w:p>
    <w:p>
      <w:pPr>
        <w:pStyle w:val="ListParagraph"/>
        <w:numPr>
          <w:ilvl w:val="0"/>
          <w:numId w:val="34"/>
        </w:numPr>
        <w:spacing w:lineRule="auto" w:line="360"/>
        <w:jc w:val="both"/>
        <w:rPr>
          <w:rFonts w:ascii="Arial" w:hAnsi="Arial" w:cs="Arial"/>
          <w:sz w:val="24"/>
          <w:szCs w:val="24"/>
        </w:rPr>
      </w:pPr>
      <w:r>
        <w:rPr>
          <w:rFonts w:cs="Arial" w:ascii="Arial" w:hAnsi="Arial"/>
          <w:sz w:val="24"/>
          <w:szCs w:val="24"/>
        </w:rPr>
        <w:t>Variedade de molhos;</w:t>
      </w:r>
    </w:p>
    <w:p>
      <w:pPr>
        <w:pStyle w:val="ListParagraph"/>
        <w:numPr>
          <w:ilvl w:val="0"/>
          <w:numId w:val="34"/>
        </w:numPr>
        <w:spacing w:lineRule="auto" w:line="360"/>
        <w:jc w:val="both"/>
        <w:rPr>
          <w:rFonts w:ascii="Arial" w:hAnsi="Arial" w:cs="Arial"/>
          <w:sz w:val="24"/>
          <w:szCs w:val="24"/>
        </w:rPr>
      </w:pPr>
      <w:r>
        <w:rPr>
          <w:rFonts w:cs="Arial" w:ascii="Arial" w:hAnsi="Arial"/>
          <w:sz w:val="24"/>
          <w:szCs w:val="24"/>
        </w:rPr>
        <w:t>Charcutaria;</w:t>
      </w:r>
    </w:p>
    <w:p>
      <w:pPr>
        <w:pStyle w:val="ListParagraph"/>
        <w:numPr>
          <w:ilvl w:val="0"/>
          <w:numId w:val="34"/>
        </w:numPr>
        <w:spacing w:lineRule="auto" w:line="360"/>
        <w:jc w:val="both"/>
        <w:rPr>
          <w:rFonts w:ascii="Arial" w:hAnsi="Arial" w:cs="Arial"/>
          <w:sz w:val="24"/>
          <w:szCs w:val="24"/>
        </w:rPr>
      </w:pPr>
      <w:r>
        <w:rPr>
          <w:rFonts w:cs="Arial" w:ascii="Arial" w:hAnsi="Arial"/>
          <w:sz w:val="24"/>
          <w:szCs w:val="24"/>
        </w:rPr>
        <w:t>Peixes e carnes frias;</w:t>
      </w:r>
    </w:p>
    <w:p>
      <w:pPr>
        <w:pStyle w:val="ListParagraph"/>
        <w:numPr>
          <w:ilvl w:val="0"/>
          <w:numId w:val="34"/>
        </w:numPr>
        <w:spacing w:lineRule="auto" w:line="360"/>
        <w:jc w:val="both"/>
        <w:rPr>
          <w:rFonts w:ascii="Arial" w:hAnsi="Arial" w:cs="Arial"/>
          <w:sz w:val="24"/>
          <w:szCs w:val="24"/>
        </w:rPr>
      </w:pPr>
      <w:r>
        <w:rPr>
          <w:rFonts w:cs="Arial" w:ascii="Arial" w:hAnsi="Arial"/>
          <w:sz w:val="24"/>
          <w:szCs w:val="24"/>
        </w:rPr>
        <w:t>Queijos;</w:t>
      </w:r>
    </w:p>
    <w:p>
      <w:pPr>
        <w:pStyle w:val="ListParagraph"/>
        <w:numPr>
          <w:ilvl w:val="0"/>
          <w:numId w:val="34"/>
        </w:numPr>
        <w:spacing w:lineRule="auto" w:line="360"/>
        <w:jc w:val="both"/>
        <w:rPr>
          <w:rFonts w:ascii="Arial" w:hAnsi="Arial" w:cs="Arial"/>
          <w:sz w:val="24"/>
          <w:szCs w:val="24"/>
        </w:rPr>
      </w:pPr>
      <w:r>
        <w:rPr>
          <w:rFonts w:cs="Arial" w:ascii="Arial" w:hAnsi="Arial"/>
          <w:sz w:val="24"/>
          <w:szCs w:val="24"/>
        </w:rPr>
        <w:t>Frutas diversas.</w:t>
      </w:r>
    </w:p>
    <w:p>
      <w:pPr>
        <w:pStyle w:val="Normal"/>
        <w:jc w:val="both"/>
        <w:rPr>
          <w:rFonts w:ascii="Arial" w:hAnsi="Arial" w:cs="Arial"/>
          <w:sz w:val="24"/>
          <w:szCs w:val="24"/>
        </w:rPr>
      </w:pPr>
      <w:r>
        <w:rPr>
          <w:rFonts w:cs="Arial" w:ascii="Arial" w:hAnsi="Arial"/>
          <w:sz w:val="24"/>
          <w:szCs w:val="24"/>
        </w:rPr>
        <w:t>As bebidas propostas são as de qualquer refeição:</w:t>
      </w:r>
    </w:p>
    <w:p>
      <w:pPr>
        <w:pStyle w:val="ListParagraph"/>
        <w:numPr>
          <w:ilvl w:val="0"/>
          <w:numId w:val="35"/>
        </w:numPr>
        <w:spacing w:lineRule="auto" w:line="360"/>
        <w:jc w:val="both"/>
        <w:rPr>
          <w:rFonts w:ascii="Arial" w:hAnsi="Arial" w:cs="Arial"/>
          <w:sz w:val="24"/>
          <w:szCs w:val="24"/>
        </w:rPr>
      </w:pPr>
      <w:r>
        <w:rPr>
          <w:rFonts w:cs="Arial" w:ascii="Arial" w:hAnsi="Arial"/>
          <w:sz w:val="24"/>
          <w:szCs w:val="24"/>
        </w:rPr>
        <w:t>Águas minerais;</w:t>
      </w:r>
    </w:p>
    <w:p>
      <w:pPr>
        <w:pStyle w:val="ListParagraph"/>
        <w:numPr>
          <w:ilvl w:val="0"/>
          <w:numId w:val="35"/>
        </w:numPr>
        <w:spacing w:lineRule="auto" w:line="360"/>
        <w:jc w:val="both"/>
        <w:rPr>
          <w:rFonts w:ascii="Arial" w:hAnsi="Arial" w:cs="Arial"/>
          <w:sz w:val="24"/>
          <w:szCs w:val="24"/>
        </w:rPr>
      </w:pPr>
      <w:r>
        <w:rPr>
          <w:rFonts w:cs="Arial" w:ascii="Arial" w:hAnsi="Arial"/>
          <w:sz w:val="24"/>
          <w:szCs w:val="24"/>
        </w:rPr>
        <w:t>Vinhos;</w:t>
      </w:r>
    </w:p>
    <w:p>
      <w:pPr>
        <w:pStyle w:val="ListParagraph"/>
        <w:numPr>
          <w:ilvl w:val="0"/>
          <w:numId w:val="35"/>
        </w:numPr>
        <w:spacing w:lineRule="auto" w:line="360"/>
        <w:jc w:val="both"/>
        <w:rPr>
          <w:rFonts w:ascii="Arial" w:hAnsi="Arial" w:cs="Arial"/>
          <w:sz w:val="24"/>
          <w:szCs w:val="24"/>
        </w:rPr>
      </w:pPr>
      <w:r>
        <w:rPr>
          <w:rFonts w:cs="Arial" w:ascii="Arial" w:hAnsi="Arial"/>
          <w:sz w:val="24"/>
          <w:szCs w:val="24"/>
        </w:rPr>
        <w:t>Sumos.</w:t>
      </w:r>
    </w:p>
    <w:p>
      <w:pPr>
        <w:pStyle w:val="Normal"/>
        <w:jc w:val="both"/>
        <w:rPr>
          <w:rFonts w:ascii="Arial" w:hAnsi="Arial" w:cs="Arial"/>
          <w:b/>
          <w:b/>
          <w:sz w:val="24"/>
          <w:szCs w:val="24"/>
        </w:rPr>
      </w:pPr>
      <w:r>
        <w:rPr>
          <w:rFonts w:cs="Arial" w:ascii="Arial" w:hAnsi="Arial"/>
          <w:b/>
          <w:sz w:val="24"/>
          <w:szCs w:val="24"/>
        </w:rPr>
      </w:r>
    </w:p>
    <w:p>
      <w:pPr>
        <w:pStyle w:val="Normal"/>
        <w:jc w:val="both"/>
        <w:rPr/>
      </w:pPr>
      <w:r>
        <w:rPr>
          <w:rFonts w:cs="Arial" w:ascii="Arial" w:hAnsi="Arial"/>
          <w:b/>
          <w:sz w:val="24"/>
          <w:szCs w:val="24"/>
        </w:rPr>
        <w:t>Buffet jantar</w:t>
      </w:r>
    </w:p>
    <w:p>
      <w:pPr>
        <w:pStyle w:val="Normal"/>
        <w:jc w:val="both"/>
        <w:rPr>
          <w:rFonts w:ascii="Arial" w:hAnsi="Arial" w:cs="Arial"/>
          <w:sz w:val="24"/>
          <w:szCs w:val="24"/>
        </w:rPr>
      </w:pPr>
      <w:r>
        <w:rPr>
          <w:rFonts w:cs="Arial" w:ascii="Arial" w:hAnsi="Arial"/>
          <w:sz w:val="24"/>
          <w:szCs w:val="24"/>
        </w:rPr>
        <w:t>O bufete de jantar é acrescido de uma componente de pratos quentes:</w:t>
      </w:r>
    </w:p>
    <w:p>
      <w:pPr>
        <w:pStyle w:val="ListParagraph"/>
        <w:numPr>
          <w:ilvl w:val="0"/>
          <w:numId w:val="36"/>
        </w:numPr>
        <w:spacing w:lineRule="auto" w:line="360"/>
        <w:jc w:val="both"/>
        <w:rPr>
          <w:rFonts w:ascii="Arial" w:hAnsi="Arial" w:cs="Arial"/>
          <w:sz w:val="24"/>
          <w:szCs w:val="24"/>
        </w:rPr>
      </w:pPr>
      <w:r>
        <w:rPr>
          <w:rFonts w:cs="Arial" w:ascii="Arial" w:hAnsi="Arial"/>
          <w:sz w:val="24"/>
          <w:szCs w:val="24"/>
        </w:rPr>
        <w:t>Entradas quentes;</w:t>
      </w:r>
    </w:p>
    <w:p>
      <w:pPr>
        <w:pStyle w:val="ListParagraph"/>
        <w:numPr>
          <w:ilvl w:val="0"/>
          <w:numId w:val="36"/>
        </w:numPr>
        <w:spacing w:lineRule="auto" w:line="360"/>
        <w:jc w:val="both"/>
        <w:rPr>
          <w:rFonts w:ascii="Arial" w:hAnsi="Arial" w:cs="Arial"/>
          <w:sz w:val="24"/>
          <w:szCs w:val="24"/>
        </w:rPr>
      </w:pPr>
      <w:r>
        <w:rPr>
          <w:rFonts w:cs="Arial" w:ascii="Arial" w:hAnsi="Arial"/>
          <w:sz w:val="24"/>
          <w:szCs w:val="24"/>
        </w:rPr>
        <w:t>Pratos de peixe;</w:t>
      </w:r>
    </w:p>
    <w:p>
      <w:pPr>
        <w:pStyle w:val="ListParagraph"/>
        <w:numPr>
          <w:ilvl w:val="0"/>
          <w:numId w:val="36"/>
        </w:numPr>
        <w:spacing w:lineRule="auto" w:line="360"/>
        <w:jc w:val="both"/>
        <w:rPr>
          <w:rFonts w:ascii="Arial" w:hAnsi="Arial" w:cs="Arial"/>
          <w:sz w:val="24"/>
          <w:szCs w:val="24"/>
        </w:rPr>
      </w:pPr>
      <w:r>
        <w:rPr>
          <w:rFonts w:cs="Arial" w:ascii="Arial" w:hAnsi="Arial"/>
          <w:sz w:val="24"/>
          <w:szCs w:val="24"/>
        </w:rPr>
        <w:t>Pratos de carne;</w:t>
      </w:r>
    </w:p>
    <w:p>
      <w:pPr>
        <w:pStyle w:val="ListParagraph"/>
        <w:numPr>
          <w:ilvl w:val="0"/>
          <w:numId w:val="36"/>
        </w:numPr>
        <w:spacing w:lineRule="auto" w:line="360"/>
        <w:jc w:val="both"/>
        <w:rPr>
          <w:rFonts w:ascii="Arial" w:hAnsi="Arial" w:cs="Arial"/>
          <w:sz w:val="24"/>
          <w:szCs w:val="24"/>
        </w:rPr>
      </w:pPr>
      <w:r>
        <w:rPr>
          <w:rFonts w:cs="Arial" w:ascii="Arial" w:hAnsi="Arial"/>
          <w:sz w:val="24"/>
          <w:szCs w:val="24"/>
        </w:rPr>
        <w:t>Guarnições quentes.</w:t>
      </w:r>
    </w:p>
    <w:p>
      <w:pPr>
        <w:pStyle w:val="Normal"/>
        <w:rPr/>
      </w:pPr>
      <w:r>
        <w:rPr/>
      </w:r>
    </w:p>
    <w:p>
      <w:pPr>
        <w:pStyle w:val="Ttulo2"/>
        <w:rPr>
          <w:b/>
          <w:b/>
        </w:rPr>
      </w:pPr>
      <w:r>
        <w:rPr>
          <w:b/>
        </w:rPr>
      </w:r>
    </w:p>
    <w:p>
      <w:pPr>
        <w:pStyle w:val="Ttulo2"/>
        <w:rPr>
          <w:b/>
          <w:b/>
        </w:rPr>
      </w:pPr>
      <w:bookmarkStart w:id="107" w:name="_Toc345194630"/>
      <w:bookmarkStart w:id="108" w:name="__RefHeading___Toc4055_2836342116"/>
      <w:bookmarkEnd w:id="107"/>
      <w:bookmarkEnd w:id="108"/>
      <w:r>
        <w:rPr>
          <w:b/>
        </w:rPr>
        <w:t>Buffet frio / quente</w:t>
      </w:r>
    </w:p>
    <w:p>
      <w:pPr>
        <w:pStyle w:val="Normal"/>
        <w:spacing w:lineRule="auto" w:line="360" w:before="0" w:after="0"/>
        <w:jc w:val="both"/>
        <w:rPr>
          <w:rFonts w:ascii="Arial" w:hAnsi="Arial" w:cs="Arial"/>
          <w:sz w:val="24"/>
          <w:szCs w:val="24"/>
        </w:rPr>
      </w:pPr>
      <w:r>
        <w:rPr>
          <w:rFonts w:cs="Arial" w:ascii="Arial" w:hAnsi="Arial"/>
          <w:sz w:val="24"/>
          <w:szCs w:val="24"/>
        </w:rPr>
        <w:t>A opção por uma ou por outra solução poderá ser feita em função da hora ou da estação do ano.</w:t>
      </w:r>
    </w:p>
    <w:p>
      <w:pPr>
        <w:pStyle w:val="Normal"/>
        <w:spacing w:lineRule="auto" w:line="360" w:before="0" w:after="0"/>
        <w:jc w:val="both"/>
        <w:rPr>
          <w:rFonts w:ascii="Arial" w:hAnsi="Arial" w:cs="Arial"/>
          <w:sz w:val="24"/>
          <w:szCs w:val="24"/>
        </w:rPr>
      </w:pPr>
      <w:r>
        <w:rPr>
          <w:rFonts w:cs="Arial" w:ascii="Arial" w:hAnsi="Arial"/>
          <w:sz w:val="24"/>
          <w:szCs w:val="24"/>
        </w:rPr>
        <w:t>Os bufetes frios são especialmente apreciados no Verão e/ou em regiões mais quentes.</w:t>
      </w:r>
    </w:p>
    <w:p>
      <w:pPr>
        <w:pStyle w:val="Normal"/>
        <w:spacing w:lineRule="auto" w:line="360" w:before="0" w:after="0"/>
        <w:jc w:val="both"/>
        <w:rPr>
          <w:rFonts w:ascii="Arial" w:hAnsi="Arial" w:cs="Arial"/>
          <w:sz w:val="24"/>
          <w:szCs w:val="24"/>
        </w:rPr>
      </w:pPr>
      <w:r>
        <w:rPr>
          <w:rFonts w:cs="Arial" w:ascii="Arial" w:hAnsi="Arial"/>
          <w:sz w:val="24"/>
          <w:szCs w:val="24"/>
        </w:rPr>
        <w:t>Contudo, a previsível exposição prolongada das iguarias leva a que os responsáveis dos estabelecimentos devam ter uma preocupação acrescida, para além da apresentação das travessas ou qualidade das matérias-primas utilizadas na confecção: as temperaturas a que as iguarias devem permanecer durante toda a sua exposição.</w:t>
      </w:r>
    </w:p>
    <w:p>
      <w:pPr>
        <w:pStyle w:val="Normal"/>
        <w:spacing w:lineRule="auto" w:line="360" w:before="0" w:after="0"/>
        <w:jc w:val="both"/>
        <w:rPr>
          <w:rFonts w:ascii="Arial" w:hAnsi="Arial" w:cs="Arial"/>
          <w:sz w:val="24"/>
          <w:szCs w:val="24"/>
        </w:rPr>
      </w:pPr>
      <w:r>
        <w:rPr>
          <w:rFonts w:cs="Arial" w:ascii="Arial" w:hAnsi="Arial"/>
          <w:sz w:val="24"/>
          <w:szCs w:val="24"/>
        </w:rPr>
        <w:t>Esta preocupação não se prende só com a garantia de uma degustação a uma temperatura ideal mas, mais importante, garantir que as várias iguarias, mantenham as suas condições ideais de conservação, evitando assim eventuais intoxicações alimentares.</w:t>
      </w:r>
    </w:p>
    <w:p>
      <w:pPr>
        <w:pStyle w:val="Normal"/>
        <w:spacing w:lineRule="auto" w:line="360" w:before="0" w:after="0"/>
        <w:jc w:val="both"/>
        <w:rPr>
          <w:rFonts w:ascii="Arial" w:hAnsi="Arial" w:cs="Arial"/>
          <w:sz w:val="24"/>
          <w:szCs w:val="24"/>
        </w:rPr>
      </w:pPr>
      <w:r>
        <w:rPr>
          <w:rFonts w:cs="Arial" w:ascii="Arial" w:hAnsi="Arial"/>
          <w:sz w:val="24"/>
          <w:szCs w:val="24"/>
        </w:rPr>
        <w:t>Para isso, existem no mercado diversas soluções de equipamentos e acessórios que ajudam a garantir tais condições, tanto para frios como para quentes.</w:t>
      </w:r>
    </w:p>
    <w:p>
      <w:pPr>
        <w:pStyle w:val="Normal"/>
        <w:jc w:val="center"/>
        <w:rPr>
          <w:rFonts w:ascii="Arial" w:hAnsi="Arial" w:cs="Arial"/>
          <w:sz w:val="24"/>
          <w:szCs w:val="24"/>
        </w:rPr>
      </w:pPr>
      <w:r>
        <w:rPr/>
        <w:drawing>
          <wp:inline distT="0" distB="0" distL="0" distR="0">
            <wp:extent cx="5592445" cy="2214880"/>
            <wp:effectExtent l="0" t="0" r="0" b="0"/>
            <wp:docPr id="41" name="Imagem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3" descr=""/>
                    <pic:cNvPicPr>
                      <a:picLocks noChangeAspect="1" noChangeArrowheads="1"/>
                    </pic:cNvPicPr>
                  </pic:nvPicPr>
                  <pic:blipFill>
                    <a:blip r:embed="rId40"/>
                    <a:stretch>
                      <a:fillRect/>
                    </a:stretch>
                  </pic:blipFill>
                  <pic:spPr bwMode="auto">
                    <a:xfrm>
                      <a:off x="0" y="0"/>
                      <a:ext cx="5592445" cy="2214880"/>
                    </a:xfrm>
                    <a:prstGeom prst="rect">
                      <a:avLst/>
                    </a:prstGeom>
                  </pic:spPr>
                </pic:pic>
              </a:graphicData>
            </a:graphic>
          </wp:inline>
        </w:drawing>
      </w:r>
    </w:p>
    <w:p>
      <w:pPr>
        <w:pStyle w:val="Ttulo2"/>
        <w:rPr>
          <w:b/>
          <w:b/>
        </w:rPr>
      </w:pPr>
      <w:r>
        <w:rPr>
          <w:b/>
        </w:rPr>
      </w:r>
    </w:p>
    <w:p>
      <w:pPr>
        <w:pStyle w:val="Normal"/>
        <w:rPr>
          <w:b/>
          <w:b/>
        </w:rPr>
      </w:pPr>
      <w:r>
        <w:rPr>
          <w:b/>
        </w:rPr>
      </w:r>
    </w:p>
    <w:p>
      <w:pPr>
        <w:pStyle w:val="Ttulo2"/>
        <w:rPr>
          <w:b/>
          <w:b/>
        </w:rPr>
      </w:pPr>
      <w:bookmarkStart w:id="109" w:name="_Toc345194631"/>
      <w:bookmarkStart w:id="110" w:name="__RefHeading___Toc4057_2836342116"/>
      <w:bookmarkEnd w:id="109"/>
      <w:bookmarkEnd w:id="110"/>
      <w:r>
        <w:rPr>
          <w:b/>
        </w:rPr>
        <w:t>Decoração de bufetes</w:t>
      </w:r>
    </w:p>
    <w:p>
      <w:pPr>
        <w:pStyle w:val="Normal"/>
        <w:spacing w:lineRule="auto" w:line="360" w:before="0" w:after="0"/>
        <w:jc w:val="both"/>
        <w:rPr>
          <w:rFonts w:ascii="Arial" w:hAnsi="Arial" w:cs="Arial"/>
          <w:sz w:val="24"/>
          <w:szCs w:val="24"/>
        </w:rPr>
      </w:pPr>
      <w:r>
        <w:drawing>
          <wp:anchor behindDoc="0" distT="0" distB="9525" distL="114300" distR="114300" simplePos="0" locked="0" layoutInCell="1" allowOverlap="1" relativeHeight="28">
            <wp:simplePos x="0" y="0"/>
            <wp:positionH relativeFrom="column">
              <wp:posOffset>-3810</wp:posOffset>
            </wp:positionH>
            <wp:positionV relativeFrom="paragraph">
              <wp:posOffset>103505</wp:posOffset>
            </wp:positionV>
            <wp:extent cx="3927475" cy="2861945"/>
            <wp:effectExtent l="0" t="0" r="0" b="0"/>
            <wp:wrapSquare wrapText="bothSides"/>
            <wp:docPr id="42"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10" descr=""/>
                    <pic:cNvPicPr>
                      <a:picLocks noChangeAspect="1" noChangeArrowheads="1"/>
                    </pic:cNvPicPr>
                  </pic:nvPicPr>
                  <pic:blipFill>
                    <a:blip r:embed="rId41"/>
                    <a:stretch>
                      <a:fillRect/>
                    </a:stretch>
                  </pic:blipFill>
                  <pic:spPr bwMode="auto">
                    <a:xfrm>
                      <a:off x="0" y="0"/>
                      <a:ext cx="3927475" cy="2861945"/>
                    </a:xfrm>
                    <a:prstGeom prst="rect">
                      <a:avLst/>
                    </a:prstGeom>
                  </pic:spPr>
                </pic:pic>
              </a:graphicData>
            </a:graphic>
          </wp:anchor>
        </w:drawing>
      </w:r>
      <w:r>
        <w:rPr>
          <w:rFonts w:cs="Arial" w:ascii="Arial" w:hAnsi="Arial"/>
          <w:sz w:val="24"/>
          <w:szCs w:val="24"/>
        </w:rPr>
        <w:t>Q</w:t>
      </w:r>
      <w:r>
        <w:rPr>
          <w:rFonts w:cs="Arial" w:ascii="Arial" w:hAnsi="Arial"/>
          <w:sz w:val="24"/>
          <w:szCs w:val="24"/>
        </w:rPr>
        <w:t>ualquer que seja a ocasião ou a temática, os bufetes constituem sem dúvida uma excelente oportunidade de promoção.</w:t>
      </w:r>
    </w:p>
    <w:p>
      <w:pPr>
        <w:pStyle w:val="Normal"/>
        <w:spacing w:lineRule="auto" w:line="360" w:before="0" w:after="0"/>
        <w:jc w:val="both"/>
        <w:rPr>
          <w:rFonts w:ascii="Arial" w:hAnsi="Arial" w:cs="Arial"/>
          <w:sz w:val="24"/>
          <w:szCs w:val="24"/>
        </w:rPr>
      </w:pPr>
      <w:r>
        <w:rPr>
          <w:rFonts w:cs="Arial" w:ascii="Arial" w:hAnsi="Arial"/>
          <w:sz w:val="24"/>
          <w:szCs w:val="24"/>
        </w:rPr>
        <w:t>Para além do que possa constituir a ementa proposta num bufete pela variedade de iguarias à disposição dos clientes bem como a sua apresentação nas travessas, também a decoração das próprias mesas de bufetes constituem um factor importante a ter em conta.</w:t>
      </w:r>
    </w:p>
    <w:p>
      <w:pPr>
        <w:pStyle w:val="Normal"/>
        <w:spacing w:lineRule="auto" w:line="360" w:before="0" w:after="0"/>
        <w:jc w:val="both"/>
        <w:rPr>
          <w:rFonts w:ascii="Arial" w:hAnsi="Arial" w:cs="Arial"/>
          <w:sz w:val="24"/>
          <w:szCs w:val="24"/>
        </w:rPr>
      </w:pPr>
      <w:r>
        <w:rPr>
          <w:rFonts w:cs="Arial" w:ascii="Arial" w:hAnsi="Arial"/>
          <w:sz w:val="24"/>
          <w:szCs w:val="24"/>
        </w:rPr>
        <w:t>Se por um lado o estilo da baixela, travessas e demais recipientes utilizados são importantes, um bufete não ficará completo sem alguns acessórios de decoração, como motivos florais, candelabros ou esculturas em gelo.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1"/>
        <w:spacing w:before="0" w:after="200"/>
        <w:rPr>
          <w:rFonts w:ascii="Arial" w:hAnsi="Arial" w:cs="Arial"/>
          <w:color w:val="00000A"/>
        </w:rPr>
      </w:pPr>
      <w:bookmarkStart w:id="111" w:name="_Toc345194632"/>
      <w:bookmarkStart w:id="112" w:name="__RefHeading___Toc4059_2836342116"/>
      <w:bookmarkEnd w:id="111"/>
      <w:bookmarkEnd w:id="112"/>
      <w:r>
        <w:rPr>
          <w:rFonts w:cs="Arial" w:ascii="Arial" w:hAnsi="Arial"/>
          <w:color w:val="00000A"/>
        </w:rPr>
        <w:t>Capitações</w:t>
      </w:r>
    </w:p>
    <w:p>
      <w:pPr>
        <w:pStyle w:val="Normal"/>
        <w:spacing w:lineRule="auto" w:line="360" w:before="120" w:after="0"/>
        <w:jc w:val="both"/>
        <w:rPr/>
      </w:pPr>
      <w:r>
        <w:rPr>
          <w:rFonts w:cs="Arial" w:ascii="Arial" w:hAnsi="Arial"/>
          <w:sz w:val="24"/>
          <w:szCs w:val="24"/>
        </w:rPr>
        <w:t>Traduz-se por capitações o serviço de mesa, o número de peças/unidades ou peso das iguarias principais, utilizadas na elaboração dos pratos e que devem ser controladas pelos empregados de mesa ao servir cada cliente.</w:t>
      </w:r>
    </w:p>
    <w:tbl>
      <w:tblPr>
        <w:tblStyle w:val="Tabelacomgrelha"/>
        <w:tblW w:w="9240" w:type="dxa"/>
        <w:jc w:val="left"/>
        <w:tblInd w:w="86" w:type="dxa"/>
        <w:tblCellMar>
          <w:top w:w="0" w:type="dxa"/>
          <w:left w:w="103" w:type="dxa"/>
          <w:bottom w:w="0" w:type="dxa"/>
          <w:right w:w="108" w:type="dxa"/>
        </w:tblCellMar>
        <w:tblLook w:firstRow="1" w:noVBand="1" w:lastRow="0" w:firstColumn="1" w:lastColumn="0" w:noHBand="0" w:val="04a0"/>
      </w:tblPr>
      <w:tblGrid>
        <w:gridCol w:w="3419"/>
        <w:gridCol w:w="3180"/>
        <w:gridCol w:w="2641"/>
      </w:tblGrid>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pPr>
            <w:r>
              <w:rPr>
                <w:rFonts w:cs="Arial" w:ascii="Arial" w:hAnsi="Arial"/>
                <w:b/>
                <w:sz w:val="18"/>
                <w:szCs w:val="18"/>
              </w:rPr>
              <w:t>Tipos de alimentos</w:t>
            </w:r>
          </w:p>
        </w:tc>
        <w:tc>
          <w:tcPr>
            <w:tcW w:w="3180"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À carta</w:t>
            </w:r>
          </w:p>
        </w:tc>
        <w:tc>
          <w:tcPr>
            <w:tcW w:w="2641"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Ementa</w:t>
            </w:r>
          </w:p>
        </w:tc>
      </w:tr>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Sopas, Caldos cremes e consommés</w:t>
            </w:r>
          </w:p>
        </w:tc>
        <w:tc>
          <w:tcPr>
            <w:tcW w:w="3180"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4 a 5 colheres de servir</w:t>
            </w:r>
          </w:p>
        </w:tc>
        <w:tc>
          <w:tcPr>
            <w:tcW w:w="2641"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4 a 5 colheres de servir</w:t>
            </w:r>
          </w:p>
        </w:tc>
      </w:tr>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Ovos</w:t>
            </w:r>
          </w:p>
          <w:p>
            <w:pPr>
              <w:pStyle w:val="Normal"/>
              <w:spacing w:lineRule="auto" w:line="360" w:before="0" w:after="0"/>
              <w:jc w:val="center"/>
              <w:rPr>
                <w:rFonts w:ascii="Arial" w:hAnsi="Arial" w:cs="Arial"/>
                <w:b/>
                <w:b/>
                <w:sz w:val="18"/>
                <w:szCs w:val="18"/>
              </w:rPr>
            </w:pPr>
            <w:r>
              <w:rPr>
                <w:rFonts w:cs="Arial" w:ascii="Arial" w:hAnsi="Arial"/>
                <w:b/>
                <w:sz w:val="18"/>
                <w:szCs w:val="18"/>
              </w:rPr>
              <w:t>Arroz</w:t>
            </w:r>
          </w:p>
          <w:p>
            <w:pPr>
              <w:pStyle w:val="Normal"/>
              <w:spacing w:lineRule="auto" w:line="360" w:before="0" w:after="0"/>
              <w:jc w:val="center"/>
              <w:rPr>
                <w:rFonts w:ascii="Arial" w:hAnsi="Arial" w:cs="Arial"/>
                <w:b/>
                <w:b/>
                <w:sz w:val="18"/>
                <w:szCs w:val="18"/>
              </w:rPr>
            </w:pPr>
            <w:r>
              <w:rPr>
                <w:rFonts w:cs="Arial" w:ascii="Arial" w:hAnsi="Arial"/>
                <w:b/>
                <w:sz w:val="18"/>
                <w:szCs w:val="18"/>
              </w:rPr>
              <w:t>Batata</w:t>
            </w:r>
          </w:p>
          <w:p>
            <w:pPr>
              <w:pStyle w:val="Normal"/>
              <w:spacing w:lineRule="auto" w:line="360" w:before="0" w:after="0"/>
              <w:jc w:val="center"/>
              <w:rPr>
                <w:rFonts w:ascii="Arial" w:hAnsi="Arial" w:cs="Arial"/>
                <w:b/>
                <w:b/>
                <w:sz w:val="18"/>
                <w:szCs w:val="18"/>
              </w:rPr>
            </w:pPr>
            <w:r>
              <w:rPr>
                <w:rFonts w:cs="Arial" w:ascii="Arial" w:hAnsi="Arial"/>
                <w:b/>
                <w:sz w:val="18"/>
                <w:szCs w:val="18"/>
              </w:rPr>
              <w:t>Legumes</w:t>
            </w:r>
          </w:p>
          <w:p>
            <w:pPr>
              <w:pStyle w:val="Normal"/>
              <w:spacing w:lineRule="auto" w:line="360" w:before="0" w:after="0"/>
              <w:jc w:val="center"/>
              <w:rPr>
                <w:rFonts w:ascii="Arial" w:hAnsi="Arial" w:cs="Arial"/>
                <w:b/>
                <w:b/>
                <w:sz w:val="18"/>
                <w:szCs w:val="18"/>
              </w:rPr>
            </w:pPr>
            <w:r>
              <w:rPr>
                <w:rFonts w:cs="Arial" w:ascii="Arial" w:hAnsi="Arial"/>
                <w:b/>
                <w:sz w:val="18"/>
                <w:szCs w:val="18"/>
              </w:rPr>
              <w:t>Massa</w:t>
            </w:r>
          </w:p>
        </w:tc>
        <w:tc>
          <w:tcPr>
            <w:tcW w:w="3180"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3 Peças</w:t>
            </w:r>
          </w:p>
          <w:p>
            <w:pPr>
              <w:pStyle w:val="Normal"/>
              <w:spacing w:lineRule="auto" w:line="360" w:before="0" w:after="0"/>
              <w:jc w:val="center"/>
              <w:rPr>
                <w:rFonts w:ascii="Arial" w:hAnsi="Arial" w:cs="Arial"/>
                <w:sz w:val="18"/>
                <w:szCs w:val="18"/>
              </w:rPr>
            </w:pPr>
            <w:r>
              <w:rPr>
                <w:rFonts w:cs="Arial" w:ascii="Arial" w:hAnsi="Arial"/>
                <w:sz w:val="18"/>
                <w:szCs w:val="18"/>
              </w:rPr>
              <w:t>80-100gr</w:t>
            </w:r>
          </w:p>
          <w:p>
            <w:pPr>
              <w:pStyle w:val="Normal"/>
              <w:spacing w:lineRule="auto" w:line="360" w:before="0" w:after="0"/>
              <w:jc w:val="center"/>
              <w:rPr>
                <w:rFonts w:ascii="Arial" w:hAnsi="Arial" w:cs="Arial"/>
                <w:sz w:val="18"/>
                <w:szCs w:val="18"/>
              </w:rPr>
            </w:pPr>
            <w:r>
              <w:rPr>
                <w:rFonts w:cs="Arial" w:ascii="Arial" w:hAnsi="Arial"/>
                <w:sz w:val="18"/>
                <w:szCs w:val="18"/>
              </w:rPr>
              <w:t>200-250gr</w:t>
            </w:r>
          </w:p>
          <w:p>
            <w:pPr>
              <w:pStyle w:val="Normal"/>
              <w:spacing w:lineRule="auto" w:line="360" w:before="0" w:after="0"/>
              <w:jc w:val="center"/>
              <w:rPr>
                <w:rFonts w:ascii="Arial" w:hAnsi="Arial" w:cs="Arial"/>
                <w:sz w:val="18"/>
                <w:szCs w:val="18"/>
              </w:rPr>
            </w:pPr>
            <w:r>
              <w:rPr>
                <w:rFonts w:cs="Arial" w:ascii="Arial" w:hAnsi="Arial"/>
                <w:sz w:val="18"/>
                <w:szCs w:val="18"/>
              </w:rPr>
              <w:t>130-200gr</w:t>
            </w:r>
          </w:p>
          <w:p>
            <w:pPr>
              <w:pStyle w:val="Normal"/>
              <w:spacing w:lineRule="auto" w:line="360" w:before="0" w:after="0"/>
              <w:jc w:val="center"/>
              <w:rPr>
                <w:rFonts w:ascii="Arial" w:hAnsi="Arial" w:cs="Arial"/>
                <w:sz w:val="18"/>
                <w:szCs w:val="18"/>
              </w:rPr>
            </w:pPr>
            <w:r>
              <w:rPr>
                <w:rFonts w:cs="Arial" w:ascii="Arial" w:hAnsi="Arial"/>
                <w:sz w:val="18"/>
                <w:szCs w:val="18"/>
              </w:rPr>
              <w:t>100-150gr</w:t>
            </w:r>
          </w:p>
        </w:tc>
        <w:tc>
          <w:tcPr>
            <w:tcW w:w="2641"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3 Peças</w:t>
            </w:r>
          </w:p>
          <w:p>
            <w:pPr>
              <w:pStyle w:val="Normal"/>
              <w:spacing w:lineRule="auto" w:line="360" w:before="0" w:after="0"/>
              <w:jc w:val="center"/>
              <w:rPr>
                <w:rFonts w:ascii="Arial" w:hAnsi="Arial" w:cs="Arial"/>
                <w:sz w:val="18"/>
                <w:szCs w:val="18"/>
              </w:rPr>
            </w:pPr>
            <w:r>
              <w:rPr>
                <w:rFonts w:cs="Arial" w:ascii="Arial" w:hAnsi="Arial"/>
                <w:sz w:val="18"/>
                <w:szCs w:val="18"/>
              </w:rPr>
              <w:t>40-60gr</w:t>
            </w:r>
          </w:p>
          <w:p>
            <w:pPr>
              <w:pStyle w:val="Normal"/>
              <w:spacing w:lineRule="auto" w:line="360" w:before="0" w:after="0"/>
              <w:jc w:val="center"/>
              <w:rPr>
                <w:rFonts w:ascii="Arial" w:hAnsi="Arial" w:cs="Arial"/>
                <w:sz w:val="18"/>
                <w:szCs w:val="18"/>
              </w:rPr>
            </w:pPr>
            <w:r>
              <w:rPr>
                <w:rFonts w:cs="Arial" w:ascii="Arial" w:hAnsi="Arial"/>
                <w:sz w:val="18"/>
                <w:szCs w:val="18"/>
              </w:rPr>
              <w:t>100-120gr</w:t>
            </w:r>
          </w:p>
          <w:p>
            <w:pPr>
              <w:pStyle w:val="Normal"/>
              <w:spacing w:lineRule="auto" w:line="360" w:before="0" w:after="0"/>
              <w:jc w:val="center"/>
              <w:rPr>
                <w:rFonts w:ascii="Arial" w:hAnsi="Arial" w:cs="Arial"/>
                <w:sz w:val="18"/>
                <w:szCs w:val="18"/>
              </w:rPr>
            </w:pPr>
            <w:r>
              <w:rPr>
                <w:rFonts w:cs="Arial" w:ascii="Arial" w:hAnsi="Arial"/>
                <w:sz w:val="18"/>
                <w:szCs w:val="18"/>
              </w:rPr>
              <w:t>80-120gr</w:t>
            </w:r>
          </w:p>
          <w:p>
            <w:pPr>
              <w:pStyle w:val="Normal"/>
              <w:spacing w:lineRule="auto" w:line="360" w:before="0" w:after="0"/>
              <w:jc w:val="center"/>
              <w:rPr>
                <w:rFonts w:ascii="Arial" w:hAnsi="Arial" w:cs="Arial"/>
                <w:sz w:val="18"/>
                <w:szCs w:val="18"/>
              </w:rPr>
            </w:pPr>
            <w:r>
              <w:rPr>
                <w:rFonts w:cs="Arial" w:ascii="Arial" w:hAnsi="Arial"/>
                <w:sz w:val="18"/>
                <w:szCs w:val="18"/>
              </w:rPr>
              <w:t>50-70gr</w:t>
            </w:r>
          </w:p>
        </w:tc>
      </w:tr>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Lagosta e Lavagante</w:t>
            </w:r>
          </w:p>
          <w:p>
            <w:pPr>
              <w:pStyle w:val="Normal"/>
              <w:spacing w:lineRule="auto" w:line="360" w:before="0" w:after="0"/>
              <w:jc w:val="center"/>
              <w:rPr>
                <w:rFonts w:ascii="Arial" w:hAnsi="Arial" w:cs="Arial"/>
                <w:b/>
                <w:b/>
                <w:sz w:val="18"/>
                <w:szCs w:val="18"/>
              </w:rPr>
            </w:pPr>
            <w:r>
              <w:rPr>
                <w:rFonts w:cs="Arial" w:ascii="Arial" w:hAnsi="Arial"/>
                <w:b/>
                <w:sz w:val="18"/>
                <w:szCs w:val="18"/>
              </w:rPr>
              <w:t>Gambas e Cigalas</w:t>
            </w:r>
          </w:p>
          <w:p>
            <w:pPr>
              <w:pStyle w:val="Normal"/>
              <w:spacing w:lineRule="auto" w:line="360" w:before="0" w:after="0"/>
              <w:jc w:val="center"/>
              <w:rPr>
                <w:rFonts w:ascii="Arial" w:hAnsi="Arial" w:cs="Arial"/>
                <w:b/>
                <w:b/>
                <w:sz w:val="18"/>
                <w:szCs w:val="18"/>
              </w:rPr>
            </w:pPr>
            <w:r>
              <w:rPr>
                <w:rFonts w:cs="Arial" w:ascii="Arial" w:hAnsi="Arial"/>
                <w:b/>
                <w:sz w:val="18"/>
                <w:szCs w:val="18"/>
              </w:rPr>
              <w:t>Ostras</w:t>
            </w:r>
          </w:p>
          <w:p>
            <w:pPr>
              <w:pStyle w:val="Normal"/>
              <w:spacing w:lineRule="auto" w:line="360" w:before="0" w:after="0"/>
              <w:jc w:val="center"/>
              <w:rPr>
                <w:rFonts w:ascii="Arial" w:hAnsi="Arial" w:cs="Arial"/>
                <w:b/>
                <w:b/>
                <w:sz w:val="18"/>
                <w:szCs w:val="18"/>
              </w:rPr>
            </w:pPr>
            <w:r>
              <w:rPr>
                <w:rFonts w:cs="Arial" w:ascii="Arial" w:hAnsi="Arial"/>
                <w:b/>
                <w:sz w:val="18"/>
                <w:szCs w:val="18"/>
              </w:rPr>
              <w:t>Lulas e Polvo</w:t>
            </w:r>
          </w:p>
        </w:tc>
        <w:tc>
          <w:tcPr>
            <w:tcW w:w="3180"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300-400gr</w:t>
            </w:r>
          </w:p>
          <w:p>
            <w:pPr>
              <w:pStyle w:val="Normal"/>
              <w:spacing w:lineRule="auto" w:line="360" w:before="0" w:after="0"/>
              <w:jc w:val="center"/>
              <w:rPr>
                <w:rFonts w:ascii="Arial" w:hAnsi="Arial" w:cs="Arial"/>
                <w:sz w:val="18"/>
                <w:szCs w:val="18"/>
              </w:rPr>
            </w:pPr>
            <w:r>
              <w:rPr>
                <w:rFonts w:cs="Arial" w:ascii="Arial" w:hAnsi="Arial"/>
                <w:sz w:val="18"/>
                <w:szCs w:val="18"/>
              </w:rPr>
              <w:t>300gr</w:t>
            </w:r>
          </w:p>
          <w:p>
            <w:pPr>
              <w:pStyle w:val="Normal"/>
              <w:spacing w:lineRule="auto" w:line="360" w:before="0" w:after="0"/>
              <w:jc w:val="center"/>
              <w:rPr>
                <w:rFonts w:ascii="Arial" w:hAnsi="Arial" w:cs="Arial"/>
                <w:sz w:val="18"/>
                <w:szCs w:val="18"/>
              </w:rPr>
            </w:pPr>
            <w:r>
              <w:rPr>
                <w:rFonts w:cs="Arial" w:ascii="Arial" w:hAnsi="Arial"/>
                <w:sz w:val="18"/>
                <w:szCs w:val="18"/>
              </w:rPr>
              <w:t>6-12 Unidades</w:t>
            </w:r>
          </w:p>
          <w:p>
            <w:pPr>
              <w:pStyle w:val="Normal"/>
              <w:spacing w:lineRule="auto" w:line="360" w:before="0" w:after="0"/>
              <w:jc w:val="center"/>
              <w:rPr>
                <w:rFonts w:ascii="Arial" w:hAnsi="Arial" w:cs="Arial"/>
                <w:sz w:val="18"/>
                <w:szCs w:val="18"/>
              </w:rPr>
            </w:pPr>
            <w:r>
              <w:rPr>
                <w:rFonts w:cs="Arial" w:ascii="Arial" w:hAnsi="Arial"/>
                <w:sz w:val="18"/>
                <w:szCs w:val="18"/>
              </w:rPr>
              <w:t>200gr</w:t>
            </w:r>
          </w:p>
        </w:tc>
        <w:tc>
          <w:tcPr>
            <w:tcW w:w="2641"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200-300gr</w:t>
            </w:r>
          </w:p>
          <w:p>
            <w:pPr>
              <w:pStyle w:val="Normal"/>
              <w:spacing w:lineRule="auto" w:line="360" w:before="0" w:after="0"/>
              <w:jc w:val="center"/>
              <w:rPr>
                <w:rFonts w:ascii="Arial" w:hAnsi="Arial" w:cs="Arial"/>
                <w:sz w:val="18"/>
                <w:szCs w:val="18"/>
              </w:rPr>
            </w:pPr>
            <w:r>
              <w:rPr>
                <w:rFonts w:cs="Arial" w:ascii="Arial" w:hAnsi="Arial"/>
                <w:sz w:val="18"/>
                <w:szCs w:val="18"/>
              </w:rPr>
              <w:t>200gr</w:t>
            </w:r>
          </w:p>
          <w:p>
            <w:pPr>
              <w:pStyle w:val="Normal"/>
              <w:spacing w:lineRule="auto" w:line="360" w:before="0" w:after="0"/>
              <w:jc w:val="center"/>
              <w:rPr>
                <w:rFonts w:ascii="Arial" w:hAnsi="Arial" w:cs="Arial"/>
                <w:sz w:val="18"/>
                <w:szCs w:val="18"/>
              </w:rPr>
            </w:pPr>
            <w:r>
              <w:rPr>
                <w:rFonts w:cs="Arial" w:ascii="Arial" w:hAnsi="Arial"/>
                <w:sz w:val="18"/>
                <w:szCs w:val="18"/>
              </w:rPr>
              <w:t>4-8 Unidades</w:t>
            </w:r>
          </w:p>
          <w:p>
            <w:pPr>
              <w:pStyle w:val="Normal"/>
              <w:spacing w:lineRule="auto" w:line="360" w:before="0" w:after="0"/>
              <w:jc w:val="center"/>
              <w:rPr>
                <w:rFonts w:ascii="Arial" w:hAnsi="Arial" w:cs="Arial"/>
                <w:sz w:val="18"/>
                <w:szCs w:val="18"/>
              </w:rPr>
            </w:pPr>
            <w:r>
              <w:rPr>
                <w:rFonts w:cs="Arial" w:ascii="Arial" w:hAnsi="Arial"/>
                <w:sz w:val="18"/>
                <w:szCs w:val="18"/>
              </w:rPr>
              <w:t>130gr</w:t>
            </w:r>
          </w:p>
        </w:tc>
      </w:tr>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Linguado</w:t>
            </w:r>
          </w:p>
          <w:p>
            <w:pPr>
              <w:pStyle w:val="Normal"/>
              <w:spacing w:lineRule="auto" w:line="360" w:before="0" w:after="0"/>
              <w:jc w:val="center"/>
              <w:rPr>
                <w:rFonts w:ascii="Arial" w:hAnsi="Arial" w:cs="Arial"/>
                <w:b/>
                <w:b/>
                <w:sz w:val="18"/>
                <w:szCs w:val="18"/>
              </w:rPr>
            </w:pPr>
            <w:r>
              <w:rPr>
                <w:rFonts w:cs="Arial" w:ascii="Arial" w:hAnsi="Arial"/>
                <w:b/>
                <w:sz w:val="18"/>
                <w:szCs w:val="18"/>
              </w:rPr>
              <w:t>Pescada</w:t>
            </w:r>
          </w:p>
          <w:p>
            <w:pPr>
              <w:pStyle w:val="Normal"/>
              <w:spacing w:lineRule="auto" w:line="360" w:before="0" w:after="0"/>
              <w:jc w:val="center"/>
              <w:rPr>
                <w:rFonts w:ascii="Arial" w:hAnsi="Arial" w:cs="Arial"/>
                <w:b/>
                <w:b/>
                <w:sz w:val="18"/>
                <w:szCs w:val="18"/>
              </w:rPr>
            </w:pPr>
            <w:r>
              <w:rPr>
                <w:rFonts w:cs="Arial" w:ascii="Arial" w:hAnsi="Arial"/>
                <w:b/>
                <w:sz w:val="18"/>
                <w:szCs w:val="18"/>
              </w:rPr>
              <w:t>Salmonete</w:t>
            </w:r>
          </w:p>
          <w:p>
            <w:pPr>
              <w:pStyle w:val="Normal"/>
              <w:spacing w:lineRule="auto" w:line="360" w:before="0" w:after="0"/>
              <w:jc w:val="center"/>
              <w:rPr>
                <w:rFonts w:ascii="Arial" w:hAnsi="Arial" w:cs="Arial"/>
                <w:b/>
                <w:b/>
                <w:sz w:val="18"/>
                <w:szCs w:val="18"/>
              </w:rPr>
            </w:pPr>
            <w:r>
              <w:rPr>
                <w:rFonts w:cs="Arial" w:ascii="Arial" w:hAnsi="Arial"/>
                <w:b/>
                <w:sz w:val="18"/>
                <w:szCs w:val="18"/>
              </w:rPr>
              <w:t>Salmão</w:t>
            </w:r>
          </w:p>
          <w:p>
            <w:pPr>
              <w:pStyle w:val="Normal"/>
              <w:spacing w:lineRule="auto" w:line="360" w:before="0" w:after="0"/>
              <w:jc w:val="center"/>
              <w:rPr>
                <w:rFonts w:ascii="Arial" w:hAnsi="Arial" w:cs="Arial"/>
                <w:b/>
                <w:b/>
                <w:sz w:val="18"/>
                <w:szCs w:val="18"/>
              </w:rPr>
            </w:pPr>
            <w:r>
              <w:rPr>
                <w:rFonts w:cs="Arial" w:ascii="Arial" w:hAnsi="Arial"/>
                <w:b/>
                <w:sz w:val="18"/>
                <w:szCs w:val="18"/>
              </w:rPr>
              <w:t>Cherne</w:t>
            </w:r>
          </w:p>
          <w:p>
            <w:pPr>
              <w:pStyle w:val="Normal"/>
              <w:spacing w:lineRule="auto" w:line="360" w:before="0" w:after="0"/>
              <w:jc w:val="center"/>
              <w:rPr>
                <w:rFonts w:ascii="Arial" w:hAnsi="Arial" w:cs="Arial"/>
                <w:b/>
                <w:b/>
                <w:sz w:val="18"/>
                <w:szCs w:val="18"/>
              </w:rPr>
            </w:pPr>
            <w:r>
              <w:rPr>
                <w:rFonts w:cs="Arial" w:ascii="Arial" w:hAnsi="Arial"/>
                <w:b/>
                <w:sz w:val="18"/>
                <w:szCs w:val="18"/>
              </w:rPr>
              <w:t>Robalo</w:t>
            </w:r>
          </w:p>
          <w:p>
            <w:pPr>
              <w:pStyle w:val="Normal"/>
              <w:spacing w:lineRule="auto" w:line="360" w:before="0" w:after="0"/>
              <w:jc w:val="center"/>
              <w:rPr>
                <w:rFonts w:ascii="Arial" w:hAnsi="Arial" w:cs="Arial"/>
                <w:b/>
                <w:b/>
                <w:sz w:val="18"/>
                <w:szCs w:val="18"/>
              </w:rPr>
            </w:pPr>
            <w:r>
              <w:rPr>
                <w:rFonts w:cs="Arial" w:ascii="Arial" w:hAnsi="Arial"/>
                <w:b/>
                <w:sz w:val="18"/>
                <w:szCs w:val="18"/>
              </w:rPr>
              <w:t>Truta</w:t>
            </w:r>
          </w:p>
        </w:tc>
        <w:tc>
          <w:tcPr>
            <w:tcW w:w="3180"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220-330gr</w:t>
            </w:r>
          </w:p>
          <w:p>
            <w:pPr>
              <w:pStyle w:val="Normal"/>
              <w:spacing w:lineRule="auto" w:line="360" w:before="0" w:after="0"/>
              <w:jc w:val="center"/>
              <w:rPr>
                <w:rFonts w:ascii="Arial" w:hAnsi="Arial" w:cs="Arial"/>
                <w:sz w:val="18"/>
                <w:szCs w:val="18"/>
              </w:rPr>
            </w:pPr>
            <w:r>
              <w:rPr>
                <w:rFonts w:cs="Arial" w:ascii="Arial" w:hAnsi="Arial"/>
                <w:sz w:val="18"/>
                <w:szCs w:val="18"/>
              </w:rPr>
              <w:t>250-330gr</w:t>
            </w:r>
          </w:p>
          <w:p>
            <w:pPr>
              <w:pStyle w:val="Normal"/>
              <w:spacing w:lineRule="auto" w:line="360" w:before="0" w:after="0"/>
              <w:jc w:val="center"/>
              <w:rPr>
                <w:rFonts w:ascii="Arial" w:hAnsi="Arial" w:cs="Arial"/>
                <w:sz w:val="18"/>
                <w:szCs w:val="18"/>
              </w:rPr>
            </w:pPr>
            <w:r>
              <w:rPr>
                <w:rFonts w:cs="Arial" w:ascii="Arial" w:hAnsi="Arial"/>
                <w:sz w:val="18"/>
                <w:szCs w:val="18"/>
              </w:rPr>
              <w:t>180-250gr</w:t>
            </w:r>
          </w:p>
          <w:p>
            <w:pPr>
              <w:pStyle w:val="Normal"/>
              <w:spacing w:lineRule="auto" w:line="360" w:before="0" w:after="0"/>
              <w:jc w:val="center"/>
              <w:rPr>
                <w:rFonts w:ascii="Arial" w:hAnsi="Arial" w:cs="Arial"/>
                <w:sz w:val="18"/>
                <w:szCs w:val="18"/>
              </w:rPr>
            </w:pPr>
            <w:r>
              <w:rPr>
                <w:rFonts w:cs="Arial" w:ascii="Arial" w:hAnsi="Arial"/>
                <w:sz w:val="18"/>
                <w:szCs w:val="18"/>
              </w:rPr>
              <w:t>180-250gr</w:t>
            </w:r>
          </w:p>
          <w:p>
            <w:pPr>
              <w:pStyle w:val="Normal"/>
              <w:spacing w:lineRule="auto" w:line="360" w:before="0" w:after="0"/>
              <w:jc w:val="center"/>
              <w:rPr>
                <w:rFonts w:ascii="Arial" w:hAnsi="Arial" w:cs="Arial"/>
                <w:sz w:val="18"/>
                <w:szCs w:val="18"/>
              </w:rPr>
            </w:pPr>
            <w:r>
              <w:rPr>
                <w:rFonts w:cs="Arial" w:ascii="Arial" w:hAnsi="Arial"/>
                <w:sz w:val="18"/>
                <w:szCs w:val="18"/>
              </w:rPr>
              <w:t>250-380gr</w:t>
            </w:r>
          </w:p>
          <w:p>
            <w:pPr>
              <w:pStyle w:val="Normal"/>
              <w:spacing w:lineRule="auto" w:line="360" w:before="0" w:after="0"/>
              <w:jc w:val="center"/>
              <w:rPr>
                <w:rFonts w:ascii="Arial" w:hAnsi="Arial" w:cs="Arial"/>
                <w:sz w:val="18"/>
                <w:szCs w:val="18"/>
              </w:rPr>
            </w:pPr>
            <w:r>
              <w:rPr>
                <w:rFonts w:cs="Arial" w:ascii="Arial" w:hAnsi="Arial"/>
                <w:sz w:val="18"/>
                <w:szCs w:val="18"/>
              </w:rPr>
              <w:t>250-350gr</w:t>
            </w:r>
          </w:p>
          <w:p>
            <w:pPr>
              <w:pStyle w:val="Normal"/>
              <w:spacing w:lineRule="auto" w:line="360" w:before="0" w:after="0"/>
              <w:jc w:val="center"/>
              <w:rPr>
                <w:rFonts w:ascii="Arial" w:hAnsi="Arial" w:cs="Arial"/>
                <w:sz w:val="18"/>
                <w:szCs w:val="18"/>
              </w:rPr>
            </w:pPr>
            <w:r>
              <w:rPr>
                <w:rFonts w:cs="Arial" w:ascii="Arial" w:hAnsi="Arial"/>
                <w:sz w:val="18"/>
                <w:szCs w:val="18"/>
              </w:rPr>
              <w:t>200-250gr</w:t>
            </w:r>
          </w:p>
        </w:tc>
        <w:tc>
          <w:tcPr>
            <w:tcW w:w="2641"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120-200gr</w:t>
            </w:r>
          </w:p>
          <w:p>
            <w:pPr>
              <w:pStyle w:val="Normal"/>
              <w:spacing w:lineRule="auto" w:line="360" w:before="0" w:after="0"/>
              <w:jc w:val="center"/>
              <w:rPr>
                <w:rFonts w:ascii="Arial" w:hAnsi="Arial" w:cs="Arial"/>
                <w:sz w:val="18"/>
                <w:szCs w:val="18"/>
              </w:rPr>
            </w:pPr>
            <w:r>
              <w:rPr>
                <w:rFonts w:cs="Arial" w:ascii="Arial" w:hAnsi="Arial"/>
                <w:sz w:val="18"/>
                <w:szCs w:val="18"/>
              </w:rPr>
              <w:t>150-250gr</w:t>
            </w:r>
          </w:p>
          <w:p>
            <w:pPr>
              <w:pStyle w:val="Normal"/>
              <w:spacing w:lineRule="auto" w:line="360" w:before="0" w:after="0"/>
              <w:jc w:val="center"/>
              <w:rPr>
                <w:rFonts w:ascii="Arial" w:hAnsi="Arial" w:cs="Arial"/>
                <w:sz w:val="18"/>
                <w:szCs w:val="18"/>
              </w:rPr>
            </w:pPr>
            <w:r>
              <w:rPr>
                <w:rFonts w:cs="Arial" w:ascii="Arial" w:hAnsi="Arial"/>
                <w:sz w:val="18"/>
                <w:szCs w:val="18"/>
              </w:rPr>
              <w:t>120-150gr</w:t>
            </w:r>
          </w:p>
          <w:p>
            <w:pPr>
              <w:pStyle w:val="Normal"/>
              <w:spacing w:lineRule="auto" w:line="360" w:before="0" w:after="0"/>
              <w:jc w:val="center"/>
              <w:rPr>
                <w:rFonts w:ascii="Arial" w:hAnsi="Arial" w:cs="Arial"/>
                <w:sz w:val="18"/>
                <w:szCs w:val="18"/>
              </w:rPr>
            </w:pPr>
            <w:r>
              <w:rPr>
                <w:rFonts w:cs="Arial" w:ascii="Arial" w:hAnsi="Arial"/>
                <w:sz w:val="18"/>
                <w:szCs w:val="18"/>
              </w:rPr>
              <w:t>100-150gr</w:t>
            </w:r>
          </w:p>
          <w:p>
            <w:pPr>
              <w:pStyle w:val="Normal"/>
              <w:spacing w:lineRule="auto" w:line="360" w:before="0" w:after="0"/>
              <w:jc w:val="center"/>
              <w:rPr>
                <w:rFonts w:ascii="Arial" w:hAnsi="Arial" w:cs="Arial"/>
                <w:sz w:val="18"/>
                <w:szCs w:val="18"/>
              </w:rPr>
            </w:pPr>
            <w:r>
              <w:rPr>
                <w:rFonts w:cs="Arial" w:ascii="Arial" w:hAnsi="Arial"/>
                <w:sz w:val="18"/>
                <w:szCs w:val="18"/>
              </w:rPr>
              <w:t>150-250gr</w:t>
            </w:r>
          </w:p>
          <w:p>
            <w:pPr>
              <w:pStyle w:val="Normal"/>
              <w:spacing w:lineRule="auto" w:line="360" w:before="0" w:after="0"/>
              <w:jc w:val="center"/>
              <w:rPr>
                <w:rFonts w:ascii="Arial" w:hAnsi="Arial" w:cs="Arial"/>
                <w:sz w:val="18"/>
                <w:szCs w:val="18"/>
              </w:rPr>
            </w:pPr>
            <w:r>
              <w:rPr>
                <w:rFonts w:cs="Arial" w:ascii="Arial" w:hAnsi="Arial"/>
                <w:sz w:val="18"/>
                <w:szCs w:val="18"/>
              </w:rPr>
              <w:t>150-250gr</w:t>
            </w:r>
          </w:p>
          <w:p>
            <w:pPr>
              <w:pStyle w:val="Normal"/>
              <w:spacing w:lineRule="auto" w:line="360" w:before="0" w:after="0"/>
              <w:jc w:val="center"/>
              <w:rPr>
                <w:rFonts w:ascii="Arial" w:hAnsi="Arial" w:cs="Arial"/>
                <w:sz w:val="18"/>
                <w:szCs w:val="18"/>
              </w:rPr>
            </w:pPr>
            <w:r>
              <w:rPr>
                <w:rFonts w:cs="Arial" w:ascii="Arial" w:hAnsi="Arial"/>
                <w:sz w:val="18"/>
                <w:szCs w:val="18"/>
              </w:rPr>
              <w:t>120-150gr</w:t>
            </w:r>
          </w:p>
        </w:tc>
      </w:tr>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Bife</w:t>
            </w:r>
          </w:p>
          <w:p>
            <w:pPr>
              <w:pStyle w:val="Normal"/>
              <w:spacing w:lineRule="auto" w:line="360" w:before="0" w:after="0"/>
              <w:jc w:val="center"/>
              <w:rPr>
                <w:rFonts w:ascii="Arial" w:hAnsi="Arial" w:cs="Arial"/>
                <w:b/>
                <w:b/>
                <w:sz w:val="18"/>
                <w:szCs w:val="18"/>
              </w:rPr>
            </w:pPr>
            <w:r>
              <w:rPr>
                <w:rFonts w:cs="Arial" w:ascii="Arial" w:hAnsi="Arial"/>
                <w:b/>
                <w:sz w:val="18"/>
                <w:szCs w:val="18"/>
              </w:rPr>
              <w:t>Entrecôte</w:t>
            </w:r>
          </w:p>
          <w:p>
            <w:pPr>
              <w:pStyle w:val="Normal"/>
              <w:spacing w:lineRule="auto" w:line="360" w:before="0" w:after="0"/>
              <w:jc w:val="center"/>
              <w:rPr>
                <w:rFonts w:ascii="Arial" w:hAnsi="Arial" w:cs="Arial"/>
                <w:b/>
                <w:b/>
                <w:sz w:val="18"/>
                <w:szCs w:val="18"/>
              </w:rPr>
            </w:pPr>
            <w:r>
              <w:rPr>
                <w:rFonts w:cs="Arial" w:ascii="Arial" w:hAnsi="Arial"/>
                <w:b/>
                <w:sz w:val="18"/>
                <w:szCs w:val="18"/>
              </w:rPr>
              <w:t>Costeleta</w:t>
            </w:r>
          </w:p>
          <w:p>
            <w:pPr>
              <w:pStyle w:val="Normal"/>
              <w:spacing w:lineRule="auto" w:line="360" w:before="0" w:after="0"/>
              <w:jc w:val="center"/>
              <w:rPr>
                <w:rFonts w:ascii="Arial" w:hAnsi="Arial" w:cs="Arial"/>
                <w:b/>
                <w:b/>
                <w:sz w:val="18"/>
                <w:szCs w:val="18"/>
              </w:rPr>
            </w:pPr>
            <w:r>
              <w:rPr>
                <w:rFonts w:cs="Arial" w:ascii="Arial" w:hAnsi="Arial"/>
                <w:b/>
                <w:sz w:val="18"/>
                <w:szCs w:val="18"/>
              </w:rPr>
              <w:t>Borrego Guisado</w:t>
            </w:r>
          </w:p>
          <w:p>
            <w:pPr>
              <w:pStyle w:val="Normal"/>
              <w:spacing w:lineRule="auto" w:line="360" w:before="0" w:after="0"/>
              <w:jc w:val="center"/>
              <w:rPr>
                <w:rFonts w:ascii="Arial" w:hAnsi="Arial" w:cs="Arial"/>
                <w:b/>
                <w:b/>
                <w:sz w:val="18"/>
                <w:szCs w:val="18"/>
              </w:rPr>
            </w:pPr>
            <w:r>
              <w:rPr>
                <w:rFonts w:cs="Arial" w:ascii="Arial" w:hAnsi="Arial"/>
                <w:b/>
                <w:sz w:val="18"/>
                <w:szCs w:val="18"/>
              </w:rPr>
              <w:t>Borrego assado</w:t>
            </w:r>
          </w:p>
          <w:p>
            <w:pPr>
              <w:pStyle w:val="Normal"/>
              <w:spacing w:lineRule="auto" w:line="360" w:before="0" w:after="0"/>
              <w:jc w:val="center"/>
              <w:rPr>
                <w:rFonts w:ascii="Arial" w:hAnsi="Arial" w:cs="Arial"/>
                <w:b/>
                <w:b/>
                <w:sz w:val="18"/>
                <w:szCs w:val="18"/>
              </w:rPr>
            </w:pPr>
            <w:r>
              <w:rPr>
                <w:rFonts w:cs="Arial" w:ascii="Arial" w:hAnsi="Arial"/>
                <w:b/>
                <w:sz w:val="18"/>
                <w:szCs w:val="18"/>
              </w:rPr>
              <w:t>Cabrito assado com osso</w:t>
            </w:r>
          </w:p>
        </w:tc>
        <w:tc>
          <w:tcPr>
            <w:tcW w:w="3180"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120gr</w:t>
            </w:r>
          </w:p>
          <w:p>
            <w:pPr>
              <w:pStyle w:val="Normal"/>
              <w:spacing w:lineRule="auto" w:line="360" w:before="0" w:after="0"/>
              <w:jc w:val="center"/>
              <w:rPr>
                <w:rFonts w:ascii="Arial" w:hAnsi="Arial" w:cs="Arial"/>
                <w:sz w:val="18"/>
                <w:szCs w:val="18"/>
              </w:rPr>
            </w:pPr>
            <w:r>
              <w:rPr>
                <w:rFonts w:cs="Arial" w:ascii="Arial" w:hAnsi="Arial"/>
                <w:sz w:val="18"/>
                <w:szCs w:val="18"/>
              </w:rPr>
              <w:t>100-150gr</w:t>
            </w:r>
          </w:p>
          <w:p>
            <w:pPr>
              <w:pStyle w:val="Normal"/>
              <w:spacing w:lineRule="auto" w:line="360" w:before="0" w:after="0"/>
              <w:jc w:val="center"/>
              <w:rPr>
                <w:rFonts w:ascii="Arial" w:hAnsi="Arial" w:cs="Arial"/>
                <w:sz w:val="18"/>
                <w:szCs w:val="18"/>
              </w:rPr>
            </w:pPr>
            <w:r>
              <w:rPr>
                <w:rFonts w:cs="Arial" w:ascii="Arial" w:hAnsi="Arial"/>
                <w:sz w:val="18"/>
                <w:szCs w:val="18"/>
              </w:rPr>
              <w:t>100-140gr</w:t>
            </w:r>
          </w:p>
          <w:p>
            <w:pPr>
              <w:pStyle w:val="Normal"/>
              <w:spacing w:lineRule="auto" w:line="360" w:before="0" w:after="0"/>
              <w:jc w:val="center"/>
              <w:rPr>
                <w:rFonts w:ascii="Arial" w:hAnsi="Arial" w:cs="Arial"/>
                <w:sz w:val="18"/>
                <w:szCs w:val="18"/>
              </w:rPr>
            </w:pPr>
            <w:r>
              <w:rPr>
                <w:rFonts w:cs="Arial" w:ascii="Arial" w:hAnsi="Arial"/>
                <w:sz w:val="18"/>
                <w:szCs w:val="18"/>
              </w:rPr>
              <w:t>120-180gr</w:t>
            </w:r>
          </w:p>
          <w:p>
            <w:pPr>
              <w:pStyle w:val="Normal"/>
              <w:spacing w:lineRule="auto" w:line="360" w:before="0" w:after="0"/>
              <w:jc w:val="center"/>
              <w:rPr>
                <w:rFonts w:ascii="Arial" w:hAnsi="Arial" w:cs="Arial"/>
                <w:sz w:val="18"/>
                <w:szCs w:val="18"/>
              </w:rPr>
            </w:pPr>
            <w:r>
              <w:rPr>
                <w:rFonts w:cs="Arial" w:ascii="Arial" w:hAnsi="Arial"/>
                <w:sz w:val="18"/>
                <w:szCs w:val="18"/>
              </w:rPr>
              <w:t>100-120gr</w:t>
            </w:r>
          </w:p>
          <w:p>
            <w:pPr>
              <w:pStyle w:val="Normal"/>
              <w:spacing w:lineRule="auto" w:line="360" w:before="0" w:after="0"/>
              <w:jc w:val="center"/>
              <w:rPr>
                <w:rFonts w:ascii="Arial" w:hAnsi="Arial" w:cs="Arial"/>
                <w:sz w:val="18"/>
                <w:szCs w:val="18"/>
              </w:rPr>
            </w:pPr>
            <w:r>
              <w:rPr>
                <w:rFonts w:cs="Arial" w:ascii="Arial" w:hAnsi="Arial"/>
                <w:sz w:val="18"/>
                <w:szCs w:val="18"/>
              </w:rPr>
              <w:t>200-300gr</w:t>
            </w:r>
          </w:p>
        </w:tc>
        <w:tc>
          <w:tcPr>
            <w:tcW w:w="2641"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100gr</w:t>
            </w:r>
          </w:p>
          <w:p>
            <w:pPr>
              <w:pStyle w:val="Normal"/>
              <w:spacing w:lineRule="auto" w:line="360" w:before="0" w:after="0"/>
              <w:jc w:val="center"/>
              <w:rPr>
                <w:rFonts w:ascii="Arial" w:hAnsi="Arial" w:cs="Arial"/>
                <w:sz w:val="18"/>
                <w:szCs w:val="18"/>
              </w:rPr>
            </w:pPr>
            <w:r>
              <w:rPr>
                <w:rFonts w:cs="Arial" w:ascii="Arial" w:hAnsi="Arial"/>
                <w:sz w:val="18"/>
                <w:szCs w:val="18"/>
              </w:rPr>
              <w:t>100-130gr</w:t>
            </w:r>
          </w:p>
          <w:p>
            <w:pPr>
              <w:pStyle w:val="Normal"/>
              <w:spacing w:lineRule="auto" w:line="360" w:before="0" w:after="0"/>
              <w:jc w:val="center"/>
              <w:rPr>
                <w:rFonts w:ascii="Arial" w:hAnsi="Arial" w:cs="Arial"/>
                <w:sz w:val="18"/>
                <w:szCs w:val="18"/>
              </w:rPr>
            </w:pPr>
            <w:r>
              <w:rPr>
                <w:rFonts w:cs="Arial" w:ascii="Arial" w:hAnsi="Arial"/>
                <w:sz w:val="18"/>
                <w:szCs w:val="18"/>
              </w:rPr>
              <w:t>80-120gr</w:t>
            </w:r>
          </w:p>
          <w:p>
            <w:pPr>
              <w:pStyle w:val="Normal"/>
              <w:spacing w:lineRule="auto" w:line="360" w:before="0" w:after="0"/>
              <w:jc w:val="center"/>
              <w:rPr>
                <w:rFonts w:ascii="Arial" w:hAnsi="Arial" w:cs="Arial"/>
                <w:sz w:val="18"/>
                <w:szCs w:val="18"/>
              </w:rPr>
            </w:pPr>
            <w:r>
              <w:rPr>
                <w:rFonts w:cs="Arial" w:ascii="Arial" w:hAnsi="Arial"/>
                <w:sz w:val="18"/>
                <w:szCs w:val="18"/>
              </w:rPr>
              <w:t>100-140gr</w:t>
            </w:r>
          </w:p>
          <w:p>
            <w:pPr>
              <w:pStyle w:val="Normal"/>
              <w:spacing w:lineRule="auto" w:line="360" w:before="0" w:after="0"/>
              <w:jc w:val="center"/>
              <w:rPr>
                <w:rFonts w:ascii="Arial" w:hAnsi="Arial" w:cs="Arial"/>
                <w:sz w:val="18"/>
                <w:szCs w:val="18"/>
              </w:rPr>
            </w:pPr>
            <w:r>
              <w:rPr>
                <w:rFonts w:cs="Arial" w:ascii="Arial" w:hAnsi="Arial"/>
                <w:sz w:val="18"/>
                <w:szCs w:val="18"/>
              </w:rPr>
              <w:t>80-120gr</w:t>
            </w:r>
          </w:p>
          <w:p>
            <w:pPr>
              <w:pStyle w:val="Normal"/>
              <w:spacing w:lineRule="auto" w:line="360" w:before="0" w:after="0"/>
              <w:jc w:val="center"/>
              <w:rPr>
                <w:rFonts w:ascii="Arial" w:hAnsi="Arial" w:cs="Arial"/>
                <w:sz w:val="18"/>
                <w:szCs w:val="18"/>
              </w:rPr>
            </w:pPr>
            <w:r>
              <w:rPr>
                <w:rFonts w:cs="Arial" w:ascii="Arial" w:hAnsi="Arial"/>
                <w:sz w:val="18"/>
                <w:szCs w:val="18"/>
              </w:rPr>
              <w:t>160-240gr</w:t>
            </w:r>
          </w:p>
        </w:tc>
      </w:tr>
      <w:tr>
        <w:trPr/>
        <w:tc>
          <w:tcPr>
            <w:tcW w:w="3419" w:type="dxa"/>
            <w:tcBorders/>
            <w:shd w:color="auto" w:fill="D9D9D9" w:themeFill="background1" w:themeFillShade="d9" w:val="clear"/>
            <w:tcMar>
              <w:left w:w="103" w:type="dxa"/>
            </w:tcMar>
            <w:vAlign w:val="center"/>
          </w:tcPr>
          <w:p>
            <w:pPr>
              <w:pStyle w:val="Normal"/>
              <w:spacing w:lineRule="auto" w:line="360" w:before="0" w:after="0"/>
              <w:jc w:val="center"/>
              <w:rPr>
                <w:rFonts w:ascii="Arial" w:hAnsi="Arial" w:cs="Arial"/>
                <w:b/>
                <w:b/>
                <w:sz w:val="18"/>
                <w:szCs w:val="18"/>
              </w:rPr>
            </w:pPr>
            <w:r>
              <w:rPr>
                <w:rFonts w:cs="Arial" w:ascii="Arial" w:hAnsi="Arial"/>
                <w:b/>
                <w:sz w:val="18"/>
                <w:szCs w:val="18"/>
              </w:rPr>
              <w:t>Frango</w:t>
            </w:r>
          </w:p>
          <w:p>
            <w:pPr>
              <w:pStyle w:val="Normal"/>
              <w:spacing w:lineRule="auto" w:line="360" w:before="0" w:after="0"/>
              <w:jc w:val="center"/>
              <w:rPr>
                <w:rFonts w:ascii="Arial" w:hAnsi="Arial" w:cs="Arial"/>
                <w:b/>
                <w:b/>
                <w:sz w:val="18"/>
                <w:szCs w:val="18"/>
              </w:rPr>
            </w:pPr>
            <w:r>
              <w:rPr>
                <w:rFonts w:cs="Arial" w:ascii="Arial" w:hAnsi="Arial"/>
                <w:b/>
                <w:sz w:val="18"/>
                <w:szCs w:val="18"/>
              </w:rPr>
              <w:t>Pato</w:t>
            </w:r>
          </w:p>
          <w:p>
            <w:pPr>
              <w:pStyle w:val="Normal"/>
              <w:spacing w:lineRule="auto" w:line="360" w:before="0" w:after="0"/>
              <w:jc w:val="center"/>
              <w:rPr>
                <w:rFonts w:ascii="Arial" w:hAnsi="Arial" w:cs="Arial"/>
                <w:b/>
                <w:b/>
                <w:sz w:val="18"/>
                <w:szCs w:val="18"/>
              </w:rPr>
            </w:pPr>
            <w:r>
              <w:rPr>
                <w:rFonts w:cs="Arial" w:ascii="Arial" w:hAnsi="Arial"/>
                <w:b/>
                <w:sz w:val="18"/>
                <w:szCs w:val="18"/>
              </w:rPr>
              <w:t>Peru</w:t>
            </w:r>
          </w:p>
          <w:p>
            <w:pPr>
              <w:pStyle w:val="Normal"/>
              <w:spacing w:lineRule="auto" w:line="360" w:before="0" w:after="0"/>
              <w:jc w:val="center"/>
              <w:rPr>
                <w:rFonts w:ascii="Arial" w:hAnsi="Arial" w:cs="Arial"/>
                <w:b/>
                <w:b/>
                <w:sz w:val="18"/>
                <w:szCs w:val="18"/>
              </w:rPr>
            </w:pPr>
            <w:r>
              <w:rPr>
                <w:rFonts w:cs="Arial" w:ascii="Arial" w:hAnsi="Arial"/>
                <w:b/>
                <w:sz w:val="18"/>
                <w:szCs w:val="18"/>
              </w:rPr>
              <w:t>Perdiz</w:t>
            </w:r>
          </w:p>
          <w:p>
            <w:pPr>
              <w:pStyle w:val="Normal"/>
              <w:spacing w:lineRule="auto" w:line="360" w:before="0" w:after="0"/>
              <w:jc w:val="center"/>
              <w:rPr>
                <w:rFonts w:ascii="Arial" w:hAnsi="Arial" w:cs="Arial"/>
                <w:b/>
                <w:b/>
                <w:sz w:val="18"/>
                <w:szCs w:val="18"/>
              </w:rPr>
            </w:pPr>
            <w:r>
              <w:rPr>
                <w:rFonts w:cs="Arial" w:ascii="Arial" w:hAnsi="Arial"/>
                <w:b/>
                <w:sz w:val="18"/>
                <w:szCs w:val="18"/>
              </w:rPr>
              <w:t>Faisão</w:t>
            </w:r>
          </w:p>
        </w:tc>
        <w:tc>
          <w:tcPr>
            <w:tcW w:w="3180"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200-300gr</w:t>
            </w:r>
          </w:p>
          <w:p>
            <w:pPr>
              <w:pStyle w:val="Normal"/>
              <w:spacing w:lineRule="auto" w:line="360" w:before="0" w:after="0"/>
              <w:jc w:val="center"/>
              <w:rPr>
                <w:rFonts w:ascii="Arial" w:hAnsi="Arial" w:cs="Arial"/>
                <w:sz w:val="18"/>
                <w:szCs w:val="18"/>
              </w:rPr>
            </w:pPr>
            <w:r>
              <w:rPr>
                <w:rFonts w:cs="Arial" w:ascii="Arial" w:hAnsi="Arial"/>
                <w:sz w:val="18"/>
                <w:szCs w:val="18"/>
              </w:rPr>
              <w:t>250-350gr</w:t>
            </w:r>
          </w:p>
          <w:p>
            <w:pPr>
              <w:pStyle w:val="Normal"/>
              <w:spacing w:lineRule="auto" w:line="360" w:before="0" w:after="0"/>
              <w:jc w:val="center"/>
              <w:rPr>
                <w:rFonts w:ascii="Arial" w:hAnsi="Arial" w:cs="Arial"/>
                <w:sz w:val="18"/>
                <w:szCs w:val="18"/>
              </w:rPr>
            </w:pPr>
            <w:r>
              <w:rPr>
                <w:rFonts w:cs="Arial" w:ascii="Arial" w:hAnsi="Arial"/>
                <w:sz w:val="18"/>
                <w:szCs w:val="18"/>
              </w:rPr>
              <w:t>200-300gr</w:t>
            </w:r>
          </w:p>
          <w:p>
            <w:pPr>
              <w:pStyle w:val="Normal"/>
              <w:spacing w:lineRule="auto" w:line="360" w:before="0" w:after="0"/>
              <w:jc w:val="center"/>
              <w:rPr>
                <w:rFonts w:ascii="Arial" w:hAnsi="Arial" w:cs="Arial"/>
                <w:sz w:val="18"/>
                <w:szCs w:val="18"/>
              </w:rPr>
            </w:pPr>
            <w:r>
              <w:rPr>
                <w:rFonts w:cs="Arial" w:ascii="Arial" w:hAnsi="Arial"/>
                <w:sz w:val="18"/>
                <w:szCs w:val="18"/>
              </w:rPr>
              <w:t>180-220gr</w:t>
            </w:r>
          </w:p>
          <w:p>
            <w:pPr>
              <w:pStyle w:val="Normal"/>
              <w:spacing w:lineRule="auto" w:line="360" w:before="0" w:after="0"/>
              <w:jc w:val="center"/>
              <w:rPr>
                <w:rFonts w:ascii="Arial" w:hAnsi="Arial" w:cs="Arial"/>
                <w:sz w:val="18"/>
                <w:szCs w:val="18"/>
              </w:rPr>
            </w:pPr>
            <w:r>
              <w:rPr>
                <w:rFonts w:cs="Arial" w:ascii="Arial" w:hAnsi="Arial"/>
                <w:sz w:val="18"/>
                <w:szCs w:val="18"/>
              </w:rPr>
              <w:t>200-250gr</w:t>
            </w:r>
          </w:p>
        </w:tc>
        <w:tc>
          <w:tcPr>
            <w:tcW w:w="2641" w:type="dxa"/>
            <w:tcBorders/>
            <w:shd w:fill="auto" w:val="clear"/>
            <w:tcMar>
              <w:left w:w="103" w:type="dxa"/>
            </w:tcMar>
            <w:vAlign w:val="center"/>
          </w:tcPr>
          <w:p>
            <w:pPr>
              <w:pStyle w:val="Normal"/>
              <w:spacing w:lineRule="auto" w:line="360" w:before="0" w:after="0"/>
              <w:jc w:val="center"/>
              <w:rPr>
                <w:rFonts w:ascii="Arial" w:hAnsi="Arial" w:cs="Arial"/>
                <w:sz w:val="18"/>
                <w:szCs w:val="18"/>
              </w:rPr>
            </w:pPr>
            <w:r>
              <w:rPr>
                <w:rFonts w:cs="Arial" w:ascii="Arial" w:hAnsi="Arial"/>
                <w:sz w:val="18"/>
                <w:szCs w:val="18"/>
              </w:rPr>
              <w:t>160-240gr</w:t>
            </w:r>
          </w:p>
          <w:p>
            <w:pPr>
              <w:pStyle w:val="Normal"/>
              <w:spacing w:lineRule="auto" w:line="360" w:before="0" w:after="0"/>
              <w:jc w:val="center"/>
              <w:rPr>
                <w:rFonts w:ascii="Arial" w:hAnsi="Arial" w:cs="Arial"/>
                <w:sz w:val="18"/>
                <w:szCs w:val="18"/>
              </w:rPr>
            </w:pPr>
            <w:r>
              <w:rPr>
                <w:rFonts w:cs="Arial" w:ascii="Arial" w:hAnsi="Arial"/>
                <w:sz w:val="18"/>
                <w:szCs w:val="18"/>
              </w:rPr>
              <w:t>200-280gr</w:t>
            </w:r>
          </w:p>
          <w:p>
            <w:pPr>
              <w:pStyle w:val="Normal"/>
              <w:spacing w:lineRule="auto" w:line="360" w:before="0" w:after="0"/>
              <w:jc w:val="center"/>
              <w:rPr>
                <w:rFonts w:ascii="Arial" w:hAnsi="Arial" w:cs="Arial"/>
                <w:sz w:val="18"/>
                <w:szCs w:val="18"/>
              </w:rPr>
            </w:pPr>
            <w:r>
              <w:rPr>
                <w:rFonts w:cs="Arial" w:ascii="Arial" w:hAnsi="Arial"/>
                <w:sz w:val="18"/>
                <w:szCs w:val="18"/>
              </w:rPr>
              <w:t>150-230gr</w:t>
            </w:r>
          </w:p>
          <w:p>
            <w:pPr>
              <w:pStyle w:val="Normal"/>
              <w:spacing w:lineRule="auto" w:line="360" w:before="0" w:after="0"/>
              <w:jc w:val="center"/>
              <w:rPr>
                <w:rFonts w:ascii="Arial" w:hAnsi="Arial" w:cs="Arial"/>
                <w:sz w:val="18"/>
                <w:szCs w:val="18"/>
              </w:rPr>
            </w:pPr>
            <w:r>
              <w:rPr>
                <w:rFonts w:cs="Arial" w:ascii="Arial" w:hAnsi="Arial"/>
                <w:sz w:val="18"/>
                <w:szCs w:val="18"/>
              </w:rPr>
              <w:t>130-170gr</w:t>
            </w:r>
          </w:p>
          <w:p>
            <w:pPr>
              <w:pStyle w:val="Normal"/>
              <w:spacing w:lineRule="auto" w:line="360" w:before="0" w:after="0"/>
              <w:jc w:val="center"/>
              <w:rPr>
                <w:rFonts w:ascii="Arial" w:hAnsi="Arial" w:cs="Arial"/>
                <w:sz w:val="18"/>
                <w:szCs w:val="18"/>
              </w:rPr>
            </w:pPr>
            <w:r>
              <w:rPr>
                <w:rFonts w:cs="Arial" w:ascii="Arial" w:hAnsi="Arial"/>
                <w:sz w:val="18"/>
                <w:szCs w:val="18"/>
              </w:rPr>
              <w:t>150-200gr</w:t>
            </w:r>
          </w:p>
        </w:tc>
      </w:tr>
    </w:tbl>
    <w:p>
      <w:pPr>
        <w:pStyle w:val="Normal"/>
        <w:rPr/>
      </w:pPr>
      <w:r>
        <w:rPr/>
      </w:r>
    </w:p>
    <w:p>
      <w:pPr>
        <w:pStyle w:val="Normal"/>
        <w:rPr/>
      </w:pPr>
      <w:r>
        <w:rPr/>
      </w:r>
    </w:p>
    <w:p>
      <w:pPr>
        <w:pStyle w:val="Normal"/>
        <w:rPr/>
      </w:pPr>
      <w:r>
        <w:rPr/>
      </w:r>
    </w:p>
    <w:p>
      <w:pPr>
        <w:pStyle w:val="Ttulo1"/>
        <w:spacing w:before="0" w:after="120"/>
        <w:rPr>
          <w:rFonts w:ascii="Arial" w:hAnsi="Arial" w:cs="Arial"/>
          <w:color w:val="00000A"/>
        </w:rPr>
      </w:pPr>
      <w:bookmarkStart w:id="113" w:name="_Toc345194633"/>
      <w:bookmarkStart w:id="114" w:name="__RefHeading___Toc4061_2836342116"/>
      <w:bookmarkEnd w:id="113"/>
      <w:bookmarkEnd w:id="114"/>
      <w:r>
        <w:rPr>
          <w:rFonts w:cs="Arial" w:ascii="Arial" w:hAnsi="Arial"/>
          <w:color w:val="00000A"/>
        </w:rPr>
        <w:t>Serviço de vinhos</w:t>
      </w:r>
    </w:p>
    <w:p>
      <w:pPr>
        <w:pStyle w:val="Normal"/>
        <w:spacing w:lineRule="auto" w:line="360" w:before="0" w:after="0"/>
        <w:jc w:val="both"/>
        <w:rPr/>
      </w:pPr>
      <w:r>
        <w:rPr>
          <w:rFonts w:cs="Arial" w:ascii="Arial" w:hAnsi="Arial"/>
          <w:sz w:val="24"/>
          <w:szCs w:val="24"/>
        </w:rPr>
        <w:t xml:space="preserve">O serviço de vinhos constitui um </w:t>
      </w:r>
      <w:r>
        <w:rPr>
          <w:rFonts w:cs="Arial" w:ascii="Arial" w:hAnsi="Arial"/>
          <w:sz w:val="24"/>
          <w:szCs w:val="24"/>
        </w:rPr>
        <w:t>aspeto</w:t>
      </w:r>
      <w:r>
        <w:rPr>
          <w:rFonts w:cs="Arial" w:ascii="Arial" w:hAnsi="Arial"/>
          <w:sz w:val="24"/>
          <w:szCs w:val="24"/>
        </w:rPr>
        <w:t xml:space="preserve"> determinante no sucesso de um Restaurante. A importância de que se reveste, desde a escolha dos vinhos que constituem a carta até ao serviço em si, implica um conhecimento profundo sobre a matéria, e para qual se exige formação específica.</w:t>
      </w:r>
    </w:p>
    <w:p>
      <w:pPr>
        <w:pStyle w:val="Normal"/>
        <w:spacing w:lineRule="auto" w:line="360" w:before="0" w:after="0"/>
        <w:jc w:val="both"/>
        <w:rPr/>
      </w:pPr>
      <w:r>
        <w:rPr>
          <w:rFonts w:cs="Arial" w:ascii="Arial" w:hAnsi="Arial"/>
          <w:sz w:val="24"/>
          <w:szCs w:val="24"/>
        </w:rPr>
        <w:t xml:space="preserve">Nesta </w:t>
      </w:r>
      <w:r>
        <w:rPr>
          <w:rFonts w:cs="Arial" w:ascii="Arial" w:hAnsi="Arial"/>
          <w:sz w:val="24"/>
          <w:szCs w:val="24"/>
        </w:rPr>
        <w:t>perspetiva</w:t>
      </w:r>
      <w:r>
        <w:rPr>
          <w:rFonts w:cs="Arial" w:ascii="Arial" w:hAnsi="Arial"/>
          <w:sz w:val="24"/>
          <w:szCs w:val="24"/>
        </w:rPr>
        <w:t>, existem alguns conceitos e procedimentos base no serviço de vinhos que importa saber desde já e que deverão ser do domínio de qualquer profissional de um estabelecimento de restauração e bebidas.</w:t>
      </w:r>
    </w:p>
    <w:p>
      <w:pPr>
        <w:pStyle w:val="Normal"/>
        <w:spacing w:lineRule="auto" w:line="360" w:before="0" w:after="0"/>
        <w:jc w:val="both"/>
        <w:rPr>
          <w:rFonts w:ascii="Arial" w:hAnsi="Arial" w:cs="Arial"/>
          <w:sz w:val="24"/>
          <w:szCs w:val="24"/>
        </w:rPr>
      </w:pPr>
      <w:r>
        <w:rPr>
          <w:rFonts w:cs="Arial" w:ascii="Arial" w:hAnsi="Arial"/>
          <w:sz w:val="24"/>
          <w:szCs w:val="24"/>
        </w:rPr>
        <w:t>O cumprimento destes procedimentos revela profissionalismo, ajuda a tirar o melhor partido do vinho que se quer servir e, com certeza, contribuirá de forma determinante para o sucesso de toda uma equipa de trabalho e por conseguinte do Estabelecimento. Contudo, importa ter sempre presente que o vinho existe para dar prazer a quem o bebe e, como tal, o gosto pessoal deve estar sempre acima das rígidas leis impostas pelos manuais e pretensos conhecedores.</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2"/>
        <w:rPr>
          <w:b/>
          <w:b/>
        </w:rPr>
      </w:pPr>
      <w:bookmarkStart w:id="115" w:name="_Toc345194634"/>
      <w:bookmarkStart w:id="116" w:name="__RefHeading___Toc4063_2836342116"/>
      <w:bookmarkEnd w:id="115"/>
      <w:bookmarkEnd w:id="116"/>
      <w:r>
        <w:rPr>
          <w:b/>
        </w:rPr>
        <w:t>Apresentação da carta de vinhos</w:t>
      </w:r>
    </w:p>
    <w:p>
      <w:pPr>
        <w:pStyle w:val="Normal"/>
        <w:spacing w:lineRule="auto" w:line="360" w:before="0" w:after="0"/>
        <w:jc w:val="both"/>
        <w:rPr>
          <w:rFonts w:ascii="Arial" w:hAnsi="Arial" w:cs="Arial"/>
          <w:sz w:val="24"/>
          <w:szCs w:val="24"/>
        </w:rPr>
      </w:pPr>
      <w:r>
        <w:rPr>
          <w:rFonts w:cs="Arial" w:ascii="Arial" w:hAnsi="Arial"/>
          <w:sz w:val="24"/>
          <w:szCs w:val="24"/>
        </w:rPr>
        <w:t>A carta de vinhos apresenta-se, em princípio, da mesma forma que a carta de Restaurante: fechada, pela direita do cliente, segurando com a mão direita no canto superior direito.</w:t>
      </w:r>
    </w:p>
    <w:p>
      <w:pPr>
        <w:pStyle w:val="Normal"/>
        <w:spacing w:lineRule="auto" w:line="360" w:before="0" w:after="0"/>
        <w:jc w:val="both"/>
        <w:rPr>
          <w:rFonts w:ascii="Arial" w:hAnsi="Arial" w:cs="Arial"/>
          <w:sz w:val="24"/>
          <w:szCs w:val="24"/>
        </w:rPr>
      </w:pPr>
      <w:r>
        <w:rPr>
          <w:rFonts w:cs="Arial" w:ascii="Arial" w:hAnsi="Arial"/>
          <w:sz w:val="24"/>
          <w:szCs w:val="24"/>
        </w:rPr>
        <w:t>No entanto, a carta de vinhos não se entrega a todos os clientes na mesa. Entrega-se apenas ao anfitrião, ou a quem este indicar, e que terá a “responsabilidade” da escolha dos vinhos com que acompanharão a refeição.</w:t>
      </w:r>
    </w:p>
    <w:p>
      <w:pPr>
        <w:pStyle w:val="Normal"/>
        <w:spacing w:lineRule="auto" w:line="360" w:before="0" w:after="0"/>
        <w:jc w:val="both"/>
        <w:rPr>
          <w:rFonts w:ascii="Arial" w:hAnsi="Arial" w:cs="Arial"/>
          <w:sz w:val="24"/>
          <w:szCs w:val="24"/>
        </w:rPr>
      </w:pPr>
      <w:r>
        <w:rPr>
          <w:rFonts w:cs="Arial" w:ascii="Arial" w:hAnsi="Arial"/>
          <w:sz w:val="24"/>
          <w:szCs w:val="24"/>
        </w:rPr>
        <w:t>Por norma, os vinhos escolhem-se em função das iguarias que se vão degustar.</w:t>
      </w:r>
    </w:p>
    <w:p>
      <w:pPr>
        <w:pStyle w:val="Normal"/>
        <w:spacing w:lineRule="auto" w:line="360" w:before="0" w:after="0"/>
        <w:jc w:val="both"/>
        <w:rPr/>
      </w:pPr>
      <w:r>
        <w:rPr>
          <w:rFonts w:cs="Arial" w:ascii="Arial" w:hAnsi="Arial"/>
          <w:sz w:val="24"/>
          <w:szCs w:val="24"/>
        </w:rPr>
        <w:t>Assim, a nota de encomenda dos Vinhos é geralmente tirada após tirar a nota de encomenda de comidas. No entanto, em certos restaurantes o cliente pode escolher primeiro o vinho e em função dele a melhor iguaria para degustar.</w:t>
      </w:r>
    </w:p>
    <w:p>
      <w:pPr>
        <w:pStyle w:val="Normal"/>
        <w:spacing w:lineRule="auto" w:line="360" w:before="0" w:after="0"/>
        <w:jc w:val="both"/>
        <w:rPr>
          <w:rFonts w:ascii="Arial" w:hAnsi="Arial" w:cs="Arial"/>
          <w:sz w:val="24"/>
          <w:szCs w:val="24"/>
        </w:rPr>
      </w:pPr>
      <w:r>
        <w:rPr/>
      </w:r>
    </w:p>
    <w:p>
      <w:pPr>
        <w:pStyle w:val="Ttulo2"/>
        <w:rPr/>
      </w:pPr>
      <w:bookmarkStart w:id="117" w:name="_Toc345194635"/>
      <w:bookmarkStart w:id="118" w:name="__RefHeading___Toc4065_2836342116"/>
      <w:bookmarkEnd w:id="117"/>
      <w:bookmarkEnd w:id="118"/>
      <w:r>
        <w:rPr>
          <w:b/>
        </w:rPr>
        <w:t>Apresentação da garrafa ao cliente</w:t>
      </w:r>
    </w:p>
    <w:p>
      <w:pPr>
        <w:pStyle w:val="Normal"/>
        <w:spacing w:lineRule="auto" w:line="360" w:before="0" w:after="0"/>
        <w:jc w:val="both"/>
        <w:rPr>
          <w:rFonts w:ascii="Arial" w:hAnsi="Arial" w:cs="Arial"/>
          <w:sz w:val="24"/>
          <w:szCs w:val="24"/>
        </w:rPr>
      </w:pPr>
      <w:r>
        <w:drawing>
          <wp:anchor behindDoc="0" distT="0" distB="9525" distL="114300" distR="114300" simplePos="0" locked="0" layoutInCell="1" allowOverlap="1" relativeHeight="29">
            <wp:simplePos x="0" y="0"/>
            <wp:positionH relativeFrom="column">
              <wp:posOffset>15240</wp:posOffset>
            </wp:positionH>
            <wp:positionV relativeFrom="paragraph">
              <wp:posOffset>-22860</wp:posOffset>
            </wp:positionV>
            <wp:extent cx="3408045" cy="2708910"/>
            <wp:effectExtent l="0" t="0" r="0" b="0"/>
            <wp:wrapSquare wrapText="bothSides"/>
            <wp:docPr id="43" name="Imagem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37" descr=""/>
                    <pic:cNvPicPr>
                      <a:picLocks noChangeAspect="1" noChangeArrowheads="1"/>
                    </pic:cNvPicPr>
                  </pic:nvPicPr>
                  <pic:blipFill>
                    <a:blip r:embed="rId42"/>
                    <a:stretch>
                      <a:fillRect/>
                    </a:stretch>
                  </pic:blipFill>
                  <pic:spPr bwMode="auto">
                    <a:xfrm>
                      <a:off x="0" y="0"/>
                      <a:ext cx="3408045" cy="2708910"/>
                    </a:xfrm>
                    <a:prstGeom prst="rect">
                      <a:avLst/>
                    </a:prstGeom>
                  </pic:spPr>
                </pic:pic>
              </a:graphicData>
            </a:graphic>
          </wp:anchor>
        </w:drawing>
      </w:r>
      <w:r>
        <w:rPr>
          <w:rFonts w:cs="Arial" w:ascii="Arial" w:hAnsi="Arial"/>
          <w:sz w:val="24"/>
          <w:szCs w:val="24"/>
        </w:rPr>
        <w:t>T</w:t>
      </w:r>
      <w:r>
        <w:rPr>
          <w:rFonts w:cs="Arial" w:ascii="Arial" w:hAnsi="Arial"/>
          <w:sz w:val="24"/>
          <w:szCs w:val="24"/>
        </w:rPr>
        <w:t>odas as garrafas são apresentadas fechadas, na mão esquerda, e pelo lado esquerdo do cliente que fez a encomenda, com o rótulo voltado para este, certificando-se assim de que foi esse o vinho que pretendia.</w:t>
      </w:r>
    </w:p>
    <w:p>
      <w:pPr>
        <w:pStyle w:val="Normal"/>
        <w:spacing w:lineRule="auto" w:line="360" w:before="0" w:after="0"/>
        <w:jc w:val="both"/>
        <w:rPr>
          <w:rFonts w:ascii="Arial" w:hAnsi="Arial" w:cs="Arial"/>
          <w:sz w:val="24"/>
          <w:szCs w:val="24"/>
        </w:rPr>
      </w:pPr>
      <w:r>
        <w:rPr>
          <w:rFonts w:cs="Arial" w:ascii="Arial" w:hAnsi="Arial"/>
          <w:sz w:val="24"/>
          <w:szCs w:val="24"/>
        </w:rPr>
        <w:t>Neste procedimento o empregado responsável pelo serviço deverá ainda, de uma forma simples e clara, anunciar o nome do produto (marca, produtor e ano de colheita). Isto facilitará ao cliente verificar a sua escolha e, se for o caso, fazer alguma alteração ao pedido.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Ttulo2"/>
        <w:rPr>
          <w:b/>
          <w:b/>
        </w:rPr>
      </w:pPr>
      <w:bookmarkStart w:id="119" w:name="_Toc345194636"/>
      <w:bookmarkStart w:id="120" w:name="__RefHeading___Toc4067_2836342116"/>
      <w:bookmarkEnd w:id="119"/>
      <w:bookmarkEnd w:id="120"/>
      <w:r>
        <w:rPr>
          <w:b/>
        </w:rPr>
        <w:t>Abertura de um vinho</w:t>
      </w:r>
    </w:p>
    <w:p>
      <w:pPr>
        <w:pStyle w:val="Normal"/>
        <w:jc w:val="center"/>
        <w:rPr>
          <w:rFonts w:ascii="Arial" w:hAnsi="Arial" w:cs="Arial"/>
          <w:sz w:val="24"/>
          <w:szCs w:val="24"/>
        </w:rPr>
      </w:pPr>
      <w:r>
        <w:rPr/>
        <w:drawing>
          <wp:inline distT="0" distB="0" distL="0" distR="0">
            <wp:extent cx="5556885" cy="4835525"/>
            <wp:effectExtent l="0" t="0" r="0" b="0"/>
            <wp:docPr id="44" name="Imagem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
                    <pic:cNvPicPr>
                      <a:picLocks noChangeAspect="1" noChangeArrowheads="1"/>
                    </pic:cNvPicPr>
                  </pic:nvPicPr>
                  <pic:blipFill>
                    <a:blip r:embed="rId43"/>
                    <a:stretch>
                      <a:fillRect/>
                    </a:stretch>
                  </pic:blipFill>
                  <pic:spPr bwMode="auto">
                    <a:xfrm>
                      <a:off x="0" y="0"/>
                      <a:ext cx="5556885" cy="4835525"/>
                    </a:xfrm>
                    <a:prstGeom prst="rect">
                      <a:avLst/>
                    </a:prstGeom>
                  </pic:spPr>
                </pic:pic>
              </a:graphicData>
            </a:graphic>
          </wp:inline>
        </w:drawing>
      </w:r>
    </w:p>
    <w:p>
      <w:pPr>
        <w:pStyle w:val="Normal"/>
        <w:spacing w:lineRule="auto" w:line="360"/>
        <w:jc w:val="both"/>
        <w:rPr>
          <w:rFonts w:ascii="Arial" w:hAnsi="Arial" w:cs="Arial"/>
          <w:b/>
          <w:b/>
          <w:sz w:val="24"/>
          <w:szCs w:val="24"/>
        </w:rPr>
      </w:pPr>
      <w:r>
        <w:rPr>
          <w:rFonts w:cs="Arial" w:ascii="Arial" w:hAnsi="Arial"/>
          <w:b/>
          <w:sz w:val="24"/>
          <w:szCs w:val="24"/>
        </w:rPr>
      </w:r>
    </w:p>
    <w:p>
      <w:pPr>
        <w:pStyle w:val="Normal"/>
        <w:spacing w:lineRule="auto" w:line="360"/>
        <w:jc w:val="both"/>
        <w:rPr/>
      </w:pPr>
      <w:r>
        <w:rPr>
          <w:rFonts w:cs="Arial" w:ascii="Arial" w:hAnsi="Arial"/>
          <w:b/>
          <w:sz w:val="24"/>
          <w:szCs w:val="24"/>
        </w:rPr>
        <w:t>Para a abertura de uma garrafa de vinho branco esta deve manter-se dentro do balde</w:t>
      </w:r>
    </w:p>
    <w:p>
      <w:pPr>
        <w:pStyle w:val="Normal"/>
        <w:spacing w:lineRule="auto" w:line="360"/>
        <w:jc w:val="both"/>
        <w:rPr>
          <w:rFonts w:ascii="Arial" w:hAnsi="Arial" w:cs="Arial"/>
          <w:b/>
          <w:b/>
          <w:sz w:val="24"/>
          <w:szCs w:val="24"/>
        </w:rPr>
      </w:pPr>
      <w:r>
        <w:rPr>
          <w:rFonts w:cs="Arial" w:ascii="Arial" w:hAnsi="Arial"/>
          <w:b/>
          <w:sz w:val="24"/>
          <w:szCs w:val="24"/>
        </w:rPr>
      </w:r>
    </w:p>
    <w:p>
      <w:pPr>
        <w:pStyle w:val="Ttulo2"/>
        <w:rPr>
          <w:b/>
          <w:b/>
        </w:rPr>
      </w:pPr>
      <w:bookmarkStart w:id="121" w:name="_Toc345194637"/>
      <w:bookmarkStart w:id="122" w:name="__RefHeading___Toc4069_2836342116"/>
      <w:bookmarkEnd w:id="121"/>
      <w:bookmarkEnd w:id="122"/>
      <w:r>
        <w:rPr>
          <w:b/>
        </w:rPr>
        <w:t>Regras para o serviço de vinhos</w:t>
      </w:r>
    </w:p>
    <w:p>
      <w:pPr>
        <w:pStyle w:val="Normal"/>
        <w:spacing w:lineRule="auto" w:line="360"/>
        <w:jc w:val="both"/>
        <w:rPr>
          <w:rFonts w:ascii="Arial" w:hAnsi="Arial" w:cs="Arial"/>
          <w:sz w:val="24"/>
          <w:szCs w:val="24"/>
        </w:rPr>
      </w:pPr>
      <w:r>
        <w:rPr>
          <w:rFonts w:cs="Arial" w:ascii="Arial" w:hAnsi="Arial"/>
          <w:sz w:val="24"/>
          <w:szCs w:val="24"/>
        </w:rPr>
        <w:t>A cada preparação culinária corresponde um tipo de vinho.</w:t>
      </w:r>
    </w:p>
    <w:p>
      <w:pPr>
        <w:pStyle w:val="Normal"/>
        <w:spacing w:lineRule="auto" w:line="360"/>
        <w:jc w:val="both"/>
        <w:rPr>
          <w:rFonts w:ascii="Arial" w:hAnsi="Arial" w:cs="Arial"/>
          <w:sz w:val="24"/>
          <w:szCs w:val="24"/>
        </w:rPr>
      </w:pPr>
      <w:r>
        <w:rPr>
          <w:rFonts w:cs="Arial" w:ascii="Arial" w:hAnsi="Arial"/>
          <w:sz w:val="24"/>
          <w:szCs w:val="24"/>
        </w:rPr>
        <w:t>Sempre que numa refeição se sirvam mais que um vinho, regra geral, a ordem de os servir deve ser a seguinte:</w:t>
      </w:r>
    </w:p>
    <w:p>
      <w:pPr>
        <w:pStyle w:val="ListParagraph"/>
        <w:numPr>
          <w:ilvl w:val="0"/>
          <w:numId w:val="37"/>
        </w:numPr>
        <w:spacing w:lineRule="auto" w:line="360"/>
        <w:jc w:val="both"/>
        <w:rPr>
          <w:rFonts w:ascii="Arial" w:hAnsi="Arial" w:cs="Arial"/>
          <w:sz w:val="24"/>
          <w:szCs w:val="24"/>
        </w:rPr>
      </w:pPr>
      <w:r>
        <w:rPr>
          <w:rFonts w:cs="Arial" w:ascii="Arial" w:hAnsi="Arial"/>
          <w:sz w:val="24"/>
          <w:szCs w:val="24"/>
        </w:rPr>
        <w:t>Vinho branco antes do vinho tinto;</w:t>
      </w:r>
    </w:p>
    <w:p>
      <w:pPr>
        <w:pStyle w:val="ListParagraph"/>
        <w:numPr>
          <w:ilvl w:val="0"/>
          <w:numId w:val="37"/>
        </w:numPr>
        <w:spacing w:lineRule="auto" w:line="360"/>
        <w:jc w:val="both"/>
        <w:rPr>
          <w:rFonts w:ascii="Arial" w:hAnsi="Arial" w:cs="Arial"/>
          <w:sz w:val="24"/>
          <w:szCs w:val="24"/>
        </w:rPr>
      </w:pPr>
      <w:r>
        <w:rPr>
          <w:rFonts w:cs="Arial" w:ascii="Arial" w:hAnsi="Arial"/>
          <w:sz w:val="24"/>
          <w:szCs w:val="24"/>
        </w:rPr>
        <w:t>Vinho seco antes do vinho doce;</w:t>
      </w:r>
    </w:p>
    <w:p>
      <w:pPr>
        <w:pStyle w:val="ListParagraph"/>
        <w:numPr>
          <w:ilvl w:val="0"/>
          <w:numId w:val="37"/>
        </w:numPr>
        <w:spacing w:lineRule="auto" w:line="360"/>
        <w:jc w:val="both"/>
        <w:rPr>
          <w:rFonts w:ascii="Arial" w:hAnsi="Arial" w:cs="Arial"/>
          <w:sz w:val="24"/>
          <w:szCs w:val="24"/>
        </w:rPr>
      </w:pPr>
      <w:r>
        <w:rPr>
          <w:rFonts w:cs="Arial" w:ascii="Arial" w:hAnsi="Arial"/>
          <w:sz w:val="24"/>
          <w:szCs w:val="24"/>
        </w:rPr>
        <w:t>Vinho leve antes do vinho encorpado;</w:t>
      </w:r>
    </w:p>
    <w:p>
      <w:pPr>
        <w:pStyle w:val="ListParagraph"/>
        <w:numPr>
          <w:ilvl w:val="0"/>
          <w:numId w:val="37"/>
        </w:numPr>
        <w:spacing w:lineRule="auto" w:line="360"/>
        <w:jc w:val="both"/>
        <w:rPr>
          <w:rFonts w:ascii="Arial" w:hAnsi="Arial" w:cs="Arial"/>
          <w:sz w:val="24"/>
          <w:szCs w:val="24"/>
        </w:rPr>
      </w:pPr>
      <w:r>
        <w:rPr>
          <w:rFonts w:cs="Arial" w:ascii="Arial" w:hAnsi="Arial"/>
          <w:sz w:val="24"/>
          <w:szCs w:val="24"/>
        </w:rPr>
        <w:t>Vinho novo antes do vinho velho.</w:t>
      </w:r>
    </w:p>
    <w:p>
      <w:pPr>
        <w:pStyle w:val="Normal"/>
        <w:spacing w:lineRule="auto" w:line="360"/>
        <w:jc w:val="both"/>
        <w:rPr/>
      </w:pPr>
      <w:r>
        <w:rPr>
          <w:rFonts w:cs="Arial" w:ascii="Arial" w:hAnsi="Arial"/>
          <w:sz w:val="24"/>
          <w:szCs w:val="24"/>
        </w:rPr>
        <w:t>Se numa refeição se escolher apenas um vinho deve optar-se pelo mais indicado para a iguaria principal.</w:t>
      </w:r>
    </w:p>
    <w:p>
      <w:pPr>
        <w:pStyle w:val="Normal"/>
        <w:spacing w:lineRule="auto" w:line="360"/>
        <w:jc w:val="both"/>
        <w:rPr>
          <w:rFonts w:ascii="Arial" w:hAnsi="Arial" w:cs="Arial"/>
          <w:sz w:val="24"/>
          <w:szCs w:val="24"/>
        </w:rPr>
      </w:pPr>
      <w:r>
        <w:rPr>
          <w:rFonts w:cs="Arial" w:ascii="Arial" w:hAnsi="Arial"/>
          <w:sz w:val="24"/>
          <w:szCs w:val="24"/>
        </w:rPr>
      </w:r>
    </w:p>
    <w:p>
      <w:pPr>
        <w:pStyle w:val="Ttulo2"/>
        <w:rPr>
          <w:b/>
          <w:b/>
        </w:rPr>
      </w:pPr>
      <w:bookmarkStart w:id="123" w:name="_Toc345194638"/>
      <w:bookmarkStart w:id="124" w:name="__RefHeading___Toc4071_2836342116"/>
      <w:bookmarkEnd w:id="123"/>
      <w:bookmarkEnd w:id="124"/>
      <w:r>
        <w:rPr>
          <w:b/>
        </w:rPr>
        <w:t>Como servir os vinhos</w:t>
      </w:r>
    </w:p>
    <w:p>
      <w:pPr>
        <w:pStyle w:val="ListParagraph"/>
        <w:numPr>
          <w:ilvl w:val="0"/>
          <w:numId w:val="38"/>
        </w:numPr>
        <w:spacing w:lineRule="auto" w:line="360"/>
        <w:jc w:val="both"/>
        <w:rPr>
          <w:rFonts w:ascii="Arial" w:hAnsi="Arial" w:cs="Arial"/>
          <w:sz w:val="24"/>
          <w:szCs w:val="24"/>
        </w:rPr>
      </w:pPr>
      <w:r>
        <w:rPr>
          <w:rFonts w:cs="Arial" w:ascii="Arial" w:hAnsi="Arial"/>
          <w:sz w:val="24"/>
          <w:szCs w:val="24"/>
        </w:rPr>
        <w:t>Após a abertura do vinho, com a garrafa na mão direita e pelo lado direito do cliente que fez a encomenda, ou outro a quem eventualmente delegou esse “privilégio/responsabilidade”, deita um pouco de vinho (+/- 2 cl) para que faça a sua prova degustativa:</w:t>
      </w:r>
    </w:p>
    <w:p>
      <w:pPr>
        <w:pStyle w:val="ListParagraph"/>
        <w:numPr>
          <w:ilvl w:val="0"/>
          <w:numId w:val="38"/>
        </w:numPr>
        <w:spacing w:lineRule="auto" w:line="360"/>
        <w:jc w:val="both"/>
        <w:rPr>
          <w:rFonts w:ascii="Arial" w:hAnsi="Arial" w:cs="Arial"/>
          <w:sz w:val="24"/>
          <w:szCs w:val="24"/>
        </w:rPr>
      </w:pPr>
      <w:r>
        <w:rPr>
          <w:rFonts w:cs="Arial" w:ascii="Arial" w:hAnsi="Arial"/>
          <w:sz w:val="24"/>
          <w:szCs w:val="24"/>
        </w:rPr>
        <w:t>Após a aprovação do cliente, servem-se todos os outros clientes, respeitando as regras de prioridade.</w:t>
      </w:r>
    </w:p>
    <w:p>
      <w:pPr>
        <w:pStyle w:val="Ttulo1"/>
        <w:spacing w:before="0" w:after="120"/>
        <w:rPr>
          <w:rFonts w:ascii="Arial" w:hAnsi="Arial" w:cs="Arial"/>
          <w:color w:val="00000A"/>
        </w:rPr>
      </w:pPr>
      <w:bookmarkStart w:id="125" w:name="_Toc345194639"/>
      <w:bookmarkStart w:id="126" w:name="__RefHeading___Toc4073_2836342116"/>
      <w:bookmarkEnd w:id="125"/>
      <w:bookmarkEnd w:id="126"/>
      <w:r>
        <w:rPr>
          <w:rFonts w:cs="Arial" w:ascii="Arial" w:hAnsi="Arial"/>
          <w:color w:val="00000A"/>
        </w:rPr>
        <w:t>Harmonia de vinhos com alimentos</w:t>
      </w:r>
    </w:p>
    <w:p>
      <w:pPr>
        <w:pStyle w:val="Normal"/>
        <w:spacing w:lineRule="auto" w:line="360" w:before="0" w:after="120"/>
        <w:jc w:val="both"/>
        <w:rPr>
          <w:rFonts w:ascii="Arial" w:hAnsi="Arial" w:cs="Arial"/>
          <w:sz w:val="24"/>
          <w:szCs w:val="24"/>
        </w:rPr>
      </w:pPr>
      <w:r>
        <w:rPr>
          <w:rFonts w:cs="Arial" w:ascii="Arial" w:hAnsi="Arial"/>
          <w:sz w:val="24"/>
          <w:szCs w:val="24"/>
        </w:rPr>
        <w:t xml:space="preserve">O senso comum generaliza por vezes o consumo do vinho branco para o peixe e do vinho tinto para a carne. </w:t>
      </w:r>
    </w:p>
    <w:p>
      <w:pPr>
        <w:pStyle w:val="Normal"/>
        <w:spacing w:lineRule="auto" w:line="360" w:before="0" w:after="120"/>
        <w:jc w:val="both"/>
        <w:rPr>
          <w:rFonts w:ascii="Arial" w:hAnsi="Arial" w:cs="Arial"/>
          <w:sz w:val="24"/>
          <w:szCs w:val="24"/>
        </w:rPr>
      </w:pPr>
      <w:r>
        <w:rPr>
          <w:rFonts w:cs="Arial" w:ascii="Arial" w:hAnsi="Arial"/>
          <w:sz w:val="24"/>
          <w:szCs w:val="24"/>
        </w:rPr>
        <w:t>Mas tal é posto em causa em iguarias tão simples como umas sardinhas grelhadas que harmonizam perfeitamente com um vinho tinto jovem que não seria o mais indicado para um lombo de vaca grelhado, assim como um vinho branco seco e encorpado que não liga com marisco e se harmoniza com uma galinha assada.</w:t>
      </w:r>
    </w:p>
    <w:p>
      <w:pPr>
        <w:pStyle w:val="Normal"/>
        <w:spacing w:lineRule="auto" w:line="360" w:before="0" w:after="120"/>
        <w:jc w:val="both"/>
        <w:rPr>
          <w:rFonts w:ascii="Arial" w:hAnsi="Arial" w:cs="Arial"/>
          <w:sz w:val="24"/>
          <w:szCs w:val="24"/>
        </w:rPr>
      </w:pPr>
      <w:r>
        <w:rPr>
          <w:rFonts w:cs="Arial" w:ascii="Arial" w:hAnsi="Arial"/>
          <w:sz w:val="24"/>
          <w:szCs w:val="24"/>
        </w:rPr>
        <w:t>Por isso, não se pode simplificar quando se fala de peixe ou carne. No caso do peixe, por exemplo, existem diversos tipos: gordos, magros, de sabor forte (como o atum, salmão ou bacalhau) de gosto delicado (como robalo ou linguado). E se pensarmos nas diversas formas de os cozinhar (grelhados, assados, fritos, cozidos) e de os condimentar deparamos com uma enorme multiplicidade de combinações que influenciam decisivamente a escolha do vinho mais adequado.</w:t>
      </w:r>
    </w:p>
    <w:p>
      <w:pPr>
        <w:pStyle w:val="Normal"/>
        <w:spacing w:lineRule="auto" w:line="360" w:before="0" w:after="120"/>
        <w:jc w:val="both"/>
        <w:rPr>
          <w:rFonts w:ascii="Arial" w:hAnsi="Arial" w:cs="Arial"/>
          <w:sz w:val="24"/>
          <w:szCs w:val="24"/>
        </w:rPr>
      </w:pPr>
      <w:r>
        <w:rPr>
          <w:rFonts w:cs="Arial" w:ascii="Arial" w:hAnsi="Arial"/>
          <w:sz w:val="24"/>
          <w:szCs w:val="24"/>
        </w:rPr>
        <w:t xml:space="preserve">Também aqui, no capítulo dos vinhos, é bom não generalizar em demasia. </w:t>
      </w:r>
    </w:p>
    <w:p>
      <w:pPr>
        <w:pStyle w:val="Normal"/>
        <w:spacing w:lineRule="auto" w:line="360" w:before="0" w:after="120"/>
        <w:jc w:val="both"/>
        <w:rPr>
          <w:rFonts w:ascii="Arial" w:hAnsi="Arial" w:cs="Arial"/>
          <w:sz w:val="24"/>
          <w:szCs w:val="24"/>
        </w:rPr>
      </w:pPr>
      <w:r>
        <w:rPr>
          <w:rFonts w:cs="Arial" w:ascii="Arial" w:hAnsi="Arial"/>
          <w:sz w:val="24"/>
          <w:szCs w:val="24"/>
        </w:rPr>
        <w:t>Numa mesma região existem vinhos tintos novos para beber cedo (macios e frutados), vinhos novos feitos para envelhecer (potentes, adstringentes), vinhos velhos ainda cheios de juventude e vinhos velhos já muito suavizados e ligeiros. E todos eles têm “amigos e inimigos” nas diversas especialidades gastronómicas.</w:t>
      </w:r>
    </w:p>
    <w:p>
      <w:pPr>
        <w:pStyle w:val="Normal"/>
        <w:spacing w:lineRule="auto" w:line="360" w:before="0" w:after="120"/>
        <w:jc w:val="both"/>
        <w:rPr>
          <w:rFonts w:ascii="Arial" w:hAnsi="Arial" w:cs="Arial"/>
          <w:sz w:val="24"/>
          <w:szCs w:val="24"/>
        </w:rPr>
      </w:pPr>
      <w:r>
        <w:rPr>
          <w:rFonts w:cs="Arial" w:ascii="Arial" w:hAnsi="Arial"/>
          <w:sz w:val="24"/>
          <w:szCs w:val="24"/>
        </w:rPr>
        <w:t>Existem ainda alguns tipos de comida que não se dão bem com a maioria dos vinhos. Estão neste caso os pratos que contêm ingredientes muito ácidos (limão, laranja, vinagre).</w:t>
      </w:r>
    </w:p>
    <w:p>
      <w:pPr>
        <w:pStyle w:val="Normal"/>
        <w:spacing w:lineRule="auto" w:line="360" w:before="0" w:after="120"/>
        <w:jc w:val="both"/>
        <w:rPr/>
      </w:pPr>
      <w:r>
        <w:rPr>
          <w:rFonts w:cs="Arial" w:ascii="Arial" w:hAnsi="Arial"/>
          <w:sz w:val="24"/>
          <w:szCs w:val="24"/>
        </w:rPr>
        <w:t>Não existem regras de definidas no que respeita à harmonia entre vinho e iguarias.</w:t>
      </w:r>
    </w:p>
    <w:p>
      <w:pPr>
        <w:pStyle w:val="Normal"/>
        <w:spacing w:lineRule="auto" w:line="360" w:before="0" w:after="120"/>
        <w:jc w:val="both"/>
        <w:rPr>
          <w:rFonts w:ascii="Arial" w:hAnsi="Arial" w:cs="Arial"/>
          <w:sz w:val="24"/>
          <w:szCs w:val="24"/>
        </w:rPr>
      </w:pPr>
      <w:r>
        <w:rPr/>
      </w:r>
    </w:p>
    <w:p>
      <w:pPr>
        <w:pStyle w:val="Normal"/>
        <w:spacing w:lineRule="auto" w:line="360"/>
        <w:jc w:val="both"/>
        <w:rPr>
          <w:rFonts w:ascii="Arial" w:hAnsi="Arial" w:cs="Arial"/>
          <w:b/>
          <w:b/>
          <w:sz w:val="24"/>
          <w:szCs w:val="24"/>
        </w:rPr>
      </w:pPr>
      <w:r>
        <w:rPr>
          <w:rFonts w:cs="Arial" w:ascii="Arial" w:hAnsi="Arial"/>
          <w:b/>
          <w:sz w:val="24"/>
          <w:szCs w:val="24"/>
        </w:rPr>
        <w:t>Não existem regras definidas no que respeita à harmonia entre vinho e iguarias.</w:t>
      </w:r>
    </w:p>
    <w:p>
      <w:pPr>
        <w:pStyle w:val="Normal"/>
        <w:jc w:val="both"/>
        <w:rPr>
          <w:rFonts w:ascii="Arial" w:hAnsi="Arial" w:cs="Arial"/>
          <w:sz w:val="24"/>
          <w:szCs w:val="24"/>
        </w:rPr>
      </w:pPr>
      <w:r>
        <w:rPr>
          <w:rFonts w:cs="Arial" w:ascii="Arial" w:hAnsi="Arial"/>
          <w:sz w:val="24"/>
          <w:szCs w:val="24"/>
        </w:rPr>
        <w:t>Apresenta-se, assim, uma tabela que pretende ser o mais consensual possível:</w:t>
      </w:r>
    </w:p>
    <w:p>
      <w:pPr>
        <w:pStyle w:val="Normal"/>
        <w:jc w:val="both"/>
        <w:rPr>
          <w:rFonts w:ascii="Arial" w:hAnsi="Arial" w:cs="Arial"/>
          <w:sz w:val="24"/>
          <w:szCs w:val="24"/>
        </w:rPr>
      </w:pPr>
      <w:r>
        <w:rPr>
          <w:rFonts w:cs="Arial" w:ascii="Arial" w:hAnsi="Arial"/>
          <w:sz w:val="24"/>
          <w:szCs w:val="24"/>
        </w:rPr>
      </w:r>
    </w:p>
    <w:p>
      <w:pPr>
        <w:pStyle w:val="Normal"/>
        <w:jc w:val="center"/>
        <w:rPr>
          <w:rFonts w:ascii="Arial" w:hAnsi="Arial" w:cs="Arial"/>
          <w:sz w:val="24"/>
          <w:szCs w:val="24"/>
        </w:rPr>
      </w:pPr>
      <w:r>
        <w:rPr/>
        <w:drawing>
          <wp:inline distT="0" distB="0" distL="0" distR="0">
            <wp:extent cx="5734050" cy="5666105"/>
            <wp:effectExtent l="0" t="0" r="0" b="0"/>
            <wp:docPr id="45" name="Imagem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
                    <pic:cNvPicPr>
                      <a:picLocks noChangeAspect="1" noChangeArrowheads="1"/>
                    </pic:cNvPicPr>
                  </pic:nvPicPr>
                  <pic:blipFill>
                    <a:blip r:embed="rId44"/>
                    <a:stretch>
                      <a:fillRect/>
                    </a:stretch>
                  </pic:blipFill>
                  <pic:spPr bwMode="auto">
                    <a:xfrm>
                      <a:off x="0" y="0"/>
                      <a:ext cx="5734050" cy="5666105"/>
                    </a:xfrm>
                    <a:prstGeom prst="rect">
                      <a:avLst/>
                    </a:prstGeom>
                  </pic:spPr>
                </pic:pic>
              </a:graphicData>
            </a:graphic>
          </wp:inline>
        </w:drawing>
      </w:r>
    </w:p>
    <w:p>
      <w:pPr>
        <w:pStyle w:val="Ttulo1"/>
        <w:spacing w:before="120" w:after="200"/>
        <w:rPr>
          <w:rFonts w:ascii="Arial" w:hAnsi="Arial" w:cs="Arial"/>
          <w:color w:val="00000A"/>
        </w:rPr>
      </w:pPr>
      <w:r>
        <w:rPr/>
      </w:r>
    </w:p>
    <w:p>
      <w:pPr>
        <w:pStyle w:val="Normal"/>
        <w:spacing w:before="120" w:after="200"/>
        <w:rPr>
          <w:rFonts w:ascii="Arial" w:hAnsi="Arial" w:cs="Arial"/>
          <w:color w:val="00000A"/>
        </w:rPr>
      </w:pPr>
      <w:r>
        <w:rPr/>
      </w:r>
    </w:p>
    <w:p>
      <w:pPr>
        <w:pStyle w:val="Normal"/>
        <w:spacing w:before="120" w:after="200"/>
        <w:rPr>
          <w:rFonts w:ascii="Arial" w:hAnsi="Arial" w:cs="Arial"/>
          <w:color w:val="00000A"/>
        </w:rPr>
      </w:pPr>
      <w:r>
        <w:rPr/>
      </w:r>
    </w:p>
    <w:p>
      <w:pPr>
        <w:pStyle w:val="Ttulo1"/>
        <w:spacing w:before="120" w:after="200"/>
        <w:rPr>
          <w:rFonts w:ascii="Arial" w:hAnsi="Arial" w:cs="Arial"/>
          <w:color w:val="00000A"/>
        </w:rPr>
      </w:pPr>
      <w:bookmarkStart w:id="127" w:name="_Toc345194640"/>
      <w:bookmarkStart w:id="128" w:name="__RefHeading___Toc4075_2836342116"/>
      <w:bookmarkEnd w:id="127"/>
      <w:bookmarkEnd w:id="128"/>
      <w:r>
        <w:rPr>
          <w:rFonts w:cs="Arial" w:ascii="Arial" w:hAnsi="Arial"/>
          <w:color w:val="00000A"/>
        </w:rPr>
        <w:t>Queijos</w:t>
      </w:r>
    </w:p>
    <w:p>
      <w:pPr>
        <w:pStyle w:val="Normal"/>
        <w:spacing w:lineRule="auto" w:line="360" w:before="120" w:after="0"/>
        <w:jc w:val="both"/>
        <w:rPr/>
      </w:pPr>
      <w:r>
        <w:rPr>
          <w:rFonts w:cs="Arial" w:ascii="Arial" w:hAnsi="Arial"/>
          <w:sz w:val="24"/>
          <w:szCs w:val="24"/>
        </w:rPr>
        <w:t>O queijo é um produto alimentar de origem animal que provém da coagulação do leite e é quase um alimento completo que contém substâncias necessárias ao crescimento e desenvolvimento do corpo humano. Os queijos fazem-se de vários tipos de leite: leite de vaca, leite de cabra e leite de ovelha. Os melhores queijos são feitos deleite de ovelha.</w:t>
      </w:r>
    </w:p>
    <w:p>
      <w:pPr>
        <w:pStyle w:val="Normal"/>
        <w:spacing w:lineRule="auto" w:line="360" w:before="120" w:after="0"/>
        <w:jc w:val="both"/>
        <w:rPr>
          <w:rFonts w:ascii="Arial" w:hAnsi="Arial" w:cs="Arial"/>
          <w:sz w:val="24"/>
          <w:szCs w:val="24"/>
        </w:rPr>
      </w:pPr>
      <w:r>
        <w:rPr/>
      </w:r>
    </w:p>
    <w:p>
      <w:pPr>
        <w:pStyle w:val="Ttulo2"/>
        <w:spacing w:before="120" w:after="200"/>
        <w:rPr/>
      </w:pPr>
      <w:bookmarkStart w:id="129" w:name="_Toc345194641"/>
      <w:bookmarkStart w:id="130" w:name="__RefHeading___Toc4077_2836342116"/>
      <w:bookmarkEnd w:id="129"/>
      <w:bookmarkEnd w:id="130"/>
      <w:r>
        <w:rPr>
          <w:b/>
        </w:rPr>
        <w:t>Classificação dos queijos em função da gordura</w:t>
      </w:r>
    </w:p>
    <w:p>
      <w:pPr>
        <w:pStyle w:val="Normal"/>
        <w:spacing w:lineRule="auto" w:line="360" w:before="120" w:after="0"/>
        <w:jc w:val="center"/>
        <w:rPr>
          <w:rFonts w:ascii="Arial" w:hAnsi="Arial" w:cs="Arial"/>
          <w:sz w:val="24"/>
          <w:szCs w:val="24"/>
        </w:rPr>
      </w:pPr>
      <w:r>
        <w:rPr/>
        <w:drawing>
          <wp:inline distT="0" distB="0" distL="0" distR="0">
            <wp:extent cx="3619500" cy="1704975"/>
            <wp:effectExtent l="0" t="0" r="0" b="0"/>
            <wp:docPr id="46" name="Imagem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7" descr=""/>
                    <pic:cNvPicPr>
                      <a:picLocks noChangeAspect="1" noChangeArrowheads="1"/>
                    </pic:cNvPicPr>
                  </pic:nvPicPr>
                  <pic:blipFill>
                    <a:blip r:embed="rId45"/>
                    <a:stretch>
                      <a:fillRect/>
                    </a:stretch>
                  </pic:blipFill>
                  <pic:spPr bwMode="auto">
                    <a:xfrm>
                      <a:off x="0" y="0"/>
                      <a:ext cx="3619500" cy="1704975"/>
                    </a:xfrm>
                    <a:prstGeom prst="rect">
                      <a:avLst/>
                    </a:prstGeom>
                  </pic:spPr>
                </pic:pic>
              </a:graphicData>
            </a:graphic>
          </wp:inline>
        </w:drawing>
      </w:r>
    </w:p>
    <w:p>
      <w:pPr>
        <w:pStyle w:val="Normal"/>
        <w:spacing w:lineRule="auto" w:line="360" w:before="120" w:after="0"/>
        <w:jc w:val="both"/>
        <w:rPr>
          <w:rFonts w:ascii="Arial" w:hAnsi="Arial" w:cs="Arial"/>
          <w:b/>
          <w:b/>
          <w:sz w:val="24"/>
          <w:szCs w:val="24"/>
        </w:rPr>
      </w:pPr>
      <w:r>
        <w:rPr>
          <w:rFonts w:cs="Arial" w:ascii="Arial" w:hAnsi="Arial"/>
          <w:b/>
          <w:sz w:val="24"/>
          <w:szCs w:val="24"/>
        </w:rPr>
        <w:t>Queijo Castelo Branco</w:t>
      </w:r>
    </w:p>
    <w:p>
      <w:pPr>
        <w:pStyle w:val="Normal"/>
        <w:spacing w:lineRule="auto" w:line="360" w:before="120" w:after="120"/>
        <w:jc w:val="both"/>
        <w:rPr>
          <w:rFonts w:ascii="Arial" w:hAnsi="Arial" w:cs="Arial"/>
          <w:sz w:val="24"/>
          <w:szCs w:val="24"/>
        </w:rPr>
      </w:pPr>
      <w:r>
        <w:drawing>
          <wp:anchor behindDoc="0" distT="0" distB="6985" distL="114300" distR="114300" simplePos="0" locked="0" layoutInCell="1" allowOverlap="1" relativeHeight="35">
            <wp:simplePos x="0" y="0"/>
            <wp:positionH relativeFrom="column">
              <wp:posOffset>19050</wp:posOffset>
            </wp:positionH>
            <wp:positionV relativeFrom="paragraph">
              <wp:posOffset>207010</wp:posOffset>
            </wp:positionV>
            <wp:extent cx="1943100" cy="1250315"/>
            <wp:effectExtent l="0" t="0" r="0" b="0"/>
            <wp:wrapSquare wrapText="bothSides"/>
            <wp:docPr id="47" name="Imagem 55" descr="http://www.alivetaste.com/vinhos/destaques/queijo%20castelo%20branco%20dop%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55" descr="http://www.alivetaste.com/vinhos/destaques/queijo%20castelo%20branco%20dop%20730.jpg"/>
                    <pic:cNvPicPr>
                      <a:picLocks noChangeAspect="1" noChangeArrowheads="1"/>
                    </pic:cNvPicPr>
                  </pic:nvPicPr>
                  <pic:blipFill>
                    <a:blip r:embed="rId46"/>
                    <a:stretch>
                      <a:fillRect/>
                    </a:stretch>
                  </pic:blipFill>
                  <pic:spPr bwMode="auto">
                    <a:xfrm>
                      <a:off x="0" y="0"/>
                      <a:ext cx="1943100" cy="1250315"/>
                    </a:xfrm>
                    <a:prstGeom prst="rect">
                      <a:avLst/>
                    </a:prstGeom>
                  </pic:spPr>
                </pic:pic>
              </a:graphicData>
            </a:graphic>
          </wp:anchor>
        </w:drawing>
      </w:r>
      <w:r>
        <w:rPr>
          <w:rFonts w:cs="Arial" w:ascii="Arial" w:hAnsi="Arial"/>
          <w:sz w:val="24"/>
          <w:szCs w:val="24"/>
        </w:rPr>
        <w:t>É</w:t>
      </w:r>
      <w:r>
        <w:rPr>
          <w:rFonts w:cs="Arial" w:ascii="Arial" w:hAnsi="Arial"/>
          <w:sz w:val="24"/>
          <w:szCs w:val="24"/>
        </w:rPr>
        <w:t xml:space="preserve"> um queijo curado, de pasta semifina ou semi-mole, ligeiramente amarelado, com alguns olhos pequenos, e obtido por esgotamento lento da coalhada, após coagulação do leite cru de ovelha, estreme, por acção de uma infusão de cardo (Cynara cardunculusL.).</w:t>
      </w:r>
      <w:r>
        <w:rPr/>
        <w:t xml:space="preserve"> </w:t>
      </w:r>
    </w:p>
    <w:p>
      <w:pPr>
        <w:pStyle w:val="Normal"/>
        <w:spacing w:lineRule="auto" w:line="360" w:before="120" w:after="120"/>
        <w:jc w:val="both"/>
        <w:rPr>
          <w:rFonts w:ascii="Arial" w:hAnsi="Arial" w:cs="Arial"/>
          <w:sz w:val="24"/>
          <w:szCs w:val="24"/>
        </w:rPr>
      </w:pPr>
      <w:r>
        <w:rPr>
          <w:rFonts w:cs="Arial" w:ascii="Arial" w:hAnsi="Arial"/>
          <w:sz w:val="24"/>
          <w:szCs w:val="24"/>
        </w:rPr>
      </w:r>
    </w:p>
    <w:p>
      <w:pPr>
        <w:pStyle w:val="Normal"/>
        <w:spacing w:lineRule="auto" w:line="360" w:before="120" w:after="120"/>
        <w:jc w:val="both"/>
        <w:rPr>
          <w:rFonts w:ascii="Arial" w:hAnsi="Arial" w:cs="Arial"/>
          <w:b/>
          <w:b/>
          <w:sz w:val="24"/>
          <w:szCs w:val="24"/>
        </w:rPr>
      </w:pPr>
      <w:r>
        <w:drawing>
          <wp:anchor behindDoc="0" distT="0" distB="6350" distL="114300" distR="114300" simplePos="0" locked="0" layoutInCell="1" allowOverlap="1" relativeHeight="34">
            <wp:simplePos x="0" y="0"/>
            <wp:positionH relativeFrom="column">
              <wp:posOffset>3438525</wp:posOffset>
            </wp:positionH>
            <wp:positionV relativeFrom="paragraph">
              <wp:posOffset>-2540</wp:posOffset>
            </wp:positionV>
            <wp:extent cx="2350135" cy="1760220"/>
            <wp:effectExtent l="0" t="0" r="0" b="0"/>
            <wp:wrapSquare wrapText="bothSides"/>
            <wp:docPr id="48" name="Imagem 54" descr="http://t2.gstatic.com/images?q=tbn:ANd9GcRSNEDkChB_bIcFE1nQrI92A0sVHxXA593wYR2AkNZNOsupm2VX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54" descr="http://t2.gstatic.com/images?q=tbn:ANd9GcRSNEDkChB_bIcFE1nQrI92A0sVHxXA593wYR2AkNZNOsupm2VXAQ"/>
                    <pic:cNvPicPr>
                      <a:picLocks noChangeAspect="1" noChangeArrowheads="1"/>
                    </pic:cNvPicPr>
                  </pic:nvPicPr>
                  <pic:blipFill>
                    <a:blip r:embed="rId47"/>
                    <a:stretch>
                      <a:fillRect/>
                    </a:stretch>
                  </pic:blipFill>
                  <pic:spPr bwMode="auto">
                    <a:xfrm>
                      <a:off x="0" y="0"/>
                      <a:ext cx="2350135" cy="1760220"/>
                    </a:xfrm>
                    <a:prstGeom prst="rect">
                      <a:avLst/>
                    </a:prstGeom>
                  </pic:spPr>
                </pic:pic>
              </a:graphicData>
            </a:graphic>
          </wp:anchor>
        </w:drawing>
      </w:r>
      <w:r>
        <w:rPr>
          <w:rFonts w:cs="Arial" w:ascii="Arial" w:hAnsi="Arial"/>
          <w:b/>
          <w:sz w:val="24"/>
          <w:szCs w:val="24"/>
        </w:rPr>
        <w:t>Q</w:t>
      </w:r>
      <w:r>
        <w:rPr>
          <w:rFonts w:cs="Arial" w:ascii="Arial" w:hAnsi="Arial"/>
          <w:b/>
          <w:sz w:val="24"/>
          <w:szCs w:val="24"/>
        </w:rPr>
        <w:t>ueijo Amarelo da Beira Baixa</w:t>
      </w:r>
    </w:p>
    <w:p>
      <w:pPr>
        <w:pStyle w:val="Normal"/>
        <w:spacing w:lineRule="auto" w:line="360" w:before="120" w:after="0"/>
        <w:jc w:val="both"/>
        <w:rPr>
          <w:rFonts w:ascii="Arial" w:hAnsi="Arial" w:cs="Arial"/>
          <w:sz w:val="24"/>
          <w:szCs w:val="24"/>
        </w:rPr>
      </w:pPr>
      <w:r>
        <w:rPr>
          <w:rFonts w:cs="Arial" w:ascii="Arial" w:hAnsi="Arial"/>
          <w:sz w:val="24"/>
          <w:szCs w:val="24"/>
        </w:rPr>
        <w:t>É um queijo curado, de pasta semifina ou semi-mole, ligeiramente amarelado, com alguns olhos irregulares e obtido por esgotamento lento da coalhada após coagulação de leite cru de ovelha estreme, por acção do coalho animal.</w:t>
      </w:r>
      <w:r>
        <w:rPr/>
        <w:t xml:space="preserve"> </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sz w:val="24"/>
          <w:szCs w:val="24"/>
        </w:rPr>
      </w:pPr>
      <w:r>
        <w:rPr/>
        <w:drawing>
          <wp:inline distT="0" distB="0" distL="0" distR="0">
            <wp:extent cx="19050" cy="19050"/>
            <wp:effectExtent l="0" t="0" r="0" b="0"/>
            <wp:docPr id="49" name="Imagem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8" descr=""/>
                    <pic:cNvPicPr>
                      <a:picLocks noChangeAspect="1" noChangeArrowheads="1"/>
                    </pic:cNvPicPr>
                  </pic:nvPicPr>
                  <pic:blipFill>
                    <a:blip r:embed="rId48"/>
                    <a:stretch>
                      <a:fillRect/>
                    </a:stretch>
                  </pic:blipFill>
                  <pic:spPr bwMode="auto">
                    <a:xfrm>
                      <a:off x="0" y="0"/>
                      <a:ext cx="19050" cy="19050"/>
                    </a:xfrm>
                    <a:prstGeom prst="rect">
                      <a:avLst/>
                    </a:prstGeom>
                  </pic:spPr>
                </pic:pic>
              </a:graphicData>
            </a:graphic>
          </wp:inline>
        </w:drawing>
      </w:r>
      <w:r>
        <w:rPr>
          <w:rFonts w:cs="Arial" w:ascii="Arial" w:hAnsi="Arial"/>
          <w:b/>
          <w:sz w:val="24"/>
          <w:szCs w:val="24"/>
        </w:rPr>
        <w:t>Queijo Picante da Beira Baixa</w:t>
      </w:r>
    </w:p>
    <w:p>
      <w:pPr>
        <w:pStyle w:val="Normal"/>
        <w:spacing w:lineRule="auto" w:line="360" w:before="120" w:after="0"/>
        <w:jc w:val="both"/>
        <w:rPr>
          <w:rFonts w:ascii="Arial" w:hAnsi="Arial" w:cs="Arial"/>
          <w:sz w:val="24"/>
          <w:szCs w:val="24"/>
        </w:rPr>
      </w:pPr>
      <w:r>
        <w:drawing>
          <wp:anchor behindDoc="0" distT="0" distB="0" distL="114300" distR="120015" simplePos="0" locked="0" layoutInCell="1" allowOverlap="1" relativeHeight="33">
            <wp:simplePos x="0" y="0"/>
            <wp:positionH relativeFrom="column">
              <wp:posOffset>110490</wp:posOffset>
            </wp:positionH>
            <wp:positionV relativeFrom="paragraph">
              <wp:posOffset>-65405</wp:posOffset>
            </wp:positionV>
            <wp:extent cx="1632585" cy="1638300"/>
            <wp:effectExtent l="0" t="0" r="0" b="0"/>
            <wp:wrapSquare wrapText="bothSides"/>
            <wp:docPr id="50" name="Imagem 53" descr="http://gastrolandia.uol.com.br/wp-content/uploads/2010/11/Queijo_picante_b_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3" descr="http://gastrolandia.uol.com.br/wp-content/uploads/2010/11/Queijo_picante_b_baixa.jpg"/>
                    <pic:cNvPicPr>
                      <a:picLocks noChangeAspect="1" noChangeArrowheads="1"/>
                    </pic:cNvPicPr>
                  </pic:nvPicPr>
                  <pic:blipFill>
                    <a:blip r:embed="rId49"/>
                    <a:stretch>
                      <a:fillRect/>
                    </a:stretch>
                  </pic:blipFill>
                  <pic:spPr bwMode="auto">
                    <a:xfrm>
                      <a:off x="0" y="0"/>
                      <a:ext cx="1632585" cy="1638300"/>
                    </a:xfrm>
                    <a:prstGeom prst="rect">
                      <a:avLst/>
                    </a:prstGeom>
                  </pic:spPr>
                </pic:pic>
              </a:graphicData>
            </a:graphic>
          </wp:anchor>
        </w:drawing>
      </w:r>
      <w:r>
        <w:rPr>
          <w:rFonts w:cs="Arial" w:ascii="Arial" w:hAnsi="Arial"/>
          <w:sz w:val="24"/>
          <w:szCs w:val="24"/>
        </w:rPr>
        <w:t>É</w:t>
      </w:r>
      <w:r>
        <w:rPr>
          <w:rFonts w:cs="Arial" w:ascii="Arial" w:hAnsi="Arial"/>
          <w:sz w:val="24"/>
          <w:szCs w:val="24"/>
        </w:rPr>
        <w:t xml:space="preserve"> um queijo curado, de pasta dura ou semidura, branco sujo acinzentado, sem olhos ou com pequenos olhos irregulares e obtido por esgotamento lento da coalhada, após coagulação do leite cru de ovelha ou de cabra, estreme ou mistura, por acção do coalho animal.</w:t>
      </w:r>
      <w:r>
        <w:rPr/>
        <w:t xml:space="preserve"> </w:t>
      </w:r>
    </w:p>
    <w:p>
      <w:pPr>
        <w:pStyle w:val="Normal"/>
        <w:spacing w:lineRule="auto" w:line="360" w:before="120" w:after="0"/>
        <w:jc w:val="both"/>
        <w:rPr>
          <w:rFonts w:ascii="Arial" w:hAnsi="Arial" w:cs="Arial"/>
          <w:b/>
          <w:b/>
          <w:sz w:val="24"/>
          <w:szCs w:val="24"/>
        </w:rPr>
      </w:pPr>
      <w:r>
        <w:rPr>
          <w:rFonts w:cs="Arial" w:ascii="Arial" w:hAnsi="Arial"/>
          <w:b/>
          <w:sz w:val="24"/>
          <w:szCs w:val="24"/>
        </w:rPr>
        <w:t>Queijo de Azeitão</w:t>
      </w:r>
    </w:p>
    <w:p>
      <w:pPr>
        <w:pStyle w:val="Normal"/>
        <w:spacing w:lineRule="auto" w:line="360" w:before="120" w:after="0"/>
        <w:jc w:val="both"/>
        <w:rPr>
          <w:rFonts w:ascii="Arial" w:hAnsi="Arial" w:cs="Arial"/>
          <w:sz w:val="24"/>
          <w:szCs w:val="24"/>
        </w:rPr>
      </w:pPr>
      <w:r>
        <w:drawing>
          <wp:anchor behindDoc="0" distT="0" distB="0" distL="114300" distR="114300" simplePos="0" locked="0" layoutInCell="1" allowOverlap="1" relativeHeight="32">
            <wp:simplePos x="0" y="0"/>
            <wp:positionH relativeFrom="column">
              <wp:posOffset>3482340</wp:posOffset>
            </wp:positionH>
            <wp:positionV relativeFrom="paragraph">
              <wp:posOffset>125095</wp:posOffset>
            </wp:positionV>
            <wp:extent cx="2349500" cy="2349500"/>
            <wp:effectExtent l="0" t="0" r="0" b="0"/>
            <wp:wrapSquare wrapText="bothSides"/>
            <wp:docPr id="51" name="Imagem 52" descr="http://www.saboresdeazeitao.com/queijos/queijo_p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2" descr="http://www.saboresdeazeitao.com/queijos/queijo_peq.gif"/>
                    <pic:cNvPicPr>
                      <a:picLocks noChangeAspect="1" noChangeArrowheads="1"/>
                    </pic:cNvPicPr>
                  </pic:nvPicPr>
                  <pic:blipFill>
                    <a:blip r:embed="rId50"/>
                    <a:stretch>
                      <a:fillRect/>
                    </a:stretch>
                  </pic:blipFill>
                  <pic:spPr bwMode="auto">
                    <a:xfrm>
                      <a:off x="0" y="0"/>
                      <a:ext cx="2349500" cy="2349500"/>
                    </a:xfrm>
                    <a:prstGeom prst="rect">
                      <a:avLst/>
                    </a:prstGeom>
                  </pic:spPr>
                </pic:pic>
              </a:graphicData>
            </a:graphic>
          </wp:anchor>
        </w:drawing>
      </w:r>
      <w:r>
        <w:rPr>
          <w:rFonts w:cs="Arial" w:ascii="Arial" w:hAnsi="Arial"/>
          <w:sz w:val="24"/>
          <w:szCs w:val="24"/>
        </w:rPr>
        <w:t>F</w:t>
      </w:r>
      <w:r>
        <w:rPr>
          <w:rFonts w:cs="Arial" w:ascii="Arial" w:hAnsi="Arial"/>
          <w:sz w:val="24"/>
          <w:szCs w:val="24"/>
        </w:rPr>
        <w:t>eito de leite de ovelha da raça Bordaleira, sub-raça Saloia (actualmente já de outras raças importadas), cru, coagulado com cardo, cura normal de três semanas. Forma cilíndrica de pequena dimensão — 5 cm de altura, 8 cm de diâmetro —, peso médio de 250 a 300 gr. (agora aparecem exemplares mais reduzidos).Pasta de cor amarelo-pálido ou esbranquiçada, mole, cremosa, de sabor mais lácteo que o Serra da Estrela (do qual é descendente). A área de produção, legislativamente definida, estende-se aos concelhos de Palmela, Sesimbra e Setúbal</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Queijo São Jorge</w:t>
      </w:r>
    </w:p>
    <w:p>
      <w:pPr>
        <w:pStyle w:val="Normal"/>
        <w:spacing w:lineRule="auto" w:line="360" w:before="120" w:after="0"/>
        <w:jc w:val="both"/>
        <w:rPr/>
      </w:pPr>
      <w:r>
        <w:drawing>
          <wp:anchor behindDoc="0" distT="0" distB="0" distL="114300" distR="114300" simplePos="0" locked="0" layoutInCell="1" allowOverlap="1" relativeHeight="31">
            <wp:simplePos x="0" y="0"/>
            <wp:positionH relativeFrom="column">
              <wp:posOffset>15240</wp:posOffset>
            </wp:positionH>
            <wp:positionV relativeFrom="paragraph">
              <wp:posOffset>118110</wp:posOffset>
            </wp:positionV>
            <wp:extent cx="2247900" cy="2247900"/>
            <wp:effectExtent l="0" t="0" r="0" b="0"/>
            <wp:wrapSquare wrapText="bothSides"/>
            <wp:docPr id="52" name="Imagem 51" descr="http://t3.gstatic.com/images?q=tbn:ANd9GcRsBwyICq_AxLRGztUxefRF57y2tX0CjINzL_dVmhwifekulToe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1" descr="http://t3.gstatic.com/images?q=tbn:ANd9GcRsBwyICq_AxLRGztUxefRF57y2tX0CjINzL_dVmhwifekulToekQ"/>
                    <pic:cNvPicPr>
                      <a:picLocks noChangeAspect="1" noChangeArrowheads="1"/>
                    </pic:cNvPicPr>
                  </pic:nvPicPr>
                  <pic:blipFill>
                    <a:blip r:embed="rId51"/>
                    <a:stretch>
                      <a:fillRect/>
                    </a:stretch>
                  </pic:blipFill>
                  <pic:spPr bwMode="auto">
                    <a:xfrm>
                      <a:off x="0" y="0"/>
                      <a:ext cx="2247900" cy="2247900"/>
                    </a:xfrm>
                    <a:prstGeom prst="rect">
                      <a:avLst/>
                    </a:prstGeom>
                  </pic:spPr>
                </pic:pic>
              </a:graphicData>
            </a:graphic>
          </wp:anchor>
        </w:drawing>
      </w:r>
      <w:r>
        <w:rPr>
          <w:rFonts w:cs="Arial" w:ascii="Arial" w:hAnsi="Arial"/>
          <w:sz w:val="24"/>
          <w:szCs w:val="24"/>
        </w:rPr>
        <w:t>F</w:t>
      </w:r>
      <w:r>
        <w:rPr>
          <w:rFonts w:cs="Arial" w:ascii="Arial" w:hAnsi="Arial"/>
          <w:sz w:val="24"/>
          <w:szCs w:val="24"/>
        </w:rPr>
        <w:t>eito de leite de vaca, cru, coagulado com coalho animal. Forma cilíndrica grande, tipo roda, altura de 10 a 15 cm, diâmetro entre 25 e 35 cm, peso entre 8 a 12 kg. Pasta dura, de cor amarelo-palha, muitos olhos pequenos e irregulares, quebradiça, de sabor personalizado e com um suave toque picante. Cura mínima de três meses. A área de produção corresponde à superfície total da ilha de São Jorge, do arquipélago dos Açores.</w:t>
      </w:r>
      <w:r>
        <w:rPr/>
        <w:t xml:space="preserve"> </w:t>
      </w:r>
    </w:p>
    <w:p>
      <w:pPr>
        <w:pStyle w:val="Normal"/>
        <w:spacing w:lineRule="auto" w:line="360" w:before="120" w:after="0"/>
        <w:jc w:val="both"/>
        <w:rPr/>
      </w:pPr>
      <w:r>
        <w:rPr/>
        <w:drawing>
          <wp:anchor behindDoc="0" distT="0" distB="9525" distL="114300" distR="114300" simplePos="0" locked="0" layoutInCell="1" allowOverlap="1" relativeHeight="30">
            <wp:simplePos x="0" y="0"/>
            <wp:positionH relativeFrom="column">
              <wp:posOffset>3542030</wp:posOffset>
            </wp:positionH>
            <wp:positionV relativeFrom="paragraph">
              <wp:posOffset>144780</wp:posOffset>
            </wp:positionV>
            <wp:extent cx="2353310" cy="2562225"/>
            <wp:effectExtent l="0" t="0" r="0" b="0"/>
            <wp:wrapSquare wrapText="bothSides"/>
            <wp:docPr id="53" name="Imagem 50" descr="http://t0.gstatic.com/images?q=tbn:ANd9GcQ4Ppsgx-eceUR9gIKLYW_SVQrl8jx53STUdFJGHcPn9d_VVv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0" descr="http://t0.gstatic.com/images?q=tbn:ANd9GcQ4Ppsgx-eceUR9gIKLYW_SVQrl8jx53STUdFJGHcPn9d_VVvTm"/>
                    <pic:cNvPicPr>
                      <a:picLocks noChangeAspect="1" noChangeArrowheads="1"/>
                    </pic:cNvPicPr>
                  </pic:nvPicPr>
                  <pic:blipFill>
                    <a:blip r:embed="rId52"/>
                    <a:stretch>
                      <a:fillRect/>
                    </a:stretch>
                  </pic:blipFill>
                  <pic:spPr bwMode="auto">
                    <a:xfrm>
                      <a:off x="0" y="0"/>
                      <a:ext cx="2353310" cy="2562225"/>
                    </a:xfrm>
                    <a:prstGeom prst="rect">
                      <a:avLst/>
                    </a:prstGeom>
                  </pic:spPr>
                </pic:pic>
              </a:graphicData>
            </a:graphic>
          </wp:anchor>
        </w:drawing>
      </w:r>
    </w:p>
    <w:p>
      <w:pPr>
        <w:pStyle w:val="Normal"/>
        <w:spacing w:lineRule="auto" w:line="360" w:before="120" w:after="0"/>
        <w:jc w:val="both"/>
        <w:rPr>
          <w:rFonts w:ascii="Arial" w:hAnsi="Arial" w:cs="Arial"/>
          <w:b/>
          <w:b/>
          <w:sz w:val="24"/>
          <w:szCs w:val="24"/>
        </w:rPr>
      </w:pPr>
      <w:r>
        <w:rPr>
          <w:rFonts w:cs="Arial" w:ascii="Arial" w:hAnsi="Arial"/>
          <w:b/>
          <w:sz w:val="24"/>
          <w:szCs w:val="24"/>
        </w:rPr>
        <w:t xml:space="preserve">Queijo Serra da Estrela </w:t>
      </w:r>
    </w:p>
    <w:p>
      <w:pPr>
        <w:pStyle w:val="Normal"/>
        <w:spacing w:lineRule="auto" w:line="360" w:before="120" w:after="0"/>
        <w:jc w:val="both"/>
        <w:rPr>
          <w:rFonts w:ascii="Arial" w:hAnsi="Arial" w:cs="Arial"/>
          <w:sz w:val="24"/>
          <w:szCs w:val="24"/>
        </w:rPr>
      </w:pPr>
      <w:r>
        <w:rPr>
          <w:rFonts w:cs="Arial" w:ascii="Arial" w:hAnsi="Arial"/>
          <w:sz w:val="24"/>
          <w:szCs w:val="24"/>
        </w:rPr>
        <w:t>Feito com leite de ovelha, cru e estreme, da raça Bordaleira, variedade Serra da Estrela, coagulado com cardo, cura de 30 a 45 dias (para o amanteigado). Forma cilíndrica, altura de cerca de 6 cm e diâmetro entre 15 a 20 cm, peso médio de 1500 gr. Pasta cor de marfim, mole, amanteigada, fechada ou com pequenos e poucos olhos, de sabor finíssimo, com um toque acidulado. A área de produção legalmente definida, considerada excessiva pelas melhores opiniões, abrange os concelhos de Carregal do Sal, Celorico da Beira, Fornos de Algodres, Gouveia, Mangualde, Manteigas, Nelas, Oliveira do Hospital, Penalva do Castelo e Seia, e algumas freguesias dos concelhos de Aguiar da Beira, Arganil, Covilhã, Guarda, Tábua, Tondela, Trancoso e Viseu.</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Queijos estrangeiros</w:t>
      </w:r>
    </w:p>
    <w:p>
      <w:pPr>
        <w:pStyle w:val="Normal"/>
        <w:spacing w:lineRule="auto" w:line="360" w:before="120" w:after="0"/>
        <w:jc w:val="both"/>
        <w:rPr>
          <w:rFonts w:ascii="Arial" w:hAnsi="Arial" w:cs="Arial"/>
          <w:b/>
          <w:b/>
          <w:sz w:val="24"/>
          <w:szCs w:val="24"/>
        </w:rPr>
      </w:pPr>
      <w:r>
        <w:rPr>
          <w:rFonts w:cs="Arial" w:ascii="Arial" w:hAnsi="Arial"/>
          <w:b/>
          <w:sz w:val="24"/>
          <w:szCs w:val="24"/>
          <w:lang w:val="pt-BR"/>
        </w:rPr>
        <w:drawing>
          <wp:anchor behindDoc="0" distT="0" distB="0" distL="114300" distR="114300" simplePos="0" locked="0" layoutInCell="1" allowOverlap="1" relativeHeight="36">
            <wp:simplePos x="0" y="0"/>
            <wp:positionH relativeFrom="column">
              <wp:posOffset>3008630</wp:posOffset>
            </wp:positionH>
            <wp:positionV relativeFrom="paragraph">
              <wp:posOffset>111125</wp:posOffset>
            </wp:positionV>
            <wp:extent cx="2896235" cy="2172335"/>
            <wp:effectExtent l="0" t="0" r="0" b="0"/>
            <wp:wrapSquare wrapText="bothSides"/>
            <wp:docPr id="54" name="Picture 4" descr="G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descr="Gouda"/>
                    <pic:cNvPicPr>
                      <a:picLocks noChangeAspect="1" noChangeArrowheads="1"/>
                    </pic:cNvPicPr>
                  </pic:nvPicPr>
                  <pic:blipFill>
                    <a:blip r:embed="rId53"/>
                    <a:stretch>
                      <a:fillRect/>
                    </a:stretch>
                  </pic:blipFill>
                  <pic:spPr bwMode="auto">
                    <a:xfrm>
                      <a:off x="0" y="0"/>
                      <a:ext cx="2896235" cy="2172335"/>
                    </a:xfrm>
                    <a:prstGeom prst="rect">
                      <a:avLst/>
                    </a:prstGeom>
                  </pic:spPr>
                </pic:pic>
              </a:graphicData>
            </a:graphic>
          </wp:anchor>
        </w:drawing>
      </w:r>
      <w:r>
        <w:rPr>
          <w:rFonts w:cs="Arial" w:ascii="Arial" w:hAnsi="Arial"/>
          <w:b/>
          <w:sz w:val="24"/>
          <w:szCs w:val="24"/>
          <w:lang w:val="pt-BR"/>
        </w:rPr>
        <w:t>Gouda</w:t>
      </w:r>
    </w:p>
    <w:p>
      <w:pPr>
        <w:pStyle w:val="Normal"/>
        <w:spacing w:lineRule="auto" w:line="360" w:before="0" w:after="0"/>
        <w:jc w:val="both"/>
        <w:rPr>
          <w:rFonts w:ascii="Arial" w:hAnsi="Arial" w:cs="Arial"/>
          <w:sz w:val="24"/>
          <w:szCs w:val="24"/>
        </w:rPr>
      </w:pPr>
      <w:r>
        <w:rPr>
          <w:rFonts w:cs="Arial" w:ascii="Arial" w:hAnsi="Arial"/>
          <w:bCs/>
          <w:sz w:val="24"/>
          <w:szCs w:val="24"/>
          <w:lang w:val="pt-BR"/>
        </w:rPr>
        <w:t xml:space="preserve">É um queijo holandês, de corte, produzido em várias regiões a partir de leite de vaca pasteurizado ou de leite cru, que mas é menos comum, com formato redondo, pesando de 5 kg a 10 kg. A casca é muito lisa e de cor vermelha. </w:t>
      </w:r>
    </w:p>
    <w:p>
      <w:pPr>
        <w:pStyle w:val="Normal"/>
        <w:spacing w:lineRule="auto" w:line="360" w:before="0" w:after="0"/>
        <w:jc w:val="both"/>
        <w:rPr>
          <w:rFonts w:ascii="Arial" w:hAnsi="Arial" w:cs="Arial"/>
          <w:sz w:val="24"/>
          <w:szCs w:val="24"/>
        </w:rPr>
      </w:pPr>
      <w:r>
        <w:rPr>
          <w:rFonts w:cs="Arial" w:ascii="Arial" w:hAnsi="Arial"/>
          <w:bCs/>
          <w:sz w:val="24"/>
          <w:szCs w:val="24"/>
          <w:lang w:val="pt-BR"/>
        </w:rPr>
        <w:t>Depois de maturado (após 18 meses) ganha uma consistência um pouco granulosa, a parte interna ganha uma cor amarelo-escuro e seu sabor se torna mais complexo. Em poucos meses de maturação já é firme, de textura lisa e flexível.A parte interna é permeada por pequenos buracos.</w:t>
      </w:r>
    </w:p>
    <w:p>
      <w:pPr>
        <w:pStyle w:val="Normal"/>
        <w:spacing w:lineRule="auto" w:line="360" w:before="0" w:after="0"/>
        <w:jc w:val="both"/>
        <w:rPr>
          <w:rFonts w:ascii="Arial" w:hAnsi="Arial" w:cs="Arial"/>
          <w:bCs/>
          <w:sz w:val="24"/>
          <w:szCs w:val="24"/>
          <w:lang w:val="pt-BR"/>
        </w:rPr>
      </w:pPr>
      <w:r>
        <w:rPr>
          <w:rFonts w:cs="Arial" w:ascii="Arial" w:hAnsi="Arial"/>
          <w:bCs/>
          <w:sz w:val="24"/>
          <w:szCs w:val="24"/>
          <w:lang w:val="pt-BR"/>
        </w:rPr>
        <w:t>O sabor do queijo mais jovem é frutado e doce, mas à medida que envelhece o seu sabor e aroma se intensificam. Existem algumas versões de gouda que incluem temperos como alho, cebola ou cominho.</w:t>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
        <w:spacing w:lineRule="auto" w:line="360" w:before="0" w:after="0"/>
        <w:jc w:val="both"/>
        <w:rPr>
          <w:rFonts w:ascii="Arial" w:hAnsi="Arial" w:cs="Arial"/>
          <w:sz w:val="24"/>
          <w:szCs w:val="24"/>
        </w:rPr>
      </w:pPr>
      <w:r>
        <w:rPr>
          <w:rFonts w:cs="Arial" w:ascii="Arial" w:hAnsi="Arial"/>
          <w:sz w:val="24"/>
          <w:szCs w:val="24"/>
        </w:rPr>
      </w:r>
    </w:p>
    <w:p>
      <w:pPr>
        <w:pStyle w:val="NormalWeb"/>
        <w:spacing w:beforeAutospacing="0" w:before="0" w:afterAutospacing="0" w:after="0"/>
        <w:textAlignment w:val="baseline"/>
        <w:rPr>
          <w:rFonts w:ascii="Arial" w:hAnsi="Arial" w:eastAsia="Calibri" w:cs="Arial" w:eastAsiaTheme="minorHAnsi"/>
          <w:b/>
          <w:b/>
          <w:lang w:val="pt-BR" w:eastAsia="en-US"/>
        </w:rPr>
      </w:pPr>
      <w:r>
        <w:rPr>
          <w:rFonts w:eastAsia="Calibri" w:cs="Arial" w:ascii="Arial" w:hAnsi="Arial" w:eastAsiaTheme="minorHAnsi"/>
          <w:b/>
          <w:lang w:val="pt-BR" w:eastAsia="en-US"/>
        </w:rPr>
        <w:t>Gruyère</w:t>
      </w:r>
    </w:p>
    <w:p>
      <w:pPr>
        <w:pStyle w:val="Normal"/>
        <w:spacing w:lineRule="auto" w:line="360" w:before="120" w:after="0"/>
        <w:jc w:val="both"/>
        <w:rPr>
          <w:rFonts w:ascii="Arial" w:hAnsi="Arial" w:cs="Arial"/>
          <w:sz w:val="24"/>
          <w:szCs w:val="24"/>
        </w:rPr>
      </w:pPr>
      <w:r>
        <w:drawing>
          <wp:anchor behindDoc="0" distT="0" distB="9525" distL="114300" distR="120650" simplePos="0" locked="0" layoutInCell="1" allowOverlap="1" relativeHeight="37">
            <wp:simplePos x="0" y="0"/>
            <wp:positionH relativeFrom="column">
              <wp:posOffset>72390</wp:posOffset>
            </wp:positionH>
            <wp:positionV relativeFrom="paragraph">
              <wp:posOffset>238760</wp:posOffset>
            </wp:positionV>
            <wp:extent cx="3112135" cy="2334260"/>
            <wp:effectExtent l="0" t="0" r="0" b="0"/>
            <wp:wrapSquare wrapText="bothSides"/>
            <wp:docPr id="55" name="Picture 5" descr="Gruy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descr="Gruyère"/>
                    <pic:cNvPicPr>
                      <a:picLocks noChangeAspect="1" noChangeArrowheads="1"/>
                    </pic:cNvPicPr>
                  </pic:nvPicPr>
                  <pic:blipFill>
                    <a:blip r:embed="rId54"/>
                    <a:stretch>
                      <a:fillRect/>
                    </a:stretch>
                  </pic:blipFill>
                  <pic:spPr bwMode="auto">
                    <a:xfrm>
                      <a:off x="0" y="0"/>
                      <a:ext cx="3112135" cy="2334260"/>
                    </a:xfrm>
                    <a:prstGeom prst="rect">
                      <a:avLst/>
                    </a:prstGeom>
                  </pic:spPr>
                </pic:pic>
              </a:graphicData>
            </a:graphic>
          </wp:anchor>
        </w:drawing>
      </w:r>
      <w:r>
        <w:rPr>
          <w:rFonts w:cs="Arial" w:ascii="Arial" w:hAnsi="Arial"/>
          <w:bCs/>
          <w:sz w:val="24"/>
          <w:szCs w:val="24"/>
          <w:lang w:val="pt-BR"/>
        </w:rPr>
        <w:t>T</w:t>
      </w:r>
      <w:r>
        <w:rPr>
          <w:rFonts w:cs="Arial" w:ascii="Arial" w:hAnsi="Arial"/>
          <w:bCs/>
          <w:sz w:val="24"/>
          <w:szCs w:val="24"/>
          <w:lang w:val="pt-BR"/>
        </w:rPr>
        <w:t xml:space="preserve">ambém de origem suíça e copiado em todo o mundo, o queijo Gruyère é menor que o Ementhal e os buracos são pequenos e em menor quantidade. </w:t>
      </w:r>
    </w:p>
    <w:p>
      <w:pPr>
        <w:pStyle w:val="Normal"/>
        <w:spacing w:lineRule="auto" w:line="360" w:before="120" w:after="0"/>
        <w:jc w:val="both"/>
        <w:rPr>
          <w:rFonts w:ascii="Arial" w:hAnsi="Arial" w:cs="Arial"/>
          <w:sz w:val="24"/>
          <w:szCs w:val="24"/>
        </w:rPr>
      </w:pPr>
      <w:r>
        <w:rPr>
          <w:rFonts w:cs="Arial" w:ascii="Arial" w:hAnsi="Arial"/>
          <w:bCs/>
          <w:sz w:val="24"/>
          <w:szCs w:val="24"/>
          <w:lang w:val="pt-BR"/>
        </w:rPr>
        <w:t>Seu sabor é mais forte do que o ementhal e sua textura mais cremosa. É fabricado com leite cru de vaca e cada peça tem de 20  a 45 kg. A casca natural é dura, seca e de cor castanho  ferrugem. A textura do queijo é ligeiramente granulosa, densa e compacta, ao mesmo tempo é flexível. Esta densidade é a responsável pela sua excelente capacidade de derreter ao gratinar e apresenta um sabor bem complexo: no primeiro momento, frutado, mas em seguida percebe-se um sabor de nozes. O queijo Gruyère tem coloração amarela, um pouco mais escura que a do Emmenthal.</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lang w:val="pt-BR"/>
        </w:rPr>
        <w:t>Pecorino</w:t>
      </w:r>
    </w:p>
    <w:p>
      <w:pPr>
        <w:pStyle w:val="Normal"/>
        <w:spacing w:lineRule="auto" w:line="360" w:before="120" w:after="0"/>
        <w:jc w:val="both"/>
        <w:rPr>
          <w:rFonts w:ascii="Arial" w:hAnsi="Arial" w:cs="Arial"/>
          <w:bCs/>
          <w:sz w:val="24"/>
          <w:szCs w:val="24"/>
          <w:lang w:val="pt-BR"/>
        </w:rPr>
      </w:pPr>
      <w:r>
        <w:drawing>
          <wp:anchor behindDoc="0" distT="0" distB="5080" distL="114300" distR="114300" simplePos="0" locked="0" layoutInCell="1" allowOverlap="1" relativeHeight="38">
            <wp:simplePos x="0" y="0"/>
            <wp:positionH relativeFrom="column">
              <wp:posOffset>2577465</wp:posOffset>
            </wp:positionH>
            <wp:positionV relativeFrom="paragraph">
              <wp:posOffset>125095</wp:posOffset>
            </wp:positionV>
            <wp:extent cx="3284220" cy="2462530"/>
            <wp:effectExtent l="0" t="0" r="0" b="0"/>
            <wp:wrapSquare wrapText="bothSides"/>
            <wp:docPr id="56" name="Imagem2" descr="Pec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2" descr="Pecorino"/>
                    <pic:cNvPicPr>
                      <a:picLocks noChangeAspect="1" noChangeArrowheads="1"/>
                    </pic:cNvPicPr>
                  </pic:nvPicPr>
                  <pic:blipFill>
                    <a:blip r:embed="rId55"/>
                    <a:stretch>
                      <a:fillRect/>
                    </a:stretch>
                  </pic:blipFill>
                  <pic:spPr bwMode="auto">
                    <a:xfrm>
                      <a:off x="0" y="0"/>
                      <a:ext cx="3284220" cy="2462530"/>
                    </a:xfrm>
                    <a:prstGeom prst="rect">
                      <a:avLst/>
                    </a:prstGeom>
                  </pic:spPr>
                </pic:pic>
              </a:graphicData>
            </a:graphic>
          </wp:anchor>
        </w:drawing>
      </w:r>
      <w:r>
        <w:rPr>
          <w:rFonts w:cs="Arial" w:ascii="Arial" w:hAnsi="Arial"/>
          <w:bCs/>
          <w:sz w:val="24"/>
          <w:szCs w:val="24"/>
          <w:lang w:val="pt-BR"/>
        </w:rPr>
        <w:t>P</w:t>
      </w:r>
      <w:r>
        <w:rPr>
          <w:rFonts w:cs="Arial" w:ascii="Arial" w:hAnsi="Arial"/>
          <w:bCs/>
          <w:sz w:val="24"/>
          <w:szCs w:val="24"/>
          <w:lang w:val="pt-BR"/>
        </w:rPr>
        <w:t xml:space="preserve">ecorino é o nome genérico que se dá aos queijos feitos exclusivamente com queijo de ovelha. De origem italiana, tem características específicas, dependendo da região e da forma como é produzido; os diferentes tamanhos dos grânulos, o tempo de maturação, o tipo de leite empregado e as misturas de leite. Trata-se de um queijo com boa capacidade de conservação.Há o Pecorino fresco, o semicurado, o doce e o apimentado (com adição de pimenta). À medida que o queijo fica mais curado, é usado para ralar. As variações mais famosas são o Pecorino Romano, o Sardo e o Toscano. </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Edam</w:t>
      </w:r>
    </w:p>
    <w:p>
      <w:pPr>
        <w:pStyle w:val="Normal"/>
        <w:spacing w:lineRule="auto" w:line="360" w:before="120" w:after="0"/>
        <w:jc w:val="both"/>
        <w:rPr>
          <w:rFonts w:ascii="Arial" w:hAnsi="Arial" w:cs="Arial"/>
          <w:sz w:val="24"/>
          <w:szCs w:val="24"/>
        </w:rPr>
      </w:pPr>
      <w:r>
        <w:drawing>
          <wp:anchor behindDoc="0" distT="0" distB="0" distL="114300" distR="114300" simplePos="0" locked="0" layoutInCell="1" allowOverlap="1" relativeHeight="39">
            <wp:simplePos x="0" y="0"/>
            <wp:positionH relativeFrom="column">
              <wp:posOffset>2853055</wp:posOffset>
            </wp:positionH>
            <wp:positionV relativeFrom="paragraph">
              <wp:posOffset>219075</wp:posOffset>
            </wp:positionV>
            <wp:extent cx="3048635" cy="2286635"/>
            <wp:effectExtent l="0" t="0" r="0" b="0"/>
            <wp:wrapSquare wrapText="bothSides"/>
            <wp:docPr id="57" name="Imagem14" descr="E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14" descr="Edam"/>
                    <pic:cNvPicPr>
                      <a:picLocks noChangeAspect="1" noChangeArrowheads="1"/>
                    </pic:cNvPicPr>
                  </pic:nvPicPr>
                  <pic:blipFill>
                    <a:blip r:embed="rId56"/>
                    <a:stretch>
                      <a:fillRect/>
                    </a:stretch>
                  </pic:blipFill>
                  <pic:spPr bwMode="auto">
                    <a:xfrm>
                      <a:off x="0" y="0"/>
                      <a:ext cx="3048635" cy="2286635"/>
                    </a:xfrm>
                    <a:prstGeom prst="rect">
                      <a:avLst/>
                    </a:prstGeom>
                  </pic:spPr>
                </pic:pic>
              </a:graphicData>
            </a:graphic>
          </wp:anchor>
        </w:drawing>
      </w:r>
      <w:r>
        <w:rPr>
          <w:rFonts w:cs="Arial" w:ascii="Arial" w:hAnsi="Arial"/>
          <w:bCs/>
          <w:sz w:val="24"/>
          <w:szCs w:val="24"/>
          <w:lang w:val="pt-BR"/>
        </w:rPr>
        <w:t>T</w:t>
      </w:r>
      <w:r>
        <w:rPr>
          <w:rFonts w:cs="Arial" w:ascii="Arial" w:hAnsi="Arial"/>
          <w:bCs/>
          <w:sz w:val="24"/>
          <w:szCs w:val="24"/>
          <w:lang w:val="pt-BR"/>
        </w:rPr>
        <w:t xml:space="preserve">rata-se de um queijo de massa semidura, holandês, produzido em várias regiões a partir de leite de vaca gordo ou semidesnatado, com formato esférico (prensado na forma de uma bola) e peso médio de 1,5 kg. A casca é pouco percebida, coberta com uma cera vermelha. O ideal é consumir o Edam jovem quando sua textura é ainda flexível (evite os queijos borrachudos). O sabor adocicado e suave lembra nozes. O Edam revestido com cera preta significa que foi maturado por pelo menos 17 semanas. Há também os maturados por 10 meses, deixando o queijo com sabor mais forte e indicado para a culinária. </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Brie</w:t>
      </w:r>
    </w:p>
    <w:p>
      <w:pPr>
        <w:pStyle w:val="Normal"/>
        <w:spacing w:lineRule="auto" w:line="360" w:before="120" w:after="0"/>
        <w:jc w:val="both"/>
        <w:rPr>
          <w:rFonts w:ascii="Arial" w:hAnsi="Arial" w:cs="Arial"/>
          <w:sz w:val="24"/>
          <w:szCs w:val="24"/>
        </w:rPr>
      </w:pPr>
      <w:r>
        <w:drawing>
          <wp:anchor behindDoc="0" distT="0" distB="0" distL="114300" distR="114300" simplePos="0" locked="0" layoutInCell="1" allowOverlap="1" relativeHeight="40">
            <wp:simplePos x="0" y="0"/>
            <wp:positionH relativeFrom="column">
              <wp:posOffset>2608580</wp:posOffset>
            </wp:positionH>
            <wp:positionV relativeFrom="paragraph">
              <wp:posOffset>210820</wp:posOffset>
            </wp:positionV>
            <wp:extent cx="3287395" cy="2465705"/>
            <wp:effectExtent l="0" t="0" r="0" b="0"/>
            <wp:wrapSquare wrapText="bothSides"/>
            <wp:docPr id="58" name="Imagem35" descr="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35" descr="Brie"/>
                    <pic:cNvPicPr>
                      <a:picLocks noChangeAspect="1" noChangeArrowheads="1"/>
                    </pic:cNvPicPr>
                  </pic:nvPicPr>
                  <pic:blipFill>
                    <a:blip r:embed="rId57"/>
                    <a:stretch>
                      <a:fillRect/>
                    </a:stretch>
                  </pic:blipFill>
                  <pic:spPr bwMode="auto">
                    <a:xfrm>
                      <a:off x="0" y="0"/>
                      <a:ext cx="3287395" cy="2465705"/>
                    </a:xfrm>
                    <a:prstGeom prst="rect">
                      <a:avLst/>
                    </a:prstGeom>
                  </pic:spPr>
                </pic:pic>
              </a:graphicData>
            </a:graphic>
          </wp:anchor>
        </w:drawing>
      </w:r>
      <w:r>
        <w:rPr>
          <w:rFonts w:cs="Arial" w:ascii="Arial" w:hAnsi="Arial"/>
          <w:bCs/>
          <w:sz w:val="24"/>
          <w:szCs w:val="24"/>
          <w:lang w:val="pt-BR"/>
        </w:rPr>
        <w:t>O</w:t>
      </w:r>
      <w:r>
        <w:rPr>
          <w:rFonts w:cs="Arial" w:ascii="Arial" w:hAnsi="Arial"/>
          <w:bCs/>
          <w:sz w:val="24"/>
          <w:szCs w:val="24"/>
          <w:lang w:val="pt-BR"/>
        </w:rPr>
        <w:t>riginário de Ile-de-France é elaborado com leite cru de vaca. As duas principais variedades, ambas com denominação de origem, são o Brie de Meaux e o Brie de Melun. O primeiro tem textura macia, mas firme (sem derreter) e tem aroma e sabor de cogumelos. Quando está bem curado, tem sabor forte, mas não picante. O Brie de Melum tem sabor mais pronunciado e é um pouco mais salgado. Quando curado, sua textura quase derrete, o aroma é penetrante e o sabor, forte.</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Camembert</w:t>
      </w:r>
    </w:p>
    <w:p>
      <w:pPr>
        <w:pStyle w:val="Normal"/>
        <w:spacing w:lineRule="auto" w:line="360" w:before="120" w:after="0"/>
        <w:jc w:val="both"/>
        <w:rPr>
          <w:rFonts w:ascii="Arial" w:hAnsi="Arial" w:cs="Arial"/>
          <w:sz w:val="24"/>
          <w:szCs w:val="24"/>
        </w:rPr>
      </w:pPr>
      <w:r>
        <w:drawing>
          <wp:anchor behindDoc="0" distT="0" distB="9525" distL="114300" distR="114300" simplePos="0" locked="0" layoutInCell="1" allowOverlap="1" relativeHeight="41">
            <wp:simplePos x="0" y="0"/>
            <wp:positionH relativeFrom="column">
              <wp:posOffset>62865</wp:posOffset>
            </wp:positionH>
            <wp:positionV relativeFrom="paragraph">
              <wp:posOffset>46355</wp:posOffset>
            </wp:positionV>
            <wp:extent cx="3819525" cy="2864485"/>
            <wp:effectExtent l="0" t="0" r="0" b="0"/>
            <wp:wrapSquare wrapText="bothSides"/>
            <wp:docPr id="59" name="Imagem49" descr="Came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49" descr="Camembert"/>
                    <pic:cNvPicPr>
                      <a:picLocks noChangeAspect="1" noChangeArrowheads="1"/>
                    </pic:cNvPicPr>
                  </pic:nvPicPr>
                  <pic:blipFill>
                    <a:blip r:embed="rId58"/>
                    <a:stretch>
                      <a:fillRect/>
                    </a:stretch>
                  </pic:blipFill>
                  <pic:spPr bwMode="auto">
                    <a:xfrm>
                      <a:off x="0" y="0"/>
                      <a:ext cx="3819525" cy="2864485"/>
                    </a:xfrm>
                    <a:prstGeom prst="rect">
                      <a:avLst/>
                    </a:prstGeom>
                  </pic:spPr>
                </pic:pic>
              </a:graphicData>
            </a:graphic>
          </wp:anchor>
        </w:drawing>
      </w:r>
      <w:r>
        <w:rPr>
          <w:rFonts w:cs="Arial" w:ascii="Arial" w:hAnsi="Arial"/>
          <w:bCs/>
          <w:sz w:val="24"/>
          <w:szCs w:val="24"/>
          <w:lang w:val="pt-BR"/>
        </w:rPr>
        <w:t>O</w:t>
      </w:r>
      <w:r>
        <w:rPr>
          <w:rFonts w:cs="Arial" w:ascii="Arial" w:hAnsi="Arial"/>
          <w:bCs/>
          <w:sz w:val="24"/>
          <w:szCs w:val="24"/>
          <w:lang w:val="pt-BR"/>
        </w:rPr>
        <w:t xml:space="preserve">riginário da região da Normandia, é produzido com leite cru de vaca. Em outras regiões pode ser feito também com leite pasteurizado.O formato é arredondado e pode pesar até 250 g. A casca apresenta uma crosta branca de bolor, que deve ser fina. À medida que o queijo matura, a casca ganha pigmentos coloridos, vermelhos, caramelo e amarelos e o sabor e o aroma se intensificam. Tem textura macia muito agradável, aroma e sabor delicados e característicos. O original da Normandia apresenta sabor mais picante. </w:t>
      </w:r>
    </w:p>
    <w:p>
      <w:pPr>
        <w:pStyle w:val="Normal"/>
        <w:spacing w:lineRule="auto" w:line="360" w:before="120" w:after="0"/>
        <w:jc w:val="both"/>
        <w:rPr>
          <w:rFonts w:ascii="Arial" w:hAnsi="Arial" w:cs="Arial"/>
          <w:b/>
          <w:b/>
          <w:sz w:val="24"/>
          <w:szCs w:val="24"/>
        </w:rPr>
      </w:pPr>
      <w:r>
        <w:rPr>
          <w:rFonts w:cs="Arial" w:ascii="Arial" w:hAnsi="Arial"/>
          <w:b/>
          <w:sz w:val="24"/>
          <w:szCs w:val="24"/>
        </w:rPr>
        <w:drawing>
          <wp:anchor behindDoc="0" distT="0" distB="0" distL="114300" distR="114300" simplePos="0" locked="0" layoutInCell="1" allowOverlap="1" relativeHeight="42">
            <wp:simplePos x="0" y="0"/>
            <wp:positionH relativeFrom="column">
              <wp:posOffset>3072130</wp:posOffset>
            </wp:positionH>
            <wp:positionV relativeFrom="paragraph">
              <wp:posOffset>161290</wp:posOffset>
            </wp:positionV>
            <wp:extent cx="2776220" cy="2082165"/>
            <wp:effectExtent l="0" t="0" r="0" b="0"/>
            <wp:wrapSquare wrapText="bothSides"/>
            <wp:docPr id="60" name="Imagem56" descr="Cottage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56" descr="Cottage cheese"/>
                    <pic:cNvPicPr>
                      <a:picLocks noChangeAspect="1" noChangeArrowheads="1"/>
                    </pic:cNvPicPr>
                  </pic:nvPicPr>
                  <pic:blipFill>
                    <a:blip r:embed="rId59"/>
                    <a:stretch>
                      <a:fillRect/>
                    </a:stretch>
                  </pic:blipFill>
                  <pic:spPr bwMode="auto">
                    <a:xfrm>
                      <a:off x="0" y="0"/>
                      <a:ext cx="2776220" cy="2082165"/>
                    </a:xfrm>
                    <a:prstGeom prst="rect">
                      <a:avLst/>
                    </a:prstGeom>
                  </pic:spPr>
                </pic:pic>
              </a:graphicData>
            </a:graphic>
          </wp:anchor>
        </w:drawing>
      </w:r>
      <w:r>
        <w:rPr>
          <w:rFonts w:cs="Arial" w:ascii="Arial" w:hAnsi="Arial"/>
          <w:b/>
          <w:sz w:val="24"/>
          <w:szCs w:val="24"/>
        </w:rPr>
        <w:t>Cottage</w:t>
      </w:r>
    </w:p>
    <w:p>
      <w:pPr>
        <w:pStyle w:val="Normal"/>
        <w:spacing w:lineRule="auto" w:line="360" w:before="120" w:after="0"/>
        <w:jc w:val="both"/>
        <w:rPr>
          <w:rFonts w:ascii="Arial" w:hAnsi="Arial" w:cs="Arial"/>
          <w:sz w:val="24"/>
          <w:szCs w:val="24"/>
        </w:rPr>
      </w:pPr>
      <w:r>
        <w:rPr>
          <w:rFonts w:cs="Arial" w:ascii="Arial" w:hAnsi="Arial"/>
          <w:bCs/>
          <w:sz w:val="24"/>
          <w:szCs w:val="24"/>
          <w:lang w:val="pt-BR"/>
        </w:rPr>
        <w:t>De origem norte-americana, é elaborado com leite de vaca e apresenta massa ácida, de cor branca, sem forma e de textura cremosa e grumosa. Tem, no máximo, 15% de gordura, sendo ideal para quem faz dietas de controle de peso. Há marcas que possuem 5% de gordura, o menor teor entre os queijos.</w:t>
      </w:r>
      <w:r>
        <w:rPr>
          <w:rFonts w:cs="Arial" w:ascii="Arial" w:hAnsi="Arial"/>
          <w:sz w:val="24"/>
          <w:szCs w:val="24"/>
          <w:lang w:val="pt-BR"/>
        </w:rPr>
        <w:t xml:space="preserve"> </w:t>
      </w:r>
    </w:p>
    <w:p>
      <w:pPr>
        <w:pStyle w:val="Normal"/>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Feta</w:t>
      </w:r>
    </w:p>
    <w:p>
      <w:pPr>
        <w:pStyle w:val="Normal"/>
        <w:spacing w:lineRule="auto" w:line="360" w:before="120" w:after="0"/>
        <w:jc w:val="both"/>
        <w:rPr/>
      </w:pPr>
      <w:r>
        <w:drawing>
          <wp:anchor behindDoc="0" distT="0" distB="0" distL="114300" distR="114300" simplePos="0" locked="0" layoutInCell="1" allowOverlap="1" relativeHeight="43">
            <wp:simplePos x="0" y="0"/>
            <wp:positionH relativeFrom="column">
              <wp:posOffset>91440</wp:posOffset>
            </wp:positionH>
            <wp:positionV relativeFrom="paragraph">
              <wp:posOffset>128905</wp:posOffset>
            </wp:positionV>
            <wp:extent cx="2279650" cy="1709420"/>
            <wp:effectExtent l="0" t="0" r="0" b="0"/>
            <wp:wrapSquare wrapText="bothSides"/>
            <wp:docPr id="61" name="Imagem57" descr="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57" descr="Feta"/>
                    <pic:cNvPicPr>
                      <a:picLocks noChangeAspect="1" noChangeArrowheads="1"/>
                    </pic:cNvPicPr>
                  </pic:nvPicPr>
                  <pic:blipFill>
                    <a:blip r:embed="rId60"/>
                    <a:stretch>
                      <a:fillRect/>
                    </a:stretch>
                  </pic:blipFill>
                  <pic:spPr bwMode="auto">
                    <a:xfrm>
                      <a:off x="0" y="0"/>
                      <a:ext cx="2279650" cy="1709420"/>
                    </a:xfrm>
                    <a:prstGeom prst="rect">
                      <a:avLst/>
                    </a:prstGeom>
                  </pic:spPr>
                </pic:pic>
              </a:graphicData>
            </a:graphic>
          </wp:anchor>
        </w:drawing>
      </w:r>
      <w:r>
        <w:rPr>
          <w:rFonts w:cs="Arial" w:ascii="Arial" w:hAnsi="Arial"/>
          <w:bCs/>
          <w:sz w:val="24"/>
          <w:szCs w:val="24"/>
          <w:lang w:val="pt-BR"/>
        </w:rPr>
        <w:t>D</w:t>
      </w:r>
      <w:r>
        <w:rPr>
          <w:rFonts w:cs="Arial" w:ascii="Arial" w:hAnsi="Arial"/>
          <w:bCs/>
          <w:sz w:val="24"/>
          <w:szCs w:val="24"/>
          <w:lang w:val="pt-BR"/>
        </w:rPr>
        <w:t>e origem grega, é tradicionalmente feito apenas de leite cru de ovelha, mas pode ser feito de leite de cabra ou uma mistura dos dois. Nas versões industrializadas, se utiliza o leite de vaca pasteurizado. Apresenta textura firme, macia e esfarelada e sabor acentuado.</w:t>
      </w:r>
      <w:r>
        <w:rPr>
          <w:lang w:eastAsia="pt-PT"/>
        </w:rPr>
        <w:t xml:space="preserve"> </w:t>
      </w:r>
    </w:p>
    <w:p>
      <w:pPr>
        <w:pStyle w:val="Normal"/>
        <w:spacing w:lineRule="auto" w:line="360" w:before="120" w:after="0"/>
        <w:jc w:val="both"/>
        <w:rPr>
          <w:lang w:eastAsia="pt-PT"/>
        </w:rPr>
      </w:pPr>
      <w:r>
        <w:rPr/>
      </w:r>
    </w:p>
    <w:p>
      <w:pPr>
        <w:pStyle w:val="Normal"/>
        <w:spacing w:lineRule="auto" w:line="360" w:before="120" w:after="0"/>
        <w:jc w:val="both"/>
        <w:rPr>
          <w:rFonts w:ascii="Arial" w:hAnsi="Arial" w:cs="Arial"/>
          <w:b/>
          <w:b/>
          <w:sz w:val="24"/>
          <w:szCs w:val="24"/>
        </w:rPr>
      </w:pPr>
      <w:r>
        <w:rPr>
          <w:rFonts w:cs="Arial" w:ascii="Arial" w:hAnsi="Arial"/>
          <w:b/>
          <w:sz w:val="24"/>
          <w:szCs w:val="24"/>
          <w:lang w:val="pt-BR"/>
        </w:rPr>
        <w:t>Parmiggiano</w:t>
      </w:r>
    </w:p>
    <w:p>
      <w:pPr>
        <w:pStyle w:val="Normal"/>
        <w:spacing w:lineRule="auto" w:line="360" w:before="120" w:after="0"/>
        <w:jc w:val="both"/>
        <w:rPr>
          <w:rFonts w:ascii="Arial" w:hAnsi="Arial" w:cs="Arial"/>
          <w:sz w:val="24"/>
          <w:szCs w:val="24"/>
        </w:rPr>
      </w:pPr>
      <w:r>
        <w:rPr>
          <w:rFonts w:cs="Arial" w:ascii="Arial" w:hAnsi="Arial"/>
          <w:bCs/>
          <w:sz w:val="24"/>
          <w:szCs w:val="24"/>
          <w:lang w:val="pt-BR"/>
        </w:rPr>
        <w:t>Originário de Modena, Parma, Reggio</w:t>
      </w:r>
      <w:r>
        <w:drawing>
          <wp:anchor behindDoc="0" distT="0" distB="0" distL="114300" distR="114300" simplePos="0" locked="0" layoutInCell="1" allowOverlap="1" relativeHeight="44">
            <wp:simplePos x="0" y="0"/>
            <wp:positionH relativeFrom="column">
              <wp:posOffset>2941955</wp:posOffset>
            </wp:positionH>
            <wp:positionV relativeFrom="paragraph">
              <wp:posOffset>159385</wp:posOffset>
            </wp:positionV>
            <wp:extent cx="2924810" cy="2193290"/>
            <wp:effectExtent l="0" t="0" r="0" b="0"/>
            <wp:wrapSquare wrapText="bothSides"/>
            <wp:docPr id="62" name="Picture 6" descr="Parmigg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descr="Parmiggiano"/>
                    <pic:cNvPicPr>
                      <a:picLocks noChangeAspect="1" noChangeArrowheads="1"/>
                    </pic:cNvPicPr>
                  </pic:nvPicPr>
                  <pic:blipFill>
                    <a:blip r:embed="rId61"/>
                    <a:stretch>
                      <a:fillRect/>
                    </a:stretch>
                  </pic:blipFill>
                  <pic:spPr bwMode="auto">
                    <a:xfrm>
                      <a:off x="0" y="0"/>
                      <a:ext cx="2924810" cy="2193290"/>
                    </a:xfrm>
                    <a:prstGeom prst="rect">
                      <a:avLst/>
                    </a:prstGeom>
                  </pic:spPr>
                </pic:pic>
              </a:graphicData>
            </a:graphic>
          </wp:anchor>
        </w:drawing>
      </w:r>
      <w:r>
        <w:rPr>
          <w:rFonts w:cs="Arial" w:ascii="Arial" w:hAnsi="Arial"/>
          <w:bCs/>
          <w:sz w:val="24"/>
          <w:szCs w:val="24"/>
          <w:lang w:val="pt-BR"/>
        </w:rPr>
        <w:t xml:space="preserve"> </w:t>
      </w:r>
      <w:r>
        <w:rPr>
          <w:rFonts w:cs="Arial" w:ascii="Arial" w:hAnsi="Arial"/>
          <w:bCs/>
          <w:sz w:val="24"/>
          <w:szCs w:val="24"/>
          <w:lang w:val="pt-BR"/>
        </w:rPr>
        <w:t xml:space="preserve">Emilia, zonas de Bolonha e Mântua, é um queijo duro, elaborado com leite cru de vaca e tem a forma de um tambor pesando de 24 a 40 quilos  O controle de qualidade é tão grande, que as vacas que produzem o leite para a sua produção só podem alimentar-se de grama fresca, feno ou alfafa, dessa maneira, garante-se um queijo de excelente qualidade. Apresenta uma casca muito dura, grossa, brilhante e tem uma cor que vai do amarelo ao alaranjado. O Parmiggiano Reggiano em um aroma doce e frutado, lembrando abacaxi. Tem um sabor forte, robusto, encorpado e rico, mas jamais demasiadamente forte. Pode ser guardado durante meses e meses na geladeira. </w:t>
      </w:r>
    </w:p>
    <w:p>
      <w:pPr>
        <w:pStyle w:val="Ttulo1"/>
        <w:spacing w:before="120" w:after="200"/>
        <w:rPr/>
      </w:pPr>
      <w:bookmarkStart w:id="131" w:name="_Toc345194642"/>
      <w:bookmarkStart w:id="132" w:name="__RefHeading___Toc4079_2836342116"/>
      <w:bookmarkEnd w:id="131"/>
      <w:bookmarkEnd w:id="132"/>
      <w:r>
        <w:rPr>
          <w:rFonts w:cs="Arial" w:ascii="Arial" w:hAnsi="Arial"/>
          <w:color w:val="00000A"/>
        </w:rPr>
        <w:t>Frutas</w:t>
      </w:r>
    </w:p>
    <w:p>
      <w:pPr>
        <w:pStyle w:val="Normal"/>
        <w:spacing w:lineRule="auto" w:line="360" w:before="120" w:after="0"/>
        <w:jc w:val="both"/>
        <w:rPr>
          <w:rFonts w:ascii="Arial" w:hAnsi="Arial" w:cs="Arial"/>
          <w:sz w:val="24"/>
          <w:szCs w:val="24"/>
        </w:rPr>
      </w:pPr>
      <w:r>
        <w:rPr>
          <w:rFonts w:cs="Arial" w:ascii="Arial" w:hAnsi="Arial"/>
          <w:sz w:val="24"/>
          <w:szCs w:val="24"/>
        </w:rPr>
        <w:t>As frutas permitem diversos modos de preparação e elaboração. Mencionamos apenas aquelas frutas que são mais utilizadas na sala de restaurante como sobremesas, ingredientes de uma salada, de um acepipe ou na elaboração de algum prato. São servidas geralmente de acordo com a época.</w:t>
      </w:r>
    </w:p>
    <w:tbl>
      <w:tblPr>
        <w:tblStyle w:val="Tabelacomgrelha"/>
        <w:tblW w:w="8186" w:type="dxa"/>
        <w:jc w:val="left"/>
        <w:tblInd w:w="529" w:type="dxa"/>
        <w:tblCellMar>
          <w:top w:w="0" w:type="dxa"/>
          <w:left w:w="103" w:type="dxa"/>
          <w:bottom w:w="0" w:type="dxa"/>
          <w:right w:w="108" w:type="dxa"/>
        </w:tblCellMar>
        <w:tblLook w:firstRow="1" w:noVBand="1" w:lastRow="0" w:firstColumn="1" w:lastColumn="0" w:noHBand="0" w:val="04a0"/>
      </w:tblPr>
      <w:tblGrid>
        <w:gridCol w:w="1217"/>
        <w:gridCol w:w="6968"/>
      </w:tblGrid>
      <w:tr>
        <w:trPr/>
        <w:tc>
          <w:tcPr>
            <w:tcW w:w="1217" w:type="dxa"/>
            <w:tcBorders/>
            <w:shd w:color="auto" w:fill="D9D9D9" w:themeFill="background1" w:themeFillShade="d9" w:val="clear"/>
            <w:tcMar>
              <w:left w:w="103" w:type="dxa"/>
            </w:tcMar>
          </w:tcPr>
          <w:p>
            <w:pPr>
              <w:pStyle w:val="Normal"/>
              <w:spacing w:lineRule="auto" w:line="360" w:before="120" w:after="0"/>
              <w:jc w:val="both"/>
              <w:rPr>
                <w:rFonts w:ascii="Arial" w:hAnsi="Arial" w:cs="Arial"/>
                <w:b/>
                <w:b/>
                <w:sz w:val="20"/>
                <w:szCs w:val="20"/>
              </w:rPr>
            </w:pPr>
            <w:r>
              <w:rPr>
                <w:rFonts w:cs="Arial" w:ascii="Arial" w:hAnsi="Arial"/>
                <w:b/>
                <w:sz w:val="20"/>
                <w:szCs w:val="20"/>
              </w:rPr>
              <w:t>Fruta</w:t>
            </w:r>
          </w:p>
        </w:tc>
        <w:tc>
          <w:tcPr>
            <w:tcW w:w="6968" w:type="dxa"/>
            <w:tcBorders/>
            <w:shd w:color="auto" w:fill="D9D9D9" w:themeFill="background1" w:themeFillShade="d9" w:val="clear"/>
            <w:tcMar>
              <w:left w:w="103" w:type="dxa"/>
            </w:tcMar>
          </w:tcPr>
          <w:p>
            <w:pPr>
              <w:pStyle w:val="Normal"/>
              <w:spacing w:lineRule="auto" w:line="360" w:before="120" w:after="0"/>
              <w:jc w:val="both"/>
              <w:rPr>
                <w:rFonts w:ascii="Arial" w:hAnsi="Arial" w:cs="Arial"/>
                <w:b/>
                <w:b/>
                <w:sz w:val="20"/>
                <w:szCs w:val="20"/>
              </w:rPr>
            </w:pPr>
            <w:r>
              <w:rPr>
                <w:rFonts w:cs="Arial" w:ascii="Arial" w:hAnsi="Arial"/>
                <w:b/>
                <w:sz w:val="20"/>
                <w:szCs w:val="20"/>
              </w:rPr>
              <w:t>Elaboração e Consumo</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Abrunhos</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De consumo fresco, seco, em compota ou em pastéis e tartes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Alperces</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De consumo fresco, em compota ou em pastéis ou tartes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Ameixa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De consumo fresco, em compota ou seca</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Amêndoa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Utilizado no bar como acompanhamento das bebidas e na elaboração de doces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Ananas</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Em pratos de carne ou como sobremesa, semifrios, ou flamejados em sala de Rest.</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Banana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Fresca, em guarnições e flamejada</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Cereja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Fresca, cristalizada, em compota e doces, bolos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Coco</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Em cocktail, pastelaria e gelados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Figos</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Fresco, seco ou acompanhados com queijo</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Framboesas</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Gelados, fresca ou em compota</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Groselha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Geleias, gelados e pastelaria</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Laranja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Fresca, em sumos e na preparação de carnes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Limão</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Fresco, em sumos, e bar</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Maçã</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Crua, assada, em marmelada e na preparação de carnes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Manga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Cru e marmeladas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Marmelo</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 xml:space="preserve"> </w:t>
            </w:r>
            <w:r>
              <w:rPr>
                <w:rFonts w:cs="Arial" w:ascii="Arial" w:hAnsi="Arial"/>
                <w:sz w:val="18"/>
                <w:szCs w:val="18"/>
              </w:rPr>
              <w:t>Marmelada e geleia</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Melão</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Entrada (acepipes) ou sobremesa com vinho do porto</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Morango</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Cru, acompanhado com natas em creme ou marmelada</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Nêspera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 xml:space="preserve">Fruta da época (primavera – verão) e consome-se fresca </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Pera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Ampla variedade, consumidas cruas ou em compota e acompanha queijos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Pêssego</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Cru, em compota ou em tartes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Tangerina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Crua, em pastelaria e em tartes</w:t>
            </w:r>
          </w:p>
        </w:tc>
      </w:tr>
      <w:tr>
        <w:trPr/>
        <w:tc>
          <w:tcPr>
            <w:tcW w:w="1217"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Uva</w:t>
            </w:r>
          </w:p>
        </w:tc>
        <w:tc>
          <w:tcPr>
            <w:tcW w:w="6968" w:type="dxa"/>
            <w:tcBorders/>
            <w:shd w:fill="auto" w:val="clear"/>
            <w:tcMar>
              <w:left w:w="103" w:type="dxa"/>
            </w:tcMar>
          </w:tcPr>
          <w:p>
            <w:pPr>
              <w:pStyle w:val="Normal"/>
              <w:spacing w:lineRule="auto" w:line="360" w:before="120" w:after="0"/>
              <w:jc w:val="both"/>
              <w:rPr>
                <w:rFonts w:ascii="Arial" w:hAnsi="Arial" w:cs="Arial"/>
                <w:sz w:val="18"/>
                <w:szCs w:val="18"/>
              </w:rPr>
            </w:pPr>
            <w:r>
              <w:rPr>
                <w:rFonts w:cs="Arial" w:ascii="Arial" w:hAnsi="Arial"/>
                <w:sz w:val="18"/>
                <w:szCs w:val="18"/>
              </w:rPr>
              <w:t>Fresca, sumo ou seca (passas)</w:t>
            </w:r>
          </w:p>
        </w:tc>
      </w:tr>
    </w:tbl>
    <w:p>
      <w:pPr>
        <w:pStyle w:val="Normal"/>
        <w:spacing w:lineRule="auto" w:line="360" w:before="120" w:after="0"/>
        <w:jc w:val="both"/>
        <w:rPr>
          <w:rFonts w:ascii="Arial" w:hAnsi="Arial" w:cs="Arial"/>
          <w:sz w:val="24"/>
          <w:szCs w:val="24"/>
        </w:rPr>
      </w:pPr>
      <w:r>
        <w:rPr>
          <w:rFonts w:cs="Arial" w:ascii="Arial" w:hAnsi="Arial"/>
          <w:sz w:val="24"/>
          <w:szCs w:val="24"/>
        </w:rPr>
      </w:r>
    </w:p>
    <w:p>
      <w:pPr>
        <w:pStyle w:val="Ttulo2"/>
        <w:rPr>
          <w:b/>
          <w:b/>
        </w:rPr>
      </w:pPr>
      <w:bookmarkStart w:id="133" w:name="_Toc345194643"/>
      <w:bookmarkStart w:id="134" w:name="__RefHeading___Toc4081_2836342116"/>
      <w:bookmarkEnd w:id="133"/>
      <w:bookmarkEnd w:id="134"/>
      <w:r>
        <w:rPr>
          <w:b/>
        </w:rPr>
        <w:t>Frutas utilizadas na refeição</w:t>
      </w:r>
    </w:p>
    <w:p>
      <w:pPr>
        <w:pStyle w:val="Normal"/>
        <w:spacing w:lineRule="auto" w:line="360" w:before="120" w:after="0"/>
        <w:jc w:val="both"/>
        <w:rPr>
          <w:rFonts w:ascii="Arial" w:hAnsi="Arial" w:cs="Arial"/>
          <w:b/>
          <w:b/>
          <w:sz w:val="24"/>
          <w:szCs w:val="24"/>
        </w:rPr>
      </w:pPr>
      <w:r>
        <w:rPr>
          <w:rFonts w:cs="Arial" w:ascii="Arial" w:hAnsi="Arial"/>
          <w:b/>
          <w:sz w:val="24"/>
          <w:szCs w:val="24"/>
        </w:rPr>
        <w:t>Preparação de melão com presunto</w:t>
      </w:r>
    </w:p>
    <w:p>
      <w:pPr>
        <w:pStyle w:val="ListParagraph"/>
        <w:numPr>
          <w:ilvl w:val="0"/>
          <w:numId w:val="43"/>
        </w:numPr>
        <w:spacing w:lineRule="auto" w:line="360" w:before="120" w:after="0"/>
        <w:jc w:val="both"/>
        <w:rPr>
          <w:rFonts w:ascii="Arial" w:hAnsi="Arial" w:cs="Arial"/>
          <w:sz w:val="24"/>
          <w:szCs w:val="24"/>
        </w:rPr>
      </w:pPr>
      <w:r>
        <w:rPr>
          <w:rFonts w:cs="Arial" w:ascii="Arial" w:hAnsi="Arial"/>
          <w:sz w:val="24"/>
          <w:szCs w:val="24"/>
        </w:rPr>
        <w:t>Segura-se o melão com a mão e cortamos o pedúnculo;</w:t>
      </w:r>
    </w:p>
    <w:p>
      <w:pPr>
        <w:pStyle w:val="ListParagraph"/>
        <w:numPr>
          <w:ilvl w:val="0"/>
          <w:numId w:val="43"/>
        </w:numPr>
        <w:spacing w:lineRule="auto" w:line="360" w:before="120" w:after="0"/>
        <w:jc w:val="both"/>
        <w:rPr>
          <w:rFonts w:ascii="Arial" w:hAnsi="Arial" w:cs="Arial"/>
          <w:sz w:val="24"/>
          <w:szCs w:val="24"/>
        </w:rPr>
      </w:pPr>
      <w:r>
        <w:rPr>
          <w:rFonts w:cs="Arial" w:ascii="Arial" w:hAnsi="Arial"/>
          <w:sz w:val="24"/>
          <w:szCs w:val="24"/>
        </w:rPr>
        <w:t>Cortar o melão ao meio sobre um prato;</w:t>
      </w:r>
    </w:p>
    <w:p>
      <w:pPr>
        <w:pStyle w:val="ListParagraph"/>
        <w:numPr>
          <w:ilvl w:val="0"/>
          <w:numId w:val="43"/>
        </w:numPr>
        <w:spacing w:lineRule="auto" w:line="360" w:before="120" w:after="0"/>
        <w:jc w:val="both"/>
        <w:rPr>
          <w:rFonts w:ascii="Arial" w:hAnsi="Arial" w:cs="Arial"/>
          <w:sz w:val="24"/>
          <w:szCs w:val="24"/>
        </w:rPr>
      </w:pPr>
      <w:r>
        <w:rPr>
          <w:rFonts w:cs="Arial" w:ascii="Arial" w:hAnsi="Arial"/>
          <w:sz w:val="24"/>
          <w:szCs w:val="24"/>
        </w:rPr>
        <w:t>Numa das metades retirar as sementes com uma colher;</w:t>
      </w:r>
    </w:p>
    <w:p>
      <w:pPr>
        <w:pStyle w:val="ListParagraph"/>
        <w:numPr>
          <w:ilvl w:val="0"/>
          <w:numId w:val="43"/>
        </w:numPr>
        <w:spacing w:lineRule="auto" w:line="360" w:before="120" w:after="0"/>
        <w:jc w:val="both"/>
        <w:rPr>
          <w:rFonts w:ascii="Arial" w:hAnsi="Arial" w:cs="Arial"/>
          <w:sz w:val="24"/>
          <w:szCs w:val="24"/>
        </w:rPr>
      </w:pPr>
      <w:r>
        <w:rPr>
          <w:rFonts w:cs="Arial" w:ascii="Arial" w:hAnsi="Arial"/>
          <w:sz w:val="24"/>
          <w:szCs w:val="24"/>
        </w:rPr>
        <w:t>Cortar o melão em quatro fatias</w:t>
      </w:r>
    </w:p>
    <w:p>
      <w:pPr>
        <w:pStyle w:val="ListParagraph"/>
        <w:numPr>
          <w:ilvl w:val="0"/>
          <w:numId w:val="43"/>
        </w:numPr>
        <w:spacing w:lineRule="auto" w:line="360" w:before="120" w:after="0"/>
        <w:jc w:val="both"/>
        <w:rPr>
          <w:rFonts w:ascii="Arial" w:hAnsi="Arial" w:cs="Arial"/>
          <w:sz w:val="24"/>
          <w:szCs w:val="24"/>
        </w:rPr>
      </w:pPr>
      <w:r>
        <w:rPr>
          <w:rFonts w:cs="Arial" w:ascii="Arial" w:hAnsi="Arial"/>
          <w:sz w:val="24"/>
          <w:szCs w:val="24"/>
        </w:rPr>
        <w:t>Espetar um garfo e retirar a casca com a ajuda de uma faca;</w:t>
      </w:r>
    </w:p>
    <w:p>
      <w:pPr>
        <w:pStyle w:val="ListParagraph"/>
        <w:numPr>
          <w:ilvl w:val="0"/>
          <w:numId w:val="43"/>
        </w:numPr>
        <w:spacing w:lineRule="auto" w:line="360" w:before="120" w:after="0"/>
        <w:jc w:val="both"/>
        <w:rPr>
          <w:rFonts w:ascii="Arial" w:hAnsi="Arial" w:cs="Arial"/>
          <w:sz w:val="24"/>
          <w:szCs w:val="24"/>
        </w:rPr>
      </w:pPr>
      <w:r>
        <w:rPr>
          <w:rFonts w:cs="Arial" w:ascii="Arial" w:hAnsi="Arial"/>
          <w:sz w:val="24"/>
          <w:szCs w:val="24"/>
        </w:rPr>
        <w:t>Com a ajuda dos talheres de serviço colocar o melão descascado sobre uma prato limpo e cobrir com uma ou duas fatias de presunto.</w:t>
      </w:r>
    </w:p>
    <w:p>
      <w:pPr>
        <w:pStyle w:val="Normal"/>
        <w:spacing w:lineRule="auto" w:line="360" w:before="120" w:after="0"/>
        <w:jc w:val="both"/>
        <w:rPr>
          <w:rFonts w:ascii="Arial" w:hAnsi="Arial" w:cs="Arial"/>
          <w:b/>
          <w:b/>
          <w:sz w:val="24"/>
          <w:szCs w:val="24"/>
        </w:rPr>
      </w:pPr>
      <w:r>
        <w:rPr>
          <w:rFonts w:cs="Arial" w:ascii="Arial" w:hAnsi="Arial"/>
          <w:b/>
          <w:sz w:val="24"/>
          <w:szCs w:val="24"/>
        </w:rPr>
        <w:t>Confecção das frutas na sala</w:t>
      </w:r>
    </w:p>
    <w:p>
      <w:pPr>
        <w:pStyle w:val="Normal"/>
        <w:spacing w:lineRule="auto" w:line="360" w:before="120" w:after="0"/>
        <w:jc w:val="both"/>
        <w:rPr>
          <w:rFonts w:ascii="Arial" w:hAnsi="Arial" w:cs="Arial"/>
          <w:sz w:val="24"/>
          <w:szCs w:val="24"/>
        </w:rPr>
      </w:pPr>
      <w:r>
        <w:rPr>
          <w:rFonts w:cs="Arial" w:ascii="Arial" w:hAnsi="Arial"/>
          <w:sz w:val="24"/>
          <w:szCs w:val="24"/>
        </w:rPr>
        <w:t>Na sala do restaurante em cima de uma mesa ou de um guéridon.</w:t>
      </w:r>
    </w:p>
    <w:p>
      <w:pPr>
        <w:pStyle w:val="Normal"/>
        <w:spacing w:lineRule="auto" w:line="360" w:before="120" w:after="0"/>
        <w:jc w:val="both"/>
        <w:rPr>
          <w:rFonts w:ascii="Arial" w:hAnsi="Arial" w:cs="Arial"/>
          <w:sz w:val="24"/>
          <w:szCs w:val="24"/>
        </w:rPr>
      </w:pPr>
      <w:r>
        <w:rPr>
          <w:rFonts w:cs="Arial" w:ascii="Arial" w:hAnsi="Arial"/>
          <w:sz w:val="24"/>
          <w:szCs w:val="24"/>
        </w:rPr>
        <w:t>Mise-en-place das frutas:</w:t>
      </w:r>
    </w:p>
    <w:p>
      <w:pPr>
        <w:pStyle w:val="ListParagraph"/>
        <w:numPr>
          <w:ilvl w:val="0"/>
          <w:numId w:val="44"/>
        </w:numPr>
        <w:spacing w:lineRule="auto" w:line="360" w:before="120" w:after="0"/>
        <w:jc w:val="both"/>
        <w:rPr>
          <w:rFonts w:ascii="Arial" w:hAnsi="Arial" w:cs="Arial"/>
          <w:sz w:val="24"/>
          <w:szCs w:val="24"/>
        </w:rPr>
      </w:pPr>
      <w:r>
        <w:rPr>
          <w:rFonts w:cs="Arial" w:ascii="Arial" w:hAnsi="Arial"/>
          <w:sz w:val="24"/>
          <w:szCs w:val="24"/>
        </w:rPr>
        <w:t>Pinça para servir (talher de serviço);</w:t>
      </w:r>
    </w:p>
    <w:p>
      <w:pPr>
        <w:pStyle w:val="ListParagraph"/>
        <w:numPr>
          <w:ilvl w:val="0"/>
          <w:numId w:val="44"/>
        </w:numPr>
        <w:spacing w:lineRule="auto" w:line="360" w:before="120" w:after="0"/>
        <w:jc w:val="both"/>
        <w:rPr>
          <w:rFonts w:ascii="Arial" w:hAnsi="Arial" w:cs="Arial"/>
          <w:sz w:val="24"/>
          <w:szCs w:val="24"/>
        </w:rPr>
      </w:pPr>
      <w:r>
        <w:rPr>
          <w:rFonts w:cs="Arial" w:ascii="Arial" w:hAnsi="Arial"/>
          <w:sz w:val="24"/>
          <w:szCs w:val="24"/>
        </w:rPr>
        <w:t>Uma faca e um garfo e uma colher;</w:t>
      </w:r>
    </w:p>
    <w:p>
      <w:pPr>
        <w:pStyle w:val="ListParagraph"/>
        <w:numPr>
          <w:ilvl w:val="0"/>
          <w:numId w:val="44"/>
        </w:numPr>
        <w:spacing w:lineRule="auto" w:line="360" w:before="120" w:after="0"/>
        <w:jc w:val="both"/>
        <w:rPr>
          <w:rFonts w:ascii="Arial" w:hAnsi="Arial" w:cs="Arial"/>
          <w:sz w:val="24"/>
          <w:szCs w:val="24"/>
        </w:rPr>
      </w:pPr>
      <w:r>
        <w:rPr>
          <w:rFonts w:cs="Arial" w:ascii="Arial" w:hAnsi="Arial"/>
          <w:sz w:val="24"/>
          <w:szCs w:val="24"/>
        </w:rPr>
        <w:t>Um prato para a elaboração e preparação;</w:t>
      </w:r>
    </w:p>
    <w:p>
      <w:pPr>
        <w:pStyle w:val="ListParagraph"/>
        <w:numPr>
          <w:ilvl w:val="0"/>
          <w:numId w:val="44"/>
        </w:numPr>
        <w:spacing w:lineRule="auto" w:line="360" w:before="120" w:after="0"/>
        <w:jc w:val="both"/>
        <w:rPr>
          <w:rFonts w:ascii="Arial" w:hAnsi="Arial" w:cs="Arial"/>
          <w:sz w:val="24"/>
          <w:szCs w:val="24"/>
        </w:rPr>
      </w:pPr>
      <w:r>
        <w:rPr>
          <w:rFonts w:cs="Arial" w:ascii="Arial" w:hAnsi="Arial"/>
          <w:sz w:val="24"/>
          <w:szCs w:val="24"/>
        </w:rPr>
        <w:t>Um prato para os desperdícios;</w:t>
      </w:r>
    </w:p>
    <w:p>
      <w:pPr>
        <w:pStyle w:val="ListParagraph"/>
        <w:numPr>
          <w:ilvl w:val="0"/>
          <w:numId w:val="44"/>
        </w:numPr>
        <w:spacing w:lineRule="auto" w:line="360" w:before="120" w:after="0"/>
        <w:jc w:val="both"/>
        <w:rPr>
          <w:rFonts w:ascii="Arial" w:hAnsi="Arial" w:cs="Arial"/>
          <w:sz w:val="24"/>
          <w:szCs w:val="24"/>
        </w:rPr>
      </w:pPr>
      <w:r>
        <w:rPr>
          <w:rFonts w:cs="Arial" w:ascii="Arial" w:hAnsi="Arial"/>
          <w:sz w:val="24"/>
          <w:szCs w:val="24"/>
        </w:rPr>
        <w:t>Um prato para o serviço.</w:t>
      </w:r>
    </w:p>
    <w:p>
      <w:pPr>
        <w:pStyle w:val="Normal"/>
        <w:spacing w:lineRule="auto" w:line="360" w:before="120" w:after="0"/>
        <w:jc w:val="both"/>
        <w:rPr>
          <w:rFonts w:ascii="Arial" w:hAnsi="Arial" w:cs="Arial"/>
          <w:b/>
          <w:b/>
          <w:sz w:val="24"/>
          <w:szCs w:val="24"/>
        </w:rPr>
      </w:pPr>
      <w:r>
        <w:rPr>
          <w:rFonts w:cs="Arial" w:ascii="Arial" w:hAnsi="Arial"/>
          <w:b/>
          <w:sz w:val="24"/>
          <w:szCs w:val="24"/>
        </w:rPr>
        <w:t>Preparação do melão com vinho do Porto</w:t>
      </w:r>
    </w:p>
    <w:p>
      <w:pPr>
        <w:pStyle w:val="ListParagraph"/>
        <w:numPr>
          <w:ilvl w:val="0"/>
          <w:numId w:val="45"/>
        </w:numPr>
        <w:spacing w:lineRule="auto" w:line="360" w:before="120" w:after="0"/>
        <w:jc w:val="both"/>
        <w:rPr>
          <w:rFonts w:ascii="Arial" w:hAnsi="Arial" w:cs="Arial"/>
          <w:sz w:val="24"/>
          <w:szCs w:val="24"/>
        </w:rPr>
      </w:pPr>
      <w:r>
        <w:rPr>
          <w:rFonts w:cs="Arial" w:ascii="Arial" w:hAnsi="Arial"/>
          <w:sz w:val="24"/>
          <w:szCs w:val="24"/>
        </w:rPr>
        <w:t xml:space="preserve"> </w:t>
      </w:r>
      <w:r>
        <w:rPr>
          <w:rFonts w:cs="Arial" w:ascii="Arial" w:hAnsi="Arial"/>
          <w:sz w:val="24"/>
          <w:szCs w:val="24"/>
        </w:rPr>
        <w:t>Com ajuda de uma faca, corta-se a parte superior do melão em forma de trevo;</w:t>
      </w:r>
    </w:p>
    <w:p>
      <w:pPr>
        <w:pStyle w:val="ListParagraph"/>
        <w:numPr>
          <w:ilvl w:val="0"/>
          <w:numId w:val="45"/>
        </w:numPr>
        <w:spacing w:lineRule="auto" w:line="360" w:before="120" w:after="0"/>
        <w:jc w:val="both"/>
        <w:rPr>
          <w:rFonts w:ascii="Arial" w:hAnsi="Arial" w:cs="Arial"/>
          <w:sz w:val="24"/>
          <w:szCs w:val="24"/>
        </w:rPr>
      </w:pPr>
      <w:r>
        <w:rPr>
          <w:rFonts w:cs="Arial" w:ascii="Arial" w:hAnsi="Arial"/>
          <w:sz w:val="24"/>
          <w:szCs w:val="24"/>
        </w:rPr>
        <w:t>Retiramos do interior as sementes com uma colher;</w:t>
      </w:r>
    </w:p>
    <w:p>
      <w:pPr>
        <w:pStyle w:val="ListParagraph"/>
        <w:numPr>
          <w:ilvl w:val="0"/>
          <w:numId w:val="45"/>
        </w:numPr>
        <w:spacing w:lineRule="auto" w:line="360" w:before="120" w:after="0"/>
        <w:jc w:val="both"/>
        <w:rPr>
          <w:rFonts w:ascii="Arial" w:hAnsi="Arial" w:cs="Arial"/>
          <w:sz w:val="24"/>
          <w:szCs w:val="24"/>
        </w:rPr>
      </w:pPr>
      <w:r>
        <w:rPr>
          <w:rFonts w:cs="Arial" w:ascii="Arial" w:hAnsi="Arial"/>
          <w:sz w:val="24"/>
          <w:szCs w:val="24"/>
        </w:rPr>
        <w:t xml:space="preserve"> </w:t>
      </w:r>
      <w:r>
        <w:rPr>
          <w:rFonts w:cs="Arial" w:ascii="Arial" w:hAnsi="Arial"/>
          <w:sz w:val="24"/>
          <w:szCs w:val="24"/>
        </w:rPr>
        <w:t>Deita-se o vinho o Porto e servimos o cliente.</w:t>
      </w:r>
    </w:p>
    <w:p>
      <w:pPr>
        <w:pStyle w:val="ListParagraph"/>
        <w:spacing w:lineRule="auto" w:line="360" w:before="120" w:after="0"/>
        <w:jc w:val="both"/>
        <w:rPr>
          <w:rFonts w:ascii="Arial" w:hAnsi="Arial" w:cs="Arial"/>
          <w:sz w:val="24"/>
          <w:szCs w:val="24"/>
        </w:rPr>
      </w:pPr>
      <w:r>
        <w:rPr>
          <w:rFonts w:cs="Arial" w:ascii="Arial" w:hAnsi="Arial"/>
          <w:sz w:val="24"/>
          <w:szCs w:val="24"/>
        </w:rPr>
      </w:r>
    </w:p>
    <w:p>
      <w:pPr>
        <w:pStyle w:val="Normal"/>
        <w:spacing w:lineRule="auto" w:line="360" w:before="120" w:after="0"/>
        <w:jc w:val="both"/>
        <w:rPr>
          <w:rFonts w:ascii="Arial" w:hAnsi="Arial" w:cs="Arial"/>
          <w:b/>
          <w:b/>
          <w:sz w:val="24"/>
          <w:szCs w:val="24"/>
        </w:rPr>
      </w:pPr>
      <w:r>
        <w:rPr>
          <w:rFonts w:cs="Arial" w:ascii="Arial" w:hAnsi="Arial"/>
          <w:b/>
          <w:sz w:val="24"/>
          <w:szCs w:val="24"/>
        </w:rPr>
        <w:t>Preparação de uma laranja</w:t>
      </w:r>
    </w:p>
    <w:p>
      <w:pPr>
        <w:pStyle w:val="ListParagraph"/>
        <w:numPr>
          <w:ilvl w:val="0"/>
          <w:numId w:val="46"/>
        </w:numPr>
        <w:spacing w:lineRule="auto" w:line="360" w:before="120" w:after="0"/>
        <w:jc w:val="both"/>
        <w:rPr>
          <w:rFonts w:ascii="Arial" w:hAnsi="Arial" w:cs="Arial"/>
          <w:sz w:val="24"/>
          <w:szCs w:val="24"/>
        </w:rPr>
      </w:pPr>
      <w:r>
        <w:rPr>
          <w:rFonts w:cs="Arial" w:ascii="Arial" w:hAnsi="Arial"/>
          <w:sz w:val="24"/>
          <w:szCs w:val="24"/>
        </w:rPr>
        <w:t>Corta-se o pedúnculo com uma faca;</w:t>
      </w:r>
    </w:p>
    <w:p>
      <w:pPr>
        <w:pStyle w:val="ListParagraph"/>
        <w:numPr>
          <w:ilvl w:val="0"/>
          <w:numId w:val="46"/>
        </w:numPr>
        <w:spacing w:lineRule="auto" w:line="360" w:before="120" w:after="0"/>
        <w:jc w:val="both"/>
        <w:rPr>
          <w:rFonts w:ascii="Arial" w:hAnsi="Arial" w:cs="Arial"/>
          <w:sz w:val="24"/>
          <w:szCs w:val="24"/>
        </w:rPr>
      </w:pPr>
      <w:r>
        <w:rPr>
          <w:rFonts w:cs="Arial" w:ascii="Arial" w:hAnsi="Arial"/>
          <w:sz w:val="24"/>
          <w:szCs w:val="24"/>
        </w:rPr>
        <w:t>Espeta-se um garfo no lugar do pedúnculo e corta-se a extremidade com uma faca a toda a volta até tocar no garfo;</w:t>
      </w:r>
    </w:p>
    <w:p>
      <w:pPr>
        <w:pStyle w:val="ListParagraph"/>
        <w:numPr>
          <w:ilvl w:val="0"/>
          <w:numId w:val="46"/>
        </w:numPr>
        <w:spacing w:lineRule="auto" w:line="360" w:before="120" w:after="0"/>
        <w:jc w:val="both"/>
        <w:rPr>
          <w:rFonts w:ascii="Arial" w:hAnsi="Arial" w:cs="Arial"/>
          <w:sz w:val="24"/>
          <w:szCs w:val="24"/>
        </w:rPr>
      </w:pPr>
      <w:r>
        <w:rPr>
          <w:rFonts w:cs="Arial" w:ascii="Arial" w:hAnsi="Arial"/>
          <w:sz w:val="24"/>
          <w:szCs w:val="24"/>
        </w:rPr>
        <w:t>Corta-se a outra extremidade com a faca;</w:t>
      </w:r>
    </w:p>
    <w:p>
      <w:pPr>
        <w:pStyle w:val="ListParagraph"/>
        <w:numPr>
          <w:ilvl w:val="0"/>
          <w:numId w:val="46"/>
        </w:numPr>
        <w:spacing w:lineRule="auto" w:line="360" w:before="120" w:after="0"/>
        <w:jc w:val="both"/>
        <w:rPr>
          <w:rFonts w:ascii="Arial" w:hAnsi="Arial" w:cs="Arial"/>
          <w:sz w:val="24"/>
          <w:szCs w:val="24"/>
        </w:rPr>
      </w:pPr>
      <w:r>
        <w:rPr>
          <w:rFonts w:cs="Arial" w:ascii="Arial" w:hAnsi="Arial"/>
          <w:sz w:val="24"/>
          <w:szCs w:val="24"/>
        </w:rPr>
        <w:t>Retira-se a casca em sentido longitudinal;</w:t>
      </w:r>
    </w:p>
    <w:p>
      <w:pPr>
        <w:pStyle w:val="ListParagraph"/>
        <w:numPr>
          <w:ilvl w:val="0"/>
          <w:numId w:val="46"/>
        </w:numPr>
        <w:spacing w:lineRule="auto" w:line="360" w:before="120" w:after="0"/>
        <w:jc w:val="both"/>
        <w:rPr>
          <w:rFonts w:ascii="Arial" w:hAnsi="Arial" w:cs="Arial"/>
          <w:sz w:val="24"/>
          <w:szCs w:val="24"/>
        </w:rPr>
      </w:pPr>
      <w:r>
        <w:rPr>
          <w:rFonts w:cs="Arial" w:ascii="Arial" w:hAnsi="Arial"/>
          <w:sz w:val="24"/>
          <w:szCs w:val="24"/>
        </w:rPr>
        <w:t>Corta-se a laranja ás rodelas e serve-se ao cliente juntamente com pacote de açúcar.</w:t>
      </w:r>
    </w:p>
    <w:p>
      <w:pPr>
        <w:pStyle w:val="Normal"/>
        <w:spacing w:lineRule="auto" w:line="360" w:before="120" w:after="0"/>
        <w:jc w:val="both"/>
        <w:rPr>
          <w:rFonts w:ascii="Arial" w:hAnsi="Arial" w:cs="Arial"/>
          <w:b/>
          <w:b/>
          <w:sz w:val="24"/>
          <w:szCs w:val="24"/>
        </w:rPr>
      </w:pPr>
      <w:r>
        <w:rPr>
          <w:rFonts w:cs="Arial" w:ascii="Arial" w:hAnsi="Arial"/>
          <w:b/>
          <w:sz w:val="24"/>
          <w:szCs w:val="24"/>
        </w:rPr>
        <w:t>Preparação de maçã ou pera</w:t>
      </w:r>
    </w:p>
    <w:p>
      <w:pPr>
        <w:pStyle w:val="ListParagraph"/>
        <w:numPr>
          <w:ilvl w:val="0"/>
          <w:numId w:val="46"/>
        </w:numPr>
        <w:spacing w:lineRule="auto" w:line="360" w:before="120" w:after="0"/>
        <w:jc w:val="both"/>
        <w:rPr>
          <w:rFonts w:ascii="Arial" w:hAnsi="Arial" w:cs="Arial"/>
          <w:sz w:val="24"/>
          <w:szCs w:val="24"/>
        </w:rPr>
      </w:pPr>
      <w:r>
        <w:rPr>
          <w:rFonts w:cs="Arial" w:ascii="Arial" w:hAnsi="Arial"/>
          <w:sz w:val="24"/>
          <w:szCs w:val="24"/>
        </w:rPr>
        <w:t xml:space="preserve"> </w:t>
      </w:r>
      <w:r>
        <w:rPr>
          <w:rFonts w:cs="Arial" w:ascii="Arial" w:hAnsi="Arial"/>
          <w:sz w:val="24"/>
          <w:szCs w:val="24"/>
        </w:rPr>
        <w:t>Corta-se o extremo da maçã ou pera com ajuda de uma faca e guarda-se o extremo;</w:t>
      </w:r>
    </w:p>
    <w:p>
      <w:pPr>
        <w:pStyle w:val="ListParagraph"/>
        <w:numPr>
          <w:ilvl w:val="0"/>
          <w:numId w:val="47"/>
        </w:numPr>
        <w:spacing w:lineRule="auto" w:line="360" w:before="120" w:after="0"/>
        <w:jc w:val="both"/>
        <w:rPr>
          <w:rFonts w:ascii="Arial" w:hAnsi="Arial" w:cs="Arial"/>
          <w:sz w:val="24"/>
          <w:szCs w:val="24"/>
        </w:rPr>
      </w:pPr>
      <w:r>
        <w:rPr>
          <w:rFonts w:cs="Arial" w:ascii="Arial" w:hAnsi="Arial"/>
          <w:sz w:val="24"/>
          <w:szCs w:val="24"/>
        </w:rPr>
        <w:t>Espeta-se um garfo no lugar do pedúnculo e corta-se a outra extremidade com uma faca;</w:t>
      </w:r>
    </w:p>
    <w:p>
      <w:pPr>
        <w:pStyle w:val="ListParagraph"/>
        <w:numPr>
          <w:ilvl w:val="0"/>
          <w:numId w:val="47"/>
        </w:numPr>
        <w:spacing w:lineRule="auto" w:line="360" w:before="120" w:after="0"/>
        <w:jc w:val="both"/>
        <w:rPr>
          <w:rFonts w:ascii="Arial" w:hAnsi="Arial" w:cs="Arial"/>
          <w:sz w:val="24"/>
          <w:szCs w:val="24"/>
        </w:rPr>
      </w:pPr>
      <w:r>
        <w:rPr>
          <w:rFonts w:cs="Arial" w:ascii="Arial" w:hAnsi="Arial"/>
          <w:sz w:val="24"/>
          <w:szCs w:val="24"/>
        </w:rPr>
        <w:t>Retiramos a casca da maçã ou da pera no sentido vertical em cima do prato.</w:t>
      </w:r>
    </w:p>
    <w:p>
      <w:pPr>
        <w:pStyle w:val="ListParagraph"/>
        <w:numPr>
          <w:ilvl w:val="0"/>
          <w:numId w:val="47"/>
        </w:numPr>
        <w:spacing w:lineRule="auto" w:line="360" w:before="120" w:after="0"/>
        <w:jc w:val="both"/>
        <w:rPr>
          <w:rFonts w:ascii="Arial" w:hAnsi="Arial" w:cs="Arial"/>
          <w:sz w:val="24"/>
          <w:szCs w:val="24"/>
        </w:rPr>
      </w:pPr>
      <w:r>
        <w:rPr>
          <w:rFonts w:cs="Arial" w:ascii="Arial" w:hAnsi="Arial"/>
          <w:sz w:val="24"/>
          <w:szCs w:val="24"/>
        </w:rPr>
        <w:t>Cortamos a peça em dois e retiramos o caroço com ajuda de uma faca e um garfo;</w:t>
      </w:r>
    </w:p>
    <w:p>
      <w:pPr>
        <w:pStyle w:val="ListParagraph"/>
        <w:numPr>
          <w:ilvl w:val="0"/>
          <w:numId w:val="47"/>
        </w:numPr>
        <w:spacing w:lineRule="auto" w:line="360" w:before="120" w:after="0"/>
        <w:jc w:val="both"/>
        <w:rPr>
          <w:rFonts w:ascii="Arial" w:hAnsi="Arial" w:cs="Arial"/>
          <w:sz w:val="24"/>
          <w:szCs w:val="24"/>
        </w:rPr>
      </w:pPr>
      <w:r>
        <w:rPr>
          <w:rFonts w:cs="Arial" w:ascii="Arial" w:hAnsi="Arial"/>
          <w:sz w:val="24"/>
          <w:szCs w:val="24"/>
        </w:rPr>
        <w:t>Colocamos num prato limpo e servimos ao cliente.</w:t>
      </w:r>
    </w:p>
    <w:p>
      <w:pPr>
        <w:pStyle w:val="Normal"/>
        <w:rPr/>
      </w:pPr>
      <w:r>
        <w:rPr/>
      </w:r>
    </w:p>
    <w:p>
      <w:pPr>
        <w:pStyle w:val="Ttulo2"/>
        <w:rPr>
          <w:b/>
          <w:b/>
        </w:rPr>
      </w:pPr>
      <w:bookmarkStart w:id="135" w:name="_Toc345194644"/>
      <w:bookmarkStart w:id="136" w:name="__RefHeading___Toc4083_2836342116"/>
      <w:bookmarkEnd w:id="135"/>
      <w:bookmarkEnd w:id="136"/>
      <w:r>
        <w:rPr>
          <w:b/>
        </w:rPr>
        <w:t>Doces</w:t>
      </w:r>
    </w:p>
    <w:p>
      <w:pPr>
        <w:pStyle w:val="Normal"/>
        <w:spacing w:lineRule="auto" w:line="360" w:before="0" w:after="0"/>
        <w:jc w:val="both"/>
        <w:rPr>
          <w:rFonts w:ascii="Arial" w:hAnsi="Arial" w:cs="Arial"/>
          <w:sz w:val="24"/>
          <w:szCs w:val="24"/>
        </w:rPr>
      </w:pPr>
      <w:r>
        <w:rPr>
          <w:rFonts w:cs="Arial" w:ascii="Arial" w:hAnsi="Arial"/>
          <w:sz w:val="24"/>
          <w:szCs w:val="24"/>
        </w:rPr>
        <w:t>Os doces são normalmente elaborados na cozinha, sendo que as grandes unidades contam com uma secção específica e um responsável da mesma. O pasteleiro é a pessoa encarregada da elaboração de doces e gelados, que serão apresentados na sala pelo maître ou empregado de mesa.</w:t>
      </w:r>
    </w:p>
    <w:p>
      <w:pPr>
        <w:pStyle w:val="Normal"/>
        <w:spacing w:lineRule="auto" w:line="360" w:before="0" w:after="0"/>
        <w:jc w:val="both"/>
        <w:rPr>
          <w:rFonts w:ascii="Arial" w:hAnsi="Arial" w:cs="Arial"/>
          <w:sz w:val="24"/>
          <w:szCs w:val="24"/>
        </w:rPr>
      </w:pPr>
      <w:r>
        <w:rPr>
          <w:rFonts w:cs="Arial" w:ascii="Arial" w:hAnsi="Arial"/>
          <w:sz w:val="24"/>
          <w:szCs w:val="24"/>
        </w:rPr>
        <w:t>Há uma ampla variedade de doces, dos quais apresentamos alguns, assim como os ingredientes na sua confecção:</w:t>
      </w:r>
    </w:p>
    <w:p>
      <w:pPr>
        <w:pStyle w:val="Normal"/>
        <w:spacing w:lineRule="auto" w:line="360" w:before="120" w:after="0"/>
        <w:jc w:val="both"/>
        <w:rPr>
          <w:rFonts w:ascii="Arial" w:hAnsi="Arial" w:cs="Arial"/>
          <w:b/>
          <w:b/>
          <w:sz w:val="24"/>
          <w:szCs w:val="24"/>
        </w:rPr>
      </w:pPr>
      <w:r>
        <w:rPr>
          <w:rFonts w:cs="Arial" w:ascii="Arial" w:hAnsi="Arial"/>
          <w:b/>
          <w:sz w:val="24"/>
          <w:szCs w:val="24"/>
        </w:rPr>
        <w:t>Arroz doce</w:t>
      </w:r>
    </w:p>
    <w:p>
      <w:pPr>
        <w:pStyle w:val="Normal"/>
        <w:spacing w:lineRule="auto" w:line="360" w:before="120" w:after="0"/>
        <w:jc w:val="both"/>
        <w:rPr>
          <w:rFonts w:ascii="Arial" w:hAnsi="Arial" w:cs="Arial"/>
          <w:sz w:val="24"/>
          <w:szCs w:val="24"/>
        </w:rPr>
      </w:pPr>
      <w:r>
        <w:rPr>
          <w:rFonts w:cs="Arial" w:ascii="Arial" w:hAnsi="Arial"/>
          <w:sz w:val="24"/>
          <w:szCs w:val="24"/>
        </w:rPr>
        <w:t>Arroz, leite, gemas de ovo, casca de limão, açúcar e sal. Seve-se em taça.</w:t>
      </w:r>
    </w:p>
    <w:p>
      <w:pPr>
        <w:pStyle w:val="Normal"/>
        <w:spacing w:lineRule="auto" w:line="360" w:before="120" w:after="0"/>
        <w:jc w:val="both"/>
        <w:rPr>
          <w:rFonts w:ascii="Arial" w:hAnsi="Arial" w:cs="Arial"/>
          <w:b/>
          <w:b/>
          <w:sz w:val="24"/>
          <w:szCs w:val="24"/>
        </w:rPr>
      </w:pPr>
      <w:r>
        <w:rPr>
          <w:rFonts w:cs="Arial" w:ascii="Arial" w:hAnsi="Arial"/>
          <w:b/>
          <w:sz w:val="24"/>
          <w:szCs w:val="24"/>
        </w:rPr>
        <w:t>Bavaroise</w:t>
      </w:r>
    </w:p>
    <w:p>
      <w:pPr>
        <w:pStyle w:val="Normal"/>
        <w:spacing w:lineRule="auto" w:line="360" w:before="120" w:after="0"/>
        <w:jc w:val="both"/>
        <w:rPr>
          <w:rFonts w:ascii="Arial" w:hAnsi="Arial" w:cs="Arial"/>
          <w:sz w:val="24"/>
          <w:szCs w:val="24"/>
        </w:rPr>
      </w:pPr>
      <w:r>
        <w:rPr>
          <w:rFonts w:cs="Arial" w:ascii="Arial" w:hAnsi="Arial"/>
          <w:sz w:val="24"/>
          <w:szCs w:val="24"/>
        </w:rPr>
        <w:t>Gema de ovo, leite, baunilha, açúcar, gelatina, natas. Serve-se em prato.</w:t>
      </w:r>
    </w:p>
    <w:p>
      <w:pPr>
        <w:pStyle w:val="Normal"/>
        <w:spacing w:lineRule="auto" w:line="360" w:before="120" w:after="0"/>
        <w:jc w:val="both"/>
        <w:rPr>
          <w:rFonts w:ascii="Arial" w:hAnsi="Arial" w:cs="Arial"/>
          <w:b/>
          <w:b/>
          <w:sz w:val="24"/>
          <w:szCs w:val="24"/>
        </w:rPr>
      </w:pPr>
      <w:r>
        <w:rPr>
          <w:rFonts w:cs="Arial" w:ascii="Arial" w:hAnsi="Arial"/>
          <w:b/>
          <w:sz w:val="24"/>
          <w:szCs w:val="24"/>
        </w:rPr>
        <w:t>Charlotes</w:t>
      </w:r>
    </w:p>
    <w:p>
      <w:pPr>
        <w:pStyle w:val="Normal"/>
        <w:spacing w:lineRule="auto" w:line="360" w:before="120" w:after="0"/>
        <w:jc w:val="both"/>
        <w:rPr>
          <w:rFonts w:ascii="Arial" w:hAnsi="Arial" w:cs="Arial"/>
          <w:sz w:val="24"/>
          <w:szCs w:val="24"/>
        </w:rPr>
      </w:pPr>
      <w:r>
        <w:rPr>
          <w:rFonts w:cs="Arial" w:ascii="Arial" w:hAnsi="Arial"/>
          <w:sz w:val="24"/>
          <w:szCs w:val="24"/>
        </w:rPr>
        <w:t>Biscoito de champanhe, creme bávaro e chantilly. Serve-se em prato.</w:t>
      </w:r>
    </w:p>
    <w:p>
      <w:pPr>
        <w:pStyle w:val="Normal"/>
        <w:spacing w:lineRule="auto" w:line="360" w:before="120" w:after="0"/>
        <w:jc w:val="both"/>
        <w:rPr>
          <w:rFonts w:ascii="Arial" w:hAnsi="Arial" w:cs="Arial"/>
          <w:b/>
          <w:b/>
          <w:sz w:val="24"/>
          <w:szCs w:val="24"/>
        </w:rPr>
      </w:pPr>
      <w:r>
        <w:rPr>
          <w:rFonts w:cs="Arial" w:ascii="Arial" w:hAnsi="Arial"/>
          <w:b/>
          <w:sz w:val="24"/>
          <w:szCs w:val="24"/>
        </w:rPr>
        <w:t>Leite-creme</w:t>
      </w:r>
    </w:p>
    <w:p>
      <w:pPr>
        <w:pStyle w:val="Normal"/>
        <w:spacing w:lineRule="auto" w:line="360" w:before="120" w:after="0"/>
        <w:jc w:val="both"/>
        <w:rPr>
          <w:rFonts w:ascii="Arial" w:hAnsi="Arial" w:cs="Arial"/>
          <w:sz w:val="24"/>
          <w:szCs w:val="24"/>
        </w:rPr>
      </w:pPr>
      <w:r>
        <w:rPr>
          <w:rFonts w:cs="Arial" w:ascii="Arial" w:hAnsi="Arial"/>
          <w:sz w:val="24"/>
          <w:szCs w:val="24"/>
        </w:rPr>
        <w:t>Leite, gemas de ovo, farinha, açúcar, canela, baunilha e limão. Serve-se em taça.</w:t>
      </w:r>
    </w:p>
    <w:p>
      <w:pPr>
        <w:pStyle w:val="Normal"/>
        <w:spacing w:lineRule="auto" w:line="360" w:before="120" w:after="0"/>
        <w:jc w:val="both"/>
        <w:rPr>
          <w:rFonts w:ascii="Arial" w:hAnsi="Arial" w:cs="Arial"/>
          <w:b/>
          <w:b/>
          <w:sz w:val="24"/>
          <w:szCs w:val="24"/>
        </w:rPr>
      </w:pPr>
      <w:r>
        <w:rPr>
          <w:rFonts w:cs="Arial" w:ascii="Arial" w:hAnsi="Arial"/>
          <w:b/>
          <w:sz w:val="24"/>
          <w:szCs w:val="24"/>
        </w:rPr>
        <w:t>Crepes</w:t>
      </w:r>
    </w:p>
    <w:p>
      <w:pPr>
        <w:pStyle w:val="Normal"/>
        <w:spacing w:lineRule="auto" w:line="360" w:before="120" w:after="0"/>
        <w:jc w:val="both"/>
        <w:rPr>
          <w:rFonts w:ascii="Arial" w:hAnsi="Arial" w:cs="Arial"/>
          <w:sz w:val="24"/>
          <w:szCs w:val="24"/>
        </w:rPr>
      </w:pPr>
      <w:r>
        <w:rPr>
          <w:rFonts w:cs="Arial" w:ascii="Arial" w:hAnsi="Arial"/>
          <w:sz w:val="24"/>
          <w:szCs w:val="24"/>
        </w:rPr>
        <w:t>Farinha, leite, açúcar, ovos e manteiga. Seve-se em prato acompanhado com algum recheio.</w:t>
      </w:r>
    </w:p>
    <w:p>
      <w:pPr>
        <w:pStyle w:val="Normal"/>
        <w:spacing w:lineRule="auto" w:line="360" w:before="120" w:after="0"/>
        <w:jc w:val="both"/>
        <w:rPr>
          <w:rFonts w:ascii="Arial" w:hAnsi="Arial" w:cs="Arial"/>
          <w:b/>
          <w:b/>
          <w:sz w:val="24"/>
          <w:szCs w:val="24"/>
        </w:rPr>
      </w:pPr>
      <w:r>
        <w:rPr>
          <w:rFonts w:cs="Arial" w:ascii="Arial" w:hAnsi="Arial"/>
          <w:b/>
          <w:sz w:val="24"/>
          <w:szCs w:val="24"/>
        </w:rPr>
        <w:t>Sonhos</w:t>
      </w:r>
    </w:p>
    <w:p>
      <w:pPr>
        <w:pStyle w:val="Normal"/>
        <w:spacing w:lineRule="auto" w:line="360" w:before="120" w:after="0"/>
        <w:jc w:val="both"/>
        <w:rPr>
          <w:rFonts w:ascii="Arial" w:hAnsi="Arial" w:cs="Arial"/>
          <w:sz w:val="24"/>
          <w:szCs w:val="24"/>
        </w:rPr>
      </w:pPr>
      <w:r>
        <w:rPr>
          <w:rFonts w:cs="Arial" w:ascii="Arial" w:hAnsi="Arial"/>
          <w:sz w:val="24"/>
          <w:szCs w:val="24"/>
        </w:rPr>
        <w:t>Massa de fartos finos em azeite, canela para polvilhar. Serve-se em prato.</w:t>
      </w:r>
    </w:p>
    <w:p>
      <w:pPr>
        <w:pStyle w:val="Normal"/>
        <w:spacing w:lineRule="auto" w:line="360" w:before="120" w:after="0"/>
        <w:jc w:val="both"/>
        <w:rPr>
          <w:rFonts w:ascii="Arial" w:hAnsi="Arial" w:cs="Arial"/>
          <w:b/>
          <w:b/>
          <w:sz w:val="24"/>
          <w:szCs w:val="24"/>
        </w:rPr>
      </w:pPr>
      <w:r>
        <w:rPr>
          <w:rFonts w:cs="Arial" w:ascii="Arial" w:hAnsi="Arial"/>
          <w:b/>
          <w:sz w:val="24"/>
          <w:szCs w:val="24"/>
        </w:rPr>
        <w:t>Pudins</w:t>
      </w:r>
    </w:p>
    <w:p>
      <w:pPr>
        <w:pStyle w:val="Normal"/>
        <w:spacing w:lineRule="auto" w:line="360" w:before="120" w:after="0"/>
        <w:jc w:val="both"/>
        <w:rPr>
          <w:rFonts w:ascii="Arial" w:hAnsi="Arial" w:cs="Arial"/>
          <w:sz w:val="24"/>
          <w:szCs w:val="24"/>
        </w:rPr>
      </w:pPr>
      <w:r>
        <w:rPr>
          <w:rFonts w:cs="Arial" w:ascii="Arial" w:hAnsi="Arial"/>
          <w:sz w:val="24"/>
          <w:szCs w:val="24"/>
        </w:rPr>
        <w:t>Leite, gemas de ovo, açúcar e baunilha. Servem-se em prato de sobremesa.</w:t>
      </w:r>
    </w:p>
    <w:p>
      <w:pPr>
        <w:pStyle w:val="Normal"/>
        <w:spacing w:lineRule="auto" w:line="360" w:before="120" w:after="0"/>
        <w:jc w:val="both"/>
        <w:rPr>
          <w:rFonts w:ascii="Arial" w:hAnsi="Arial" w:cs="Arial"/>
          <w:b/>
          <w:b/>
          <w:sz w:val="24"/>
          <w:szCs w:val="24"/>
        </w:rPr>
      </w:pPr>
      <w:r>
        <w:rPr>
          <w:rFonts w:cs="Arial" w:ascii="Arial" w:hAnsi="Arial"/>
          <w:b/>
          <w:sz w:val="24"/>
          <w:szCs w:val="24"/>
        </w:rPr>
        <w:t>Soufflés</w:t>
      </w:r>
    </w:p>
    <w:p>
      <w:pPr>
        <w:pStyle w:val="Normal"/>
        <w:spacing w:lineRule="auto" w:line="360" w:before="120" w:after="0"/>
        <w:jc w:val="both"/>
        <w:rPr>
          <w:rFonts w:ascii="Arial" w:hAnsi="Arial" w:cs="Arial"/>
          <w:sz w:val="24"/>
          <w:szCs w:val="24"/>
        </w:rPr>
      </w:pPr>
      <w:r>
        <w:rPr>
          <w:rFonts w:cs="Arial" w:ascii="Arial" w:hAnsi="Arial"/>
          <w:sz w:val="24"/>
          <w:szCs w:val="24"/>
        </w:rPr>
        <w:t>Natas, ovos, creme pasteleiro e claras em castelo. Serve-se em prato de sobremesa e estes são quentes.</w:t>
      </w:r>
    </w:p>
    <w:p>
      <w:pPr>
        <w:pStyle w:val="Normal"/>
        <w:spacing w:lineRule="auto" w:line="360" w:before="120" w:after="0"/>
        <w:jc w:val="both"/>
        <w:rPr>
          <w:rFonts w:ascii="Arial" w:hAnsi="Arial" w:cs="Arial"/>
          <w:b/>
          <w:b/>
          <w:sz w:val="24"/>
          <w:szCs w:val="24"/>
        </w:rPr>
      </w:pPr>
      <w:r>
        <w:rPr>
          <w:rFonts w:cs="Arial" w:ascii="Arial" w:hAnsi="Arial"/>
          <w:b/>
          <w:sz w:val="24"/>
          <w:szCs w:val="24"/>
        </w:rPr>
        <w:t>Tartes</w:t>
      </w:r>
    </w:p>
    <w:p>
      <w:pPr>
        <w:pStyle w:val="Normal"/>
        <w:spacing w:lineRule="auto" w:line="360" w:before="120" w:after="0"/>
        <w:jc w:val="both"/>
        <w:rPr>
          <w:rFonts w:ascii="Arial" w:hAnsi="Arial" w:cs="Arial"/>
          <w:sz w:val="24"/>
          <w:szCs w:val="24"/>
        </w:rPr>
      </w:pPr>
      <w:r>
        <w:rPr>
          <w:rFonts w:cs="Arial" w:ascii="Arial" w:hAnsi="Arial"/>
          <w:sz w:val="24"/>
          <w:szCs w:val="24"/>
        </w:rPr>
        <w:t>Massa folhada, quebrada ou tenra com frutos ou creme. Serve-se em prato de sobremesa e cortadas em triângulos.</w:t>
      </w:r>
    </w:p>
    <w:p>
      <w:pPr>
        <w:pStyle w:val="Normal"/>
        <w:spacing w:lineRule="auto" w:line="360" w:before="120" w:after="0"/>
        <w:jc w:val="both"/>
        <w:rPr>
          <w:rFonts w:ascii="Arial" w:hAnsi="Arial" w:cs="Arial"/>
          <w:b/>
          <w:b/>
          <w:sz w:val="24"/>
          <w:szCs w:val="24"/>
        </w:rPr>
      </w:pPr>
      <w:r>
        <w:rPr>
          <w:rFonts w:cs="Arial" w:ascii="Arial" w:hAnsi="Arial"/>
          <w:b/>
          <w:sz w:val="24"/>
          <w:szCs w:val="24"/>
        </w:rPr>
        <w:t>Gelados</w:t>
      </w:r>
    </w:p>
    <w:p>
      <w:pPr>
        <w:pStyle w:val="Normal"/>
        <w:spacing w:lineRule="auto" w:line="360" w:before="120" w:after="0"/>
        <w:jc w:val="both"/>
        <w:rPr>
          <w:rFonts w:ascii="Arial" w:hAnsi="Arial" w:cs="Arial"/>
          <w:sz w:val="24"/>
          <w:szCs w:val="24"/>
        </w:rPr>
      </w:pPr>
      <w:r>
        <w:rPr>
          <w:rFonts w:cs="Arial" w:ascii="Arial" w:hAnsi="Arial"/>
          <w:sz w:val="24"/>
          <w:szCs w:val="24"/>
        </w:rPr>
        <w:t>Natas, cremes, frutas e açúcar. Serve-se em copo ou taça ou em prato de sobremesa.</w:t>
      </w:r>
    </w:p>
    <w:p>
      <w:pPr>
        <w:pStyle w:val="Normal"/>
        <w:spacing w:lineRule="auto" w:line="360" w:before="120" w:after="0"/>
        <w:jc w:val="both"/>
        <w:rPr>
          <w:rFonts w:ascii="Arial" w:hAnsi="Arial" w:cs="Arial"/>
          <w:b/>
          <w:b/>
          <w:sz w:val="24"/>
          <w:szCs w:val="24"/>
        </w:rPr>
      </w:pPr>
      <w:r>
        <w:rPr>
          <w:rFonts w:cs="Arial" w:ascii="Arial" w:hAnsi="Arial"/>
          <w:b/>
          <w:sz w:val="24"/>
          <w:szCs w:val="24"/>
        </w:rPr>
        <w:t>Frutas</w:t>
      </w:r>
    </w:p>
    <w:p>
      <w:pPr>
        <w:pStyle w:val="Normal"/>
        <w:spacing w:lineRule="auto" w:line="360" w:before="120" w:after="0"/>
        <w:jc w:val="both"/>
        <w:rPr>
          <w:rFonts w:ascii="Arial" w:hAnsi="Arial" w:cs="Arial"/>
          <w:sz w:val="24"/>
          <w:szCs w:val="24"/>
        </w:rPr>
      </w:pPr>
      <w:r>
        <w:rPr>
          <w:rFonts w:cs="Arial" w:ascii="Arial" w:hAnsi="Arial"/>
          <w:sz w:val="24"/>
          <w:szCs w:val="24"/>
        </w:rPr>
        <w:t>Assadas ou cozidas. Serve-se em taça, ou em cima de massa genovesa.</w:t>
      </w:r>
    </w:p>
    <w:p>
      <w:pPr>
        <w:pStyle w:val="Normal"/>
        <w:spacing w:lineRule="auto" w:line="360" w:before="120" w:after="0"/>
        <w:jc w:val="both"/>
        <w:rPr>
          <w:rFonts w:ascii="Arial" w:hAnsi="Arial" w:cs="Arial"/>
          <w:b/>
          <w:b/>
          <w:sz w:val="24"/>
          <w:szCs w:val="24"/>
        </w:rPr>
      </w:pPr>
      <w:r>
        <w:rPr>
          <w:rFonts w:cs="Arial" w:ascii="Arial" w:hAnsi="Arial"/>
          <w:b/>
          <w:sz w:val="24"/>
          <w:szCs w:val="24"/>
        </w:rPr>
        <w:t>Pastelaria variada (minis)</w:t>
      </w:r>
    </w:p>
    <w:p>
      <w:pPr>
        <w:pStyle w:val="Normal"/>
        <w:spacing w:lineRule="auto" w:line="360" w:before="120" w:after="0"/>
        <w:jc w:val="both"/>
        <w:rPr/>
      </w:pPr>
      <w:r>
        <w:rPr>
          <w:rFonts w:cs="Arial" w:ascii="Arial" w:hAnsi="Arial"/>
          <w:sz w:val="24"/>
          <w:szCs w:val="24"/>
        </w:rPr>
        <w:t>Pasteis minis. Servem-se em prato de sobremesa.</w:t>
      </w:r>
    </w:p>
    <w:p>
      <w:pPr>
        <w:pStyle w:val="Normal"/>
        <w:spacing w:lineRule="auto" w:line="360" w:before="120" w:after="0"/>
        <w:jc w:val="both"/>
        <w:rPr>
          <w:rFonts w:ascii="Arial" w:hAnsi="Arial" w:cs="Arial"/>
          <w:sz w:val="24"/>
          <w:szCs w:val="24"/>
        </w:rPr>
      </w:pPr>
      <w:r>
        <w:rPr/>
      </w:r>
    </w:p>
    <w:p>
      <w:pPr>
        <w:pStyle w:val="Ttulo1"/>
        <w:spacing w:before="120" w:after="200"/>
        <w:rPr>
          <w:rFonts w:ascii="Arial" w:hAnsi="Arial" w:cs="Arial"/>
          <w:color w:val="00000A"/>
        </w:rPr>
      </w:pPr>
      <w:bookmarkStart w:id="137" w:name="_Toc345194645"/>
      <w:bookmarkStart w:id="138" w:name="__RefHeading___Toc4085_2836342116"/>
      <w:bookmarkEnd w:id="137"/>
      <w:bookmarkEnd w:id="138"/>
      <w:r>
        <w:rPr>
          <w:rFonts w:cs="Arial" w:ascii="Arial" w:hAnsi="Arial"/>
          <w:color w:val="00000A"/>
        </w:rPr>
        <w:t>Factura</w:t>
      </w:r>
    </w:p>
    <w:p>
      <w:pPr>
        <w:pStyle w:val="Normal"/>
        <w:spacing w:lineRule="auto" w:line="360" w:before="120" w:after="0"/>
        <w:jc w:val="both"/>
        <w:rPr/>
      </w:pPr>
      <w:r>
        <w:rPr>
          <w:rFonts w:cs="Arial" w:ascii="Arial" w:hAnsi="Arial"/>
          <w:sz w:val="24"/>
          <w:szCs w:val="24"/>
        </w:rPr>
        <w:t xml:space="preserve">A cobrança da refeição realiza-se mediante a emissão duma </w:t>
      </w:r>
      <w:r>
        <w:rPr>
          <w:rFonts w:cs="Arial" w:ascii="Arial" w:hAnsi="Arial"/>
          <w:sz w:val="24"/>
          <w:szCs w:val="24"/>
        </w:rPr>
        <w:t>fatura</w:t>
      </w:r>
      <w:r>
        <w:rPr>
          <w:rFonts w:cs="Arial" w:ascii="Arial" w:hAnsi="Arial"/>
          <w:sz w:val="24"/>
          <w:szCs w:val="24"/>
        </w:rPr>
        <w:t xml:space="preserve"> que será entregue ao anfitrião. Quando na refeição não exista um anfitrião a </w:t>
      </w:r>
      <w:r>
        <w:rPr>
          <w:rFonts w:cs="Arial" w:ascii="Arial" w:hAnsi="Arial"/>
          <w:sz w:val="24"/>
          <w:szCs w:val="24"/>
        </w:rPr>
        <w:t>fatura</w:t>
      </w:r>
      <w:r>
        <w:rPr>
          <w:rFonts w:cs="Arial" w:ascii="Arial" w:hAnsi="Arial"/>
          <w:sz w:val="24"/>
          <w:szCs w:val="24"/>
        </w:rPr>
        <w:t xml:space="preserve"> será apresentada à pessoa que a solicitou.</w:t>
      </w:r>
    </w:p>
    <w:p>
      <w:pPr>
        <w:pStyle w:val="Normal"/>
        <w:spacing w:lineRule="auto" w:line="360" w:before="120" w:after="0"/>
        <w:jc w:val="both"/>
        <w:rPr/>
      </w:pPr>
      <w:r>
        <w:rPr>
          <w:rFonts w:cs="Arial" w:ascii="Arial" w:hAnsi="Arial"/>
          <w:sz w:val="24"/>
          <w:szCs w:val="24"/>
        </w:rPr>
        <w:t xml:space="preserve">É importante indicar que a </w:t>
      </w:r>
      <w:r>
        <w:rPr>
          <w:rFonts w:cs="Arial" w:ascii="Arial" w:hAnsi="Arial"/>
          <w:sz w:val="24"/>
          <w:szCs w:val="24"/>
        </w:rPr>
        <w:t>fatura</w:t>
      </w:r>
      <w:r>
        <w:rPr>
          <w:rFonts w:cs="Arial" w:ascii="Arial" w:hAnsi="Arial"/>
          <w:sz w:val="24"/>
          <w:szCs w:val="24"/>
        </w:rPr>
        <w:t xml:space="preserve"> não deve ser apresentada na antes de ser solicitada. Se o maître ou empregado da mesa observa que demora em demasia a petição da </w:t>
      </w:r>
      <w:r>
        <w:rPr>
          <w:rFonts w:cs="Arial" w:ascii="Arial" w:hAnsi="Arial"/>
          <w:sz w:val="24"/>
          <w:szCs w:val="24"/>
        </w:rPr>
        <w:t>fatura</w:t>
      </w:r>
      <w:r>
        <w:rPr>
          <w:rFonts w:cs="Arial" w:ascii="Arial" w:hAnsi="Arial"/>
          <w:sz w:val="24"/>
          <w:szCs w:val="24"/>
        </w:rPr>
        <w:t xml:space="preserve"> e que é preciso realizar o fecho do serviço, a pessoa que estiver em cargo do serviço pode aproximar-se ao anfitrião e perguntar-lhe se lhe parece oportuno a sua apresentação. </w:t>
      </w:r>
    </w:p>
    <w:p>
      <w:pPr>
        <w:pStyle w:val="Normal"/>
        <w:spacing w:lineRule="auto" w:line="360" w:before="120" w:after="0"/>
        <w:jc w:val="both"/>
        <w:rPr/>
      </w:pPr>
      <w:r>
        <w:rPr>
          <w:rFonts w:cs="Arial" w:ascii="Arial" w:hAnsi="Arial"/>
          <w:sz w:val="24"/>
          <w:szCs w:val="24"/>
        </w:rPr>
        <w:t xml:space="preserve">A </w:t>
      </w:r>
      <w:r>
        <w:rPr>
          <w:rFonts w:cs="Arial" w:ascii="Arial" w:hAnsi="Arial"/>
          <w:sz w:val="24"/>
          <w:szCs w:val="24"/>
        </w:rPr>
        <w:t>fatura</w:t>
      </w:r>
      <w:r>
        <w:rPr>
          <w:rFonts w:cs="Arial" w:ascii="Arial" w:hAnsi="Arial"/>
          <w:sz w:val="24"/>
          <w:szCs w:val="24"/>
        </w:rPr>
        <w:t xml:space="preserve"> deve ter, num lugar bem visível, o nome do estabelecimento, a morada, localidade, telefon</w:t>
      </w:r>
      <w:r>
        <w:rPr>
          <w:rFonts w:cs="Arial" w:ascii="Arial" w:hAnsi="Arial"/>
          <w:sz w:val="24"/>
          <w:szCs w:val="24"/>
        </w:rPr>
        <w:t>e</w:t>
      </w:r>
      <w:r>
        <w:rPr>
          <w:rFonts w:cs="Arial" w:ascii="Arial" w:hAnsi="Arial"/>
          <w:sz w:val="24"/>
          <w:szCs w:val="24"/>
        </w:rPr>
        <w:t xml:space="preserve">, correio </w:t>
      </w:r>
      <w:r>
        <w:rPr>
          <w:rFonts w:cs="Arial" w:ascii="Arial" w:hAnsi="Arial"/>
          <w:sz w:val="24"/>
          <w:szCs w:val="24"/>
        </w:rPr>
        <w:t>eletrónico</w:t>
      </w:r>
      <w:r>
        <w:rPr>
          <w:rFonts w:cs="Arial" w:ascii="Arial" w:hAnsi="Arial"/>
          <w:sz w:val="24"/>
          <w:szCs w:val="24"/>
        </w:rPr>
        <w:t xml:space="preserve"> e o número de identificação fiscal.</w:t>
      </w:r>
    </w:p>
    <w:p>
      <w:pPr>
        <w:pStyle w:val="Normal"/>
        <w:spacing w:lineRule="auto" w:line="360" w:before="120" w:after="0"/>
        <w:jc w:val="both"/>
        <w:rPr>
          <w:rFonts w:ascii="Arial" w:hAnsi="Arial" w:cs="Arial"/>
          <w:b/>
          <w:b/>
          <w:sz w:val="24"/>
          <w:szCs w:val="24"/>
        </w:rPr>
      </w:pPr>
      <w:r>
        <w:rPr>
          <w:rFonts w:cs="Arial" w:ascii="Arial" w:hAnsi="Arial"/>
          <w:b/>
          <w:sz w:val="24"/>
          <w:szCs w:val="24"/>
        </w:rPr>
        <w:t>Na factura deve constar</w:t>
      </w:r>
    </w:p>
    <w:p>
      <w:pPr>
        <w:pStyle w:val="ListParagraph"/>
        <w:numPr>
          <w:ilvl w:val="0"/>
          <w:numId w:val="48"/>
        </w:numPr>
        <w:spacing w:lineRule="auto" w:line="360" w:before="120" w:after="0"/>
        <w:jc w:val="both"/>
        <w:rPr>
          <w:rFonts w:ascii="Arial" w:hAnsi="Arial" w:cs="Arial"/>
          <w:sz w:val="24"/>
          <w:szCs w:val="24"/>
        </w:rPr>
      </w:pPr>
      <w:r>
        <w:rPr>
          <w:rFonts w:cs="Arial" w:ascii="Arial" w:hAnsi="Arial"/>
          <w:sz w:val="24"/>
          <w:szCs w:val="24"/>
        </w:rPr>
        <w:t>Quantidades de pratos, nome dos mesmos e preço por unidade e no total;</w:t>
      </w:r>
    </w:p>
    <w:p>
      <w:pPr>
        <w:pStyle w:val="ListParagraph"/>
        <w:numPr>
          <w:ilvl w:val="0"/>
          <w:numId w:val="48"/>
        </w:numPr>
        <w:spacing w:lineRule="auto" w:line="360" w:before="120" w:after="0"/>
        <w:jc w:val="both"/>
        <w:rPr>
          <w:rFonts w:ascii="Arial" w:hAnsi="Arial" w:cs="Arial"/>
          <w:sz w:val="24"/>
          <w:szCs w:val="24"/>
        </w:rPr>
      </w:pPr>
      <w:r>
        <w:rPr>
          <w:rFonts w:cs="Arial" w:ascii="Arial" w:hAnsi="Arial"/>
          <w:sz w:val="24"/>
          <w:szCs w:val="24"/>
        </w:rPr>
        <w:t>Quantidades de sobremesa, nome das mesmas e preço por unidade e no total;</w:t>
      </w:r>
    </w:p>
    <w:p>
      <w:pPr>
        <w:pStyle w:val="ListParagraph"/>
        <w:numPr>
          <w:ilvl w:val="0"/>
          <w:numId w:val="48"/>
        </w:numPr>
        <w:spacing w:lineRule="auto" w:line="360" w:before="120" w:after="0"/>
        <w:jc w:val="both"/>
        <w:rPr>
          <w:rFonts w:ascii="Arial" w:hAnsi="Arial" w:cs="Arial"/>
          <w:sz w:val="24"/>
          <w:szCs w:val="24"/>
        </w:rPr>
      </w:pPr>
      <w:r>
        <w:rPr>
          <w:rFonts w:cs="Arial" w:ascii="Arial" w:hAnsi="Arial"/>
          <w:sz w:val="24"/>
          <w:szCs w:val="24"/>
        </w:rPr>
        <w:t>Quantidade das bebidas consumidas, tipo e marca das mesmas, preço por unidade e no total;</w:t>
      </w:r>
    </w:p>
    <w:p>
      <w:pPr>
        <w:pStyle w:val="ListParagraph"/>
        <w:numPr>
          <w:ilvl w:val="0"/>
          <w:numId w:val="48"/>
        </w:numPr>
        <w:spacing w:lineRule="auto" w:line="360" w:before="120" w:after="0"/>
        <w:jc w:val="both"/>
        <w:rPr>
          <w:rFonts w:ascii="Arial" w:hAnsi="Arial" w:cs="Arial"/>
          <w:sz w:val="24"/>
          <w:szCs w:val="24"/>
        </w:rPr>
      </w:pPr>
      <w:r>
        <w:rPr>
          <w:rFonts w:cs="Arial" w:ascii="Arial" w:hAnsi="Arial"/>
          <w:sz w:val="24"/>
          <w:szCs w:val="24"/>
        </w:rPr>
        <w:t>Quantidades de couverts consumidos e seu preço por unidade e total;</w:t>
      </w:r>
    </w:p>
    <w:p>
      <w:pPr>
        <w:pStyle w:val="ListParagraph"/>
        <w:numPr>
          <w:ilvl w:val="0"/>
          <w:numId w:val="48"/>
        </w:numPr>
        <w:spacing w:lineRule="auto" w:line="360" w:before="120" w:after="0"/>
        <w:jc w:val="both"/>
        <w:rPr>
          <w:rFonts w:ascii="Arial" w:hAnsi="Arial" w:cs="Arial"/>
          <w:sz w:val="24"/>
          <w:szCs w:val="24"/>
        </w:rPr>
      </w:pPr>
      <w:r>
        <w:rPr>
          <w:rFonts w:cs="Arial" w:ascii="Arial" w:hAnsi="Arial"/>
          <w:sz w:val="24"/>
          <w:szCs w:val="24"/>
        </w:rPr>
        <w:t>Quantidades de café, chás, licores ou bebidas digestivas, por unidade e ou total.</w:t>
      </w:r>
    </w:p>
    <w:p>
      <w:pPr>
        <w:pStyle w:val="Normal"/>
        <w:spacing w:lineRule="auto" w:line="360" w:before="120" w:after="0"/>
        <w:jc w:val="both"/>
        <w:rPr/>
      </w:pPr>
      <w:r>
        <w:rPr>
          <w:rFonts w:cs="Arial" w:ascii="Arial" w:hAnsi="Arial"/>
          <w:sz w:val="24"/>
          <w:szCs w:val="24"/>
        </w:rPr>
        <w:t xml:space="preserve">O valor da </w:t>
      </w:r>
      <w:r>
        <w:rPr>
          <w:rFonts w:cs="Arial" w:ascii="Arial" w:hAnsi="Arial"/>
          <w:sz w:val="24"/>
          <w:szCs w:val="24"/>
        </w:rPr>
        <w:t>fatura</w:t>
      </w:r>
      <w:r>
        <w:rPr>
          <w:rFonts w:cs="Arial" w:ascii="Arial" w:hAnsi="Arial"/>
          <w:sz w:val="24"/>
          <w:szCs w:val="24"/>
        </w:rPr>
        <w:t xml:space="preserve"> deverá aparecer na parte de baixo da </w:t>
      </w:r>
      <w:r>
        <w:rPr>
          <w:rFonts w:cs="Arial" w:ascii="Arial" w:hAnsi="Arial"/>
          <w:sz w:val="24"/>
          <w:szCs w:val="24"/>
        </w:rPr>
        <w:t>fatura</w:t>
      </w:r>
      <w:r>
        <w:rPr>
          <w:rFonts w:cs="Arial" w:ascii="Arial" w:hAnsi="Arial"/>
          <w:sz w:val="24"/>
          <w:szCs w:val="24"/>
        </w:rPr>
        <w:t xml:space="preserve"> com o IVA.</w:t>
      </w:r>
    </w:p>
    <w:p>
      <w:pPr>
        <w:pStyle w:val="Normal"/>
        <w:spacing w:lineRule="auto" w:line="360" w:before="120" w:after="0"/>
        <w:jc w:val="both"/>
        <w:rPr/>
      </w:pPr>
      <w:r>
        <w:rPr>
          <w:rFonts w:cs="Arial" w:ascii="Arial" w:hAnsi="Arial"/>
          <w:sz w:val="24"/>
          <w:szCs w:val="24"/>
        </w:rPr>
        <w:t>Por lei o IVA deve estar também discriminado por taxas.</w:t>
      </w:r>
    </w:p>
    <w:p>
      <w:pPr>
        <w:pStyle w:val="Ttulo1"/>
        <w:spacing w:before="120" w:after="200"/>
        <w:rPr>
          <w:rFonts w:ascii="Arial" w:hAnsi="Arial" w:cs="Arial"/>
          <w:color w:val="00000A"/>
        </w:rPr>
      </w:pPr>
      <w:bookmarkStart w:id="139" w:name="_Toc345194646"/>
      <w:bookmarkStart w:id="140" w:name="__RefHeading___Toc4087_2836342116"/>
      <w:bookmarkEnd w:id="139"/>
      <w:bookmarkEnd w:id="140"/>
      <w:r>
        <w:rPr>
          <w:rFonts w:cs="Arial" w:ascii="Arial" w:hAnsi="Arial"/>
          <w:color w:val="00000A"/>
        </w:rPr>
        <w:t>Despedida</w:t>
      </w:r>
    </w:p>
    <w:p>
      <w:pPr>
        <w:pStyle w:val="Normal"/>
        <w:spacing w:lineRule="auto" w:line="360" w:before="120" w:after="0"/>
        <w:jc w:val="both"/>
        <w:rPr>
          <w:rFonts w:ascii="Arial" w:hAnsi="Arial" w:cs="Arial"/>
          <w:sz w:val="24"/>
          <w:szCs w:val="24"/>
        </w:rPr>
      </w:pPr>
      <w:r>
        <w:rPr>
          <w:rFonts w:cs="Arial" w:ascii="Arial" w:hAnsi="Arial"/>
          <w:sz w:val="24"/>
          <w:szCs w:val="24"/>
        </w:rPr>
        <w:t>Chegado o momento em que o cliente abandona a sala do restaurante, o maître ou o empregado de mesa devem estar atentos para poder retirar as cadeiras das senhoras, entregar os casacos e abrigos, acompanha-los até à saída do restaurante.</w:t>
      </w:r>
    </w:p>
    <w:p>
      <w:pPr>
        <w:pStyle w:val="Normal"/>
        <w:spacing w:lineRule="auto" w:line="360" w:before="120" w:after="0"/>
        <w:jc w:val="both"/>
        <w:rPr>
          <w:rFonts w:ascii="Arial" w:hAnsi="Arial" w:cs="Arial"/>
          <w:sz w:val="24"/>
          <w:szCs w:val="24"/>
        </w:rPr>
      </w:pPr>
      <w:r>
        <w:rPr>
          <w:rFonts w:cs="Arial" w:ascii="Arial" w:hAnsi="Arial"/>
          <w:sz w:val="24"/>
          <w:szCs w:val="24"/>
        </w:rPr>
        <w:t>O maître tem que aproveitar esse momento para conhecer as últimas impressões que os clientes têm sobre a qualidade da comida e do serviço. E importante não esquecer de falar com o anfitrião e ter em conta as suas opiniões a fim de melhorar o serviço.</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NOTA</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Este manual não é uma bíblia. A informação aqui disponibilizada é o ponto de partida para os futuros profissionais poderem crescer.  A qualidade na área de restauração cria-se todos os dias com a atenção ao detalhe e a simpatia de bem receber.</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O profissional de bar, restaurante, sala é um vendedor altamente especializado. É sempre este profissional que dá a cara em todos os momentos. É também o seu trabalho que vende e que </w:t>
      </w:r>
      <w:r>
        <w:rPr>
          <w:rFonts w:cs="Arial" w:ascii="Arial" w:hAnsi="Arial"/>
          <w:sz w:val="24"/>
          <w:szCs w:val="24"/>
        </w:rPr>
        <w:t>retém os clientes.</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Ele tem que dominar várias técnicas e imensos conhecimentos em áreas bem diferentes. Um dia vai ser um psicólogo por trás de um balcão!! </w:t>
      </w:r>
    </w:p>
    <w:p>
      <w:pPr>
        <w:pStyle w:val="Normal"/>
        <w:jc w:val="both"/>
        <w:rPr>
          <w:rFonts w:ascii="Arial" w:hAnsi="Arial" w:cs="Arial"/>
          <w:sz w:val="24"/>
          <w:szCs w:val="24"/>
        </w:rPr>
      </w:pPr>
      <w:r>
        <w:rPr>
          <w:rFonts w:cs="Arial" w:ascii="Arial" w:hAnsi="Arial"/>
          <w:sz w:val="24"/>
          <w:szCs w:val="24"/>
        </w:rPr>
        <w:t>A disponibilidade e a simpatia são as suas armas.</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t xml:space="preserve">Bom </w:t>
      </w:r>
      <w:r>
        <w:rPr>
          <w:rFonts w:cs="Arial" w:ascii="Arial" w:hAnsi="Arial"/>
          <w:sz w:val="24"/>
          <w:szCs w:val="24"/>
        </w:rPr>
        <w:t>Trabalho.</w:t>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24"/>
          <w:szCs w:val="24"/>
        </w:rPr>
      </w:pPr>
      <w:r>
        <w:rPr>
          <w:rFonts w:cs="Arial" w:ascii="Arial" w:hAnsi="Arial"/>
          <w:sz w:val="24"/>
          <w:szCs w:val="24"/>
        </w:rPr>
      </w:r>
    </w:p>
    <w:p>
      <w:pPr>
        <w:pStyle w:val="Normal"/>
        <w:jc w:val="both"/>
        <w:rPr>
          <w:rFonts w:ascii="Arial" w:hAnsi="Arial" w:cs="Arial"/>
          <w:sz w:val="16"/>
          <w:szCs w:val="16"/>
        </w:rPr>
      </w:pPr>
      <w:r>
        <w:rPr/>
      </w:r>
    </w:p>
    <w:sectPr>
      <w:headerReference w:type="default" r:id="rId62"/>
      <w:footerReference w:type="default" r:id="rId63"/>
      <w:type w:val="nextPage"/>
      <w:pgSz w:w="11906" w:h="16838"/>
      <w:pgMar w:left="1455" w:right="1136" w:header="375" w:top="1110" w:footer="414" w:bottom="1028"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Print">
    <w:charset w:val="01"/>
    <w:family w:val="auto"/>
    <w:pitch w:val="variable"/>
  </w:font>
  <w:font w:name="Times New Roman">
    <w:charset w:val="01"/>
    <w:family w:val="roman"/>
    <w:pitch w:val="variable"/>
  </w:font>
  <w:font w:name="Arial">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Arial Black">
    <w:charset w:val="00"/>
    <w:family w:val="roman"/>
    <w:pitch w:val="variable"/>
  </w:font>
  <w:font w:name="Arial">
    <w:charset w:val="01"/>
    <w:family w:val="swiss"/>
    <w:pitch w:val="variable"/>
  </w:font>
  <w:font w:name="Times">
    <w:altName w:val="Times New Roman"/>
    <w:charset w:val="01"/>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rFonts w:ascii="Times" w:hAnsi="Times"/>
        <w:sz w:val="20"/>
        <w:szCs w:val="20"/>
      </w:rPr>
    </w:pPr>
    <w:r>
      <w:rPr>
        <w:rFonts w:ascii="Times" w:hAnsi="Times"/>
        <w:sz w:val="20"/>
        <w:szCs w:val="20"/>
      </w:rPr>
      <w:t xml:space="preserve">Página </w:t>
    </w:r>
    <w:r>
      <w:rPr>
        <w:rFonts w:ascii="Times" w:hAnsi="Times"/>
        <w:sz w:val="20"/>
        <w:szCs w:val="20"/>
      </w:rPr>
      <w:fldChar w:fldCharType="begin"/>
    </w:r>
    <w:r>
      <w:instrText> PAGE </w:instrText>
    </w:r>
    <w:r>
      <w:fldChar w:fldCharType="separate"/>
    </w:r>
    <w:r>
      <w:t>61</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rFonts w:ascii="Times New Roman" w:hAnsi="Times New Roman"/>
        <w:b w:val="false"/>
        <w:b w:val="false"/>
        <w:bCs w:val="false"/>
        <w:sz w:val="28"/>
        <w:szCs w:val="28"/>
      </w:rPr>
    </w:pPr>
    <w:r>
      <w:rPr>
        <w:rFonts w:cs="Arial" w:ascii="Times New Roman" w:hAnsi="Times New Roman"/>
        <w:b w:val="false"/>
        <w:bCs w:val="false"/>
        <w:sz w:val="28"/>
        <w:szCs w:val="28"/>
      </w:rPr>
      <w:t>Serviço de Cafetaria, Balcão e Mesa na Restauração</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1">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5">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8">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9">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0">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1">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2">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3">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4">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5">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6">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7">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8">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9">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0">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1">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2">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3">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4">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5">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6">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7">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8">
    <w:lvl w:ilvl="0">
      <w:start w:val="1"/>
      <w:numFmt w:val="bullet"/>
      <w:lvlText w:val=""/>
      <w:lvlJc w:val="left"/>
      <w:pPr>
        <w:ind w:left="720" w:hanging="360"/>
      </w:pPr>
      <w:rPr>
        <w:rFonts w:ascii="Wingdings" w:hAnsi="Wingdings" w:cs="Wingdings" w:hint="default"/>
        <w:sz w:val="24"/>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P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PT"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0"/>
      <w:jc w:val="both"/>
    </w:pPr>
    <w:rPr>
      <w:rFonts w:ascii="Segoe Print" w:hAnsi="Segoe Print" w:eastAsia="Calibri" w:cs="Arial" w:eastAsiaTheme="minorHAnsi"/>
      <w:color w:val="00000A"/>
      <w:sz w:val="24"/>
      <w:szCs w:val="24"/>
      <w:lang w:val="pt-PT" w:eastAsia="en-US" w:bidi="ar-SA"/>
    </w:rPr>
  </w:style>
  <w:style w:type="paragraph" w:styleId="Ttulo1">
    <w:name w:val="Heading 1"/>
    <w:basedOn w:val="Normal"/>
    <w:next w:val="Normal"/>
    <w:link w:val="Cabealho1Carcter"/>
    <w:uiPriority w:val="9"/>
    <w:qFormat/>
    <w:rsid w:val="00a10fd5"/>
    <w:pPr>
      <w:keepNext/>
      <w:keepLines/>
      <w:spacing w:lineRule="auto" w:line="360" w:before="480" w:after="0"/>
      <w:outlineLvl w:val="0"/>
    </w:pPr>
    <w:rPr>
      <w:rFonts w:ascii="Times New Roman" w:hAnsi="Times New Roman" w:eastAsia="" w:cs="" w:cstheme="majorBidi" w:eastAsiaTheme="majorEastAsia"/>
      <w:b/>
      <w:bCs/>
      <w:color w:val="365F91" w:themeColor="accent1" w:themeShade="bf"/>
      <w:sz w:val="28"/>
      <w:szCs w:val="28"/>
    </w:rPr>
  </w:style>
  <w:style w:type="paragraph" w:styleId="Ttulo2">
    <w:name w:val="Heading 2"/>
    <w:basedOn w:val="Normal"/>
    <w:next w:val="Normal"/>
    <w:link w:val="Cabealho2Carcter"/>
    <w:uiPriority w:val="9"/>
    <w:unhideWhenUsed/>
    <w:qFormat/>
    <w:rsid w:val="001d36ab"/>
    <w:pPr>
      <w:spacing w:lineRule="auto" w:line="360" w:before="0" w:after="0"/>
      <w:jc w:val="both"/>
      <w:outlineLvl w:val="1"/>
    </w:pPr>
    <w:rPr>
      <w:rFonts w:ascii="Arial" w:hAnsi="Arial" w:cs="Arial"/>
      <w:sz w:val="24"/>
      <w:szCs w:val="24"/>
    </w:rPr>
  </w:style>
  <w:style w:type="paragraph" w:styleId="Ttulo3">
    <w:name w:val="Heading 3"/>
    <w:basedOn w:val="Normal"/>
    <w:next w:val="Normal"/>
    <w:link w:val="Cabealho3Carcter"/>
    <w:uiPriority w:val="9"/>
    <w:unhideWhenUsed/>
    <w:qFormat/>
    <w:rsid w:val="001d36ab"/>
    <w:pPr>
      <w:keepNext/>
      <w:keepLines/>
      <w:spacing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CabealhoCarcter" w:customStyle="1">
    <w:name w:val="Cabeçalho Carácter"/>
    <w:basedOn w:val="DefaultParagraphFont"/>
    <w:link w:val="Cabealho"/>
    <w:uiPriority w:val="99"/>
    <w:qFormat/>
    <w:rsid w:val="00be0faa"/>
    <w:rPr/>
  </w:style>
  <w:style w:type="character" w:styleId="RodapCarcter" w:customStyle="1">
    <w:name w:val="Rodapé Carácter"/>
    <w:basedOn w:val="DefaultParagraphFont"/>
    <w:link w:val="Rodap"/>
    <w:uiPriority w:val="99"/>
    <w:qFormat/>
    <w:rsid w:val="00be0faa"/>
    <w:rPr/>
  </w:style>
  <w:style w:type="character" w:styleId="TextodebaloCarcter" w:customStyle="1">
    <w:name w:val="Texto de balão Carácter"/>
    <w:basedOn w:val="DefaultParagraphFont"/>
    <w:link w:val="Textodebalo"/>
    <w:uiPriority w:val="99"/>
    <w:semiHidden/>
    <w:qFormat/>
    <w:rsid w:val="00be0faa"/>
    <w:rPr>
      <w:rFonts w:ascii="Tahoma" w:hAnsi="Tahoma" w:cs="Tahoma"/>
      <w:sz w:val="16"/>
      <w:szCs w:val="16"/>
    </w:rPr>
  </w:style>
  <w:style w:type="character" w:styleId="Cabealho1Carcter" w:customStyle="1">
    <w:name w:val="Cabeçalho 1 Carácter"/>
    <w:basedOn w:val="DefaultParagraphFont"/>
    <w:link w:val="Cabealho1"/>
    <w:uiPriority w:val="9"/>
    <w:qFormat/>
    <w:rsid w:val="00a10fd5"/>
    <w:rPr>
      <w:rFonts w:ascii="Cambria" w:hAnsi="Cambria" w:eastAsia="" w:cs="" w:asciiTheme="majorHAnsi" w:cstheme="majorBidi" w:eastAsiaTheme="majorEastAsia" w:hAnsiTheme="majorHAnsi"/>
      <w:b/>
      <w:bCs/>
      <w:color w:val="365F91" w:themeColor="accent1" w:themeShade="bf"/>
      <w:sz w:val="28"/>
      <w:szCs w:val="28"/>
    </w:rPr>
  </w:style>
  <w:style w:type="character" w:styleId="TtuloCarcter" w:customStyle="1">
    <w:name w:val="Título Carácter"/>
    <w:basedOn w:val="DefaultParagraphFont"/>
    <w:link w:val="Ttulo"/>
    <w:uiPriority w:val="10"/>
    <w:qFormat/>
    <w:rsid w:val="00a10fd5"/>
    <w:rPr>
      <w:rFonts w:ascii="Cambria" w:hAnsi="Cambria" w:eastAsia="" w:cs="" w:asciiTheme="majorHAnsi" w:cstheme="majorBidi" w:eastAsiaTheme="majorEastAsia" w:hAnsiTheme="majorHAnsi"/>
      <w:color w:val="17365D" w:themeColor="text2" w:themeShade="bf"/>
      <w:spacing w:val="5"/>
      <w:sz w:val="52"/>
      <w:szCs w:val="52"/>
    </w:rPr>
  </w:style>
  <w:style w:type="character" w:styleId="LigaodeInternet">
    <w:name w:val="Ligação de Internet"/>
    <w:basedOn w:val="DefaultParagraphFont"/>
    <w:uiPriority w:val="99"/>
    <w:unhideWhenUsed/>
    <w:rsid w:val="00a10fd5"/>
    <w:rPr>
      <w:color w:val="0000FF" w:themeColor="hyperlink"/>
      <w:u w:val="single"/>
    </w:rPr>
  </w:style>
  <w:style w:type="character" w:styleId="SubttuloCarcter" w:customStyle="1">
    <w:name w:val="Subtítulo Carácter"/>
    <w:basedOn w:val="DefaultParagraphFont"/>
    <w:link w:val="Subttulo"/>
    <w:uiPriority w:val="11"/>
    <w:qFormat/>
    <w:rsid w:val="00f93fd1"/>
    <w:rPr>
      <w:rFonts w:ascii="Cambria" w:hAnsi="Cambria" w:eastAsia="" w:cs="" w:asciiTheme="majorHAnsi" w:cstheme="majorBidi" w:eastAsiaTheme="majorEastAsia" w:hAnsiTheme="majorHAnsi"/>
      <w:i/>
      <w:iCs/>
      <w:color w:val="4F81BD" w:themeColor="accent1"/>
      <w:spacing w:val="15"/>
      <w:sz w:val="24"/>
      <w:szCs w:val="24"/>
    </w:rPr>
  </w:style>
  <w:style w:type="character" w:styleId="Cabealho2Carcter" w:customStyle="1">
    <w:name w:val="Cabeçalho 2 Carácter"/>
    <w:basedOn w:val="DefaultParagraphFont"/>
    <w:link w:val="Cabealho2"/>
    <w:uiPriority w:val="9"/>
    <w:qFormat/>
    <w:rsid w:val="001d36ab"/>
    <w:rPr>
      <w:rFonts w:ascii="Arial" w:hAnsi="Arial" w:cs="Arial"/>
      <w:sz w:val="24"/>
      <w:szCs w:val="24"/>
    </w:rPr>
  </w:style>
  <w:style w:type="character" w:styleId="Cabealho3Carcter" w:customStyle="1">
    <w:name w:val="Cabeçalho 3 Carácter"/>
    <w:basedOn w:val="DefaultParagraphFont"/>
    <w:link w:val="Cabealho3"/>
    <w:uiPriority w:val="9"/>
    <w:qFormat/>
    <w:rsid w:val="001d36ab"/>
    <w:rPr>
      <w:rFonts w:ascii="Cambria" w:hAnsi="Cambria" w:eastAsia="" w:cs="" w:asciiTheme="majorHAnsi" w:cstheme="majorBidi" w:eastAsiaTheme="majorEastAsia" w:hAnsiTheme="majorHAnsi"/>
      <w:b/>
      <w:bCs/>
      <w:color w:val="4F81BD" w:themeColor="accent1"/>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ListLabel127">
    <w:name w:val="ListLabel 127"/>
    <w:qFormat/>
    <w:rPr>
      <w:rFonts w:cs="Courier New"/>
    </w:rPr>
  </w:style>
  <w:style w:type="character" w:styleId="ListLabel128">
    <w:name w:val="ListLabel 128"/>
    <w:qFormat/>
    <w:rPr>
      <w:rFonts w:cs="Courier New"/>
    </w:rPr>
  </w:style>
  <w:style w:type="character" w:styleId="ListLabel129">
    <w:name w:val="ListLabel 129"/>
    <w:qFormat/>
    <w:rPr>
      <w:rFonts w:cs="Courier New"/>
    </w:rPr>
  </w:style>
  <w:style w:type="character" w:styleId="ListLabel130">
    <w:name w:val="ListLabel 130"/>
    <w:qFormat/>
    <w:rPr>
      <w:rFonts w:cs="Courier New"/>
    </w:rPr>
  </w:style>
  <w:style w:type="character" w:styleId="ListLabel131">
    <w:name w:val="ListLabel 131"/>
    <w:qFormat/>
    <w:rPr>
      <w:rFonts w:cs="Courier New"/>
    </w:rPr>
  </w:style>
  <w:style w:type="character" w:styleId="ListLabel132">
    <w:name w:val="ListLabel 132"/>
    <w:qFormat/>
    <w:rPr>
      <w:rFonts w:cs="Courier New"/>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rFonts w:cs="Courier New"/>
    </w:rPr>
  </w:style>
  <w:style w:type="character" w:styleId="ListLabel137">
    <w:name w:val="ListLabel 137"/>
    <w:qFormat/>
    <w:rPr>
      <w:rFonts w:cs="Courier New"/>
    </w:rPr>
  </w:style>
  <w:style w:type="character" w:styleId="ListLabel138">
    <w:name w:val="ListLabel 138"/>
    <w:qFormat/>
    <w:rPr>
      <w:rFonts w:cs="Courier New"/>
    </w:rPr>
  </w:style>
  <w:style w:type="character" w:styleId="ListLabel139">
    <w:name w:val="ListLabel 139"/>
    <w:qFormat/>
    <w:rPr>
      <w:rFonts w:cs="Courier New"/>
    </w:rPr>
  </w:style>
  <w:style w:type="character" w:styleId="ListLabel140">
    <w:name w:val="ListLabel 140"/>
    <w:qFormat/>
    <w:rPr>
      <w:rFonts w:cs="Courier New"/>
    </w:rPr>
  </w:style>
  <w:style w:type="character" w:styleId="ListLabel141">
    <w:name w:val="ListLabel 141"/>
    <w:qFormat/>
    <w:rPr>
      <w:rFonts w:cs="Courier New"/>
    </w:rPr>
  </w:style>
  <w:style w:type="character" w:styleId="ListLabel142">
    <w:name w:val="ListLabel 142"/>
    <w:qFormat/>
    <w:rPr>
      <w:rFonts w:cs="Courier New"/>
    </w:rPr>
  </w:style>
  <w:style w:type="character" w:styleId="ListLabel143">
    <w:name w:val="ListLabel 143"/>
    <w:qFormat/>
    <w:rPr>
      <w:rFonts w:cs="Courier New"/>
    </w:rPr>
  </w:style>
  <w:style w:type="character" w:styleId="ListLabel144">
    <w:name w:val="ListLabel 144"/>
    <w:qFormat/>
    <w:rPr>
      <w:rFonts w:cs="Courier New"/>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cs="Courier New"/>
    </w:rPr>
  </w:style>
  <w:style w:type="character" w:styleId="Ligaodendice">
    <w:name w:val="Ligação de índice"/>
    <w:qFormat/>
    <w:rPr/>
  </w:style>
  <w:style w:type="character" w:styleId="ListLabel148">
    <w:name w:val="ListLabel 148"/>
    <w:qFormat/>
    <w:rPr>
      <w:rFonts w:ascii="Arial" w:hAnsi="Arial" w:cs="Wingdings"/>
      <w:sz w:val="24"/>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ascii="Arial" w:hAnsi="Arial" w:cs="Wingdings"/>
      <w:sz w:val="24"/>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ascii="Arial" w:hAnsi="Arial" w:cs="Symbol"/>
      <w:sz w:val="24"/>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Symbol"/>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ascii="Arial" w:hAnsi="Arial" w:cs="Symbol"/>
      <w:sz w:val="24"/>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ascii="Arial" w:hAnsi="Arial" w:cs="Wingdings"/>
      <w:sz w:val="24"/>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ascii="Arial" w:hAnsi="Arial" w:cs="Wingdings"/>
      <w:sz w:val="24"/>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Symbol"/>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ascii="Arial" w:hAnsi="Arial" w:cs="Wingdings"/>
      <w:sz w:val="24"/>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cs="Symbol"/>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ascii="Arial" w:hAnsi="Arial" w:cs="Wingdings"/>
      <w:sz w:val="24"/>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ascii="Arial" w:hAnsi="Arial" w:cs="Wingdings"/>
      <w:sz w:val="24"/>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ascii="Arial" w:hAnsi="Arial" w:cs="Wingdings"/>
      <w:sz w:val="24"/>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ascii="Arial" w:hAnsi="Arial" w:cs="Wingdings"/>
      <w:sz w:val="24"/>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cs="Symbol"/>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ascii="Arial" w:hAnsi="Arial" w:cs="Wingdings"/>
      <w:sz w:val="24"/>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cs="Symbol"/>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ascii="Arial" w:hAnsi="Arial" w:cs="Wingdings"/>
      <w:sz w:val="24"/>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cs="Symbol"/>
    </w:rPr>
  </w:style>
  <w:style w:type="character" w:styleId="ListLabel263">
    <w:name w:val="ListLabel 263"/>
    <w:qFormat/>
    <w:rPr>
      <w:rFonts w:cs="Courier New"/>
    </w:rPr>
  </w:style>
  <w:style w:type="character" w:styleId="ListLabel264">
    <w:name w:val="ListLabel 264"/>
    <w:qFormat/>
    <w:rPr>
      <w:rFonts w:cs="Wingdings"/>
    </w:rPr>
  </w:style>
  <w:style w:type="character" w:styleId="ListLabel265">
    <w:name w:val="ListLabel 265"/>
    <w:qFormat/>
    <w:rPr>
      <w:rFonts w:ascii="Arial" w:hAnsi="Arial" w:cs="Wingdings"/>
      <w:sz w:val="24"/>
    </w:rPr>
  </w:style>
  <w:style w:type="character" w:styleId="ListLabel266">
    <w:name w:val="ListLabel 266"/>
    <w:qFormat/>
    <w:rPr>
      <w:rFonts w:cs="Courier New"/>
    </w:rPr>
  </w:style>
  <w:style w:type="character" w:styleId="ListLabel267">
    <w:name w:val="ListLabel 267"/>
    <w:qFormat/>
    <w:rPr>
      <w:rFonts w:cs="Wingdings"/>
    </w:rPr>
  </w:style>
  <w:style w:type="character" w:styleId="ListLabel268">
    <w:name w:val="ListLabel 268"/>
    <w:qFormat/>
    <w:rPr>
      <w:rFonts w:cs="Symbol"/>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cs="Symbol"/>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ascii="Arial" w:hAnsi="Arial" w:cs="Wingdings"/>
      <w:sz w:val="24"/>
    </w:rPr>
  </w:style>
  <w:style w:type="character" w:styleId="ListLabel275">
    <w:name w:val="ListLabel 275"/>
    <w:qFormat/>
    <w:rPr>
      <w:rFonts w:cs="Courier New"/>
    </w:rPr>
  </w:style>
  <w:style w:type="character" w:styleId="ListLabel276">
    <w:name w:val="ListLabel 276"/>
    <w:qFormat/>
    <w:rPr>
      <w:rFonts w:cs="Wingdings"/>
    </w:rPr>
  </w:style>
  <w:style w:type="character" w:styleId="ListLabel277">
    <w:name w:val="ListLabel 277"/>
    <w:qFormat/>
    <w:rPr>
      <w:rFonts w:cs="Symbol"/>
    </w:rPr>
  </w:style>
  <w:style w:type="character" w:styleId="ListLabel278">
    <w:name w:val="ListLabel 278"/>
    <w:qFormat/>
    <w:rPr>
      <w:rFonts w:cs="Courier New"/>
    </w:rPr>
  </w:style>
  <w:style w:type="character" w:styleId="ListLabel279">
    <w:name w:val="ListLabel 279"/>
    <w:qFormat/>
    <w:rPr>
      <w:rFonts w:cs="Wingdings"/>
    </w:rPr>
  </w:style>
  <w:style w:type="character" w:styleId="ListLabel280">
    <w:name w:val="ListLabel 280"/>
    <w:qFormat/>
    <w:rPr>
      <w:rFonts w:cs="Symbol"/>
    </w:rPr>
  </w:style>
  <w:style w:type="character" w:styleId="ListLabel281">
    <w:name w:val="ListLabel 281"/>
    <w:qFormat/>
    <w:rPr>
      <w:rFonts w:cs="Courier New"/>
    </w:rPr>
  </w:style>
  <w:style w:type="character" w:styleId="ListLabel282">
    <w:name w:val="ListLabel 282"/>
    <w:qFormat/>
    <w:rPr>
      <w:rFonts w:cs="Wingdings"/>
    </w:rPr>
  </w:style>
  <w:style w:type="character" w:styleId="ListLabel283">
    <w:name w:val="ListLabel 283"/>
    <w:qFormat/>
    <w:rPr>
      <w:rFonts w:ascii="Arial" w:hAnsi="Arial" w:cs="Wingdings"/>
      <w:sz w:val="24"/>
    </w:rPr>
  </w:style>
  <w:style w:type="character" w:styleId="ListLabel284">
    <w:name w:val="ListLabel 284"/>
    <w:qFormat/>
    <w:rPr>
      <w:rFonts w:cs="Courier New"/>
    </w:rPr>
  </w:style>
  <w:style w:type="character" w:styleId="ListLabel285">
    <w:name w:val="ListLabel 285"/>
    <w:qFormat/>
    <w:rPr>
      <w:rFonts w:cs="Wingdings"/>
    </w:rPr>
  </w:style>
  <w:style w:type="character" w:styleId="ListLabel286">
    <w:name w:val="ListLabel 286"/>
    <w:qFormat/>
    <w:rPr>
      <w:rFonts w:cs="Symbol"/>
    </w:rPr>
  </w:style>
  <w:style w:type="character" w:styleId="ListLabel287">
    <w:name w:val="ListLabel 287"/>
    <w:qFormat/>
    <w:rPr>
      <w:rFonts w:cs="Courier New"/>
    </w:rPr>
  </w:style>
  <w:style w:type="character" w:styleId="ListLabel288">
    <w:name w:val="ListLabel 288"/>
    <w:qFormat/>
    <w:rPr>
      <w:rFonts w:cs="Wingdings"/>
    </w:rPr>
  </w:style>
  <w:style w:type="character" w:styleId="ListLabel289">
    <w:name w:val="ListLabel 289"/>
    <w:qFormat/>
    <w:rPr>
      <w:rFonts w:cs="Symbol"/>
    </w:rPr>
  </w:style>
  <w:style w:type="character" w:styleId="ListLabel290">
    <w:name w:val="ListLabel 290"/>
    <w:qFormat/>
    <w:rPr>
      <w:rFonts w:cs="Courier New"/>
    </w:rPr>
  </w:style>
  <w:style w:type="character" w:styleId="ListLabel291">
    <w:name w:val="ListLabel 291"/>
    <w:qFormat/>
    <w:rPr>
      <w:rFonts w:cs="Wingdings"/>
    </w:rPr>
  </w:style>
  <w:style w:type="character" w:styleId="ListLabel292">
    <w:name w:val="ListLabel 292"/>
    <w:qFormat/>
    <w:rPr>
      <w:rFonts w:ascii="Arial" w:hAnsi="Arial" w:cs="Wingdings"/>
      <w:sz w:val="24"/>
    </w:rPr>
  </w:style>
  <w:style w:type="character" w:styleId="ListLabel293">
    <w:name w:val="ListLabel 293"/>
    <w:qFormat/>
    <w:rPr>
      <w:rFonts w:cs="Courier New"/>
    </w:rPr>
  </w:style>
  <w:style w:type="character" w:styleId="ListLabel294">
    <w:name w:val="ListLabel 294"/>
    <w:qFormat/>
    <w:rPr>
      <w:rFonts w:cs="Wingdings"/>
    </w:rPr>
  </w:style>
  <w:style w:type="character" w:styleId="ListLabel295">
    <w:name w:val="ListLabel 295"/>
    <w:qFormat/>
    <w:rPr>
      <w:rFonts w:cs="Symbol"/>
    </w:rPr>
  </w:style>
  <w:style w:type="character" w:styleId="ListLabel296">
    <w:name w:val="ListLabel 296"/>
    <w:qFormat/>
    <w:rPr>
      <w:rFonts w:cs="Courier New"/>
    </w:rPr>
  </w:style>
  <w:style w:type="character" w:styleId="ListLabel297">
    <w:name w:val="ListLabel 297"/>
    <w:qFormat/>
    <w:rPr>
      <w:rFonts w:cs="Wingdings"/>
    </w:rPr>
  </w:style>
  <w:style w:type="character" w:styleId="ListLabel298">
    <w:name w:val="ListLabel 298"/>
    <w:qFormat/>
    <w:rPr>
      <w:rFonts w:cs="Symbol"/>
    </w:rPr>
  </w:style>
  <w:style w:type="character" w:styleId="ListLabel299">
    <w:name w:val="ListLabel 299"/>
    <w:qFormat/>
    <w:rPr>
      <w:rFonts w:cs="Courier New"/>
    </w:rPr>
  </w:style>
  <w:style w:type="character" w:styleId="ListLabel300">
    <w:name w:val="ListLabel 300"/>
    <w:qFormat/>
    <w:rPr>
      <w:rFonts w:cs="Wingdings"/>
    </w:rPr>
  </w:style>
  <w:style w:type="character" w:styleId="ListLabel301">
    <w:name w:val="ListLabel 301"/>
    <w:qFormat/>
    <w:rPr>
      <w:rFonts w:ascii="Arial" w:hAnsi="Arial" w:cs="Symbol"/>
      <w:sz w:val="24"/>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cs="Symbol"/>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ascii="Arial" w:hAnsi="Arial" w:cs="Symbol"/>
      <w:sz w:val="24"/>
    </w:rPr>
  </w:style>
  <w:style w:type="character" w:styleId="ListLabel311">
    <w:name w:val="ListLabel 311"/>
    <w:qFormat/>
    <w:rPr>
      <w:rFonts w:cs="Courier New"/>
    </w:rPr>
  </w:style>
  <w:style w:type="character" w:styleId="ListLabel312">
    <w:name w:val="ListLabel 312"/>
    <w:qFormat/>
    <w:rPr>
      <w:rFonts w:cs="Wingdings"/>
    </w:rPr>
  </w:style>
  <w:style w:type="character" w:styleId="ListLabel313">
    <w:name w:val="ListLabel 313"/>
    <w:qFormat/>
    <w:rPr>
      <w:rFonts w:cs="Symbol"/>
    </w:rPr>
  </w:style>
  <w:style w:type="character" w:styleId="ListLabel314">
    <w:name w:val="ListLabel 314"/>
    <w:qFormat/>
    <w:rPr>
      <w:rFonts w:cs="Courier New"/>
    </w:rPr>
  </w:style>
  <w:style w:type="character" w:styleId="ListLabel315">
    <w:name w:val="ListLabel 315"/>
    <w:qFormat/>
    <w:rPr>
      <w:rFonts w:cs="Wingdings"/>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ascii="Arial" w:hAnsi="Arial" w:cs="Symbol"/>
      <w:sz w:val="24"/>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ascii="Arial" w:hAnsi="Arial" w:cs="Wingdings"/>
      <w:sz w:val="24"/>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ascii="Arial" w:hAnsi="Arial" w:cs="Wingdings"/>
      <w:sz w:val="24"/>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ascii="Arial" w:hAnsi="Arial" w:cs="Wingdings"/>
      <w:sz w:val="24"/>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ascii="Arial" w:hAnsi="Arial" w:cs="Wingdings"/>
      <w:sz w:val="24"/>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ascii="Arial" w:hAnsi="Arial" w:cs="Wingdings"/>
      <w:sz w:val="24"/>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ascii="Arial" w:hAnsi="Arial" w:cs="Wingdings"/>
      <w:sz w:val="24"/>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ascii="Arial" w:hAnsi="Arial" w:cs="Wingdings"/>
      <w:sz w:val="24"/>
    </w:rPr>
  </w:style>
  <w:style w:type="character" w:styleId="ListLabel383">
    <w:name w:val="ListLabel 383"/>
    <w:qFormat/>
    <w:rPr>
      <w:rFonts w:cs="Courier New"/>
    </w:rPr>
  </w:style>
  <w:style w:type="character" w:styleId="ListLabel384">
    <w:name w:val="ListLabel 384"/>
    <w:qFormat/>
    <w:rPr>
      <w:rFonts w:cs="Wingdings"/>
    </w:rPr>
  </w:style>
  <w:style w:type="character" w:styleId="ListLabel385">
    <w:name w:val="ListLabel 385"/>
    <w:qFormat/>
    <w:rPr>
      <w:rFonts w:cs="Symbol"/>
    </w:rPr>
  </w:style>
  <w:style w:type="character" w:styleId="ListLabel386">
    <w:name w:val="ListLabel 386"/>
    <w:qFormat/>
    <w:rPr>
      <w:rFonts w:cs="Courier New"/>
    </w:rPr>
  </w:style>
  <w:style w:type="character" w:styleId="ListLabel387">
    <w:name w:val="ListLabel 387"/>
    <w:qFormat/>
    <w:rPr>
      <w:rFonts w:cs="Wingdings"/>
    </w:rPr>
  </w:style>
  <w:style w:type="character" w:styleId="ListLabel388">
    <w:name w:val="ListLabel 388"/>
    <w:qFormat/>
    <w:rPr>
      <w:rFonts w:cs="Symbol"/>
    </w:rPr>
  </w:style>
  <w:style w:type="character" w:styleId="ListLabel389">
    <w:name w:val="ListLabel 389"/>
    <w:qFormat/>
    <w:rPr>
      <w:rFonts w:cs="Courier New"/>
    </w:rPr>
  </w:style>
  <w:style w:type="character" w:styleId="ListLabel390">
    <w:name w:val="ListLabel 390"/>
    <w:qFormat/>
    <w:rPr>
      <w:rFonts w:cs="Wingdings"/>
    </w:rPr>
  </w:style>
  <w:style w:type="character" w:styleId="ListLabel391">
    <w:name w:val="ListLabel 391"/>
    <w:qFormat/>
    <w:rPr>
      <w:rFonts w:ascii="Arial" w:hAnsi="Arial" w:cs="Wingdings"/>
      <w:sz w:val="24"/>
    </w:rPr>
  </w:style>
  <w:style w:type="character" w:styleId="ListLabel392">
    <w:name w:val="ListLabel 392"/>
    <w:qFormat/>
    <w:rPr>
      <w:rFonts w:cs="Courier New"/>
    </w:rPr>
  </w:style>
  <w:style w:type="character" w:styleId="ListLabel393">
    <w:name w:val="ListLabel 393"/>
    <w:qFormat/>
    <w:rPr>
      <w:rFonts w:cs="Wingdings"/>
    </w:rPr>
  </w:style>
  <w:style w:type="character" w:styleId="ListLabel394">
    <w:name w:val="ListLabel 394"/>
    <w:qFormat/>
    <w:rPr>
      <w:rFonts w:cs="Symbol"/>
    </w:rPr>
  </w:style>
  <w:style w:type="character" w:styleId="ListLabel395">
    <w:name w:val="ListLabel 395"/>
    <w:qFormat/>
    <w:rPr>
      <w:rFonts w:cs="Courier New"/>
    </w:rPr>
  </w:style>
  <w:style w:type="character" w:styleId="ListLabel396">
    <w:name w:val="ListLabel 396"/>
    <w:qFormat/>
    <w:rPr>
      <w:rFonts w:cs="Wingdings"/>
    </w:rPr>
  </w:style>
  <w:style w:type="character" w:styleId="ListLabel397">
    <w:name w:val="ListLabel 397"/>
    <w:qFormat/>
    <w:rPr>
      <w:rFonts w:cs="Symbol"/>
    </w:rPr>
  </w:style>
  <w:style w:type="character" w:styleId="ListLabel398">
    <w:name w:val="ListLabel 398"/>
    <w:qFormat/>
    <w:rPr>
      <w:rFonts w:cs="Courier New"/>
    </w:rPr>
  </w:style>
  <w:style w:type="character" w:styleId="ListLabel399">
    <w:name w:val="ListLabel 399"/>
    <w:qFormat/>
    <w:rPr>
      <w:rFonts w:cs="Wingdings"/>
    </w:rPr>
  </w:style>
  <w:style w:type="character" w:styleId="ListLabel400">
    <w:name w:val="ListLabel 400"/>
    <w:qFormat/>
    <w:rPr>
      <w:rFonts w:ascii="Arial" w:hAnsi="Arial" w:cs="Wingdings"/>
      <w:sz w:val="24"/>
    </w:rPr>
  </w:style>
  <w:style w:type="character" w:styleId="ListLabel401">
    <w:name w:val="ListLabel 401"/>
    <w:qFormat/>
    <w:rPr>
      <w:rFonts w:cs="Courier New"/>
    </w:rPr>
  </w:style>
  <w:style w:type="character" w:styleId="ListLabel402">
    <w:name w:val="ListLabel 402"/>
    <w:qFormat/>
    <w:rPr>
      <w:rFonts w:cs="Wingdings"/>
    </w:rPr>
  </w:style>
  <w:style w:type="character" w:styleId="ListLabel403">
    <w:name w:val="ListLabel 403"/>
    <w:qFormat/>
    <w:rPr>
      <w:rFonts w:cs="Symbol"/>
    </w:rPr>
  </w:style>
  <w:style w:type="character" w:styleId="ListLabel404">
    <w:name w:val="ListLabel 404"/>
    <w:qFormat/>
    <w:rPr>
      <w:rFonts w:cs="Courier New"/>
    </w:rPr>
  </w:style>
  <w:style w:type="character" w:styleId="ListLabel405">
    <w:name w:val="ListLabel 405"/>
    <w:qFormat/>
    <w:rPr>
      <w:rFonts w:cs="Wingdings"/>
    </w:rPr>
  </w:style>
  <w:style w:type="character" w:styleId="ListLabel406">
    <w:name w:val="ListLabel 406"/>
    <w:qFormat/>
    <w:rPr>
      <w:rFonts w:cs="Symbol"/>
    </w:rPr>
  </w:style>
  <w:style w:type="character" w:styleId="ListLabel407">
    <w:name w:val="ListLabel 407"/>
    <w:qFormat/>
    <w:rPr>
      <w:rFonts w:cs="Courier New"/>
    </w:rPr>
  </w:style>
  <w:style w:type="character" w:styleId="ListLabel408">
    <w:name w:val="ListLabel 408"/>
    <w:qFormat/>
    <w:rPr>
      <w:rFonts w:cs="Wingdings"/>
    </w:rPr>
  </w:style>
  <w:style w:type="character" w:styleId="ListLabel409">
    <w:name w:val="ListLabel 409"/>
    <w:qFormat/>
    <w:rPr>
      <w:rFonts w:ascii="Arial" w:hAnsi="Arial" w:cs="Wingdings"/>
      <w:sz w:val="24"/>
    </w:rPr>
  </w:style>
  <w:style w:type="character" w:styleId="ListLabel410">
    <w:name w:val="ListLabel 410"/>
    <w:qFormat/>
    <w:rPr>
      <w:rFonts w:cs="Courier New"/>
    </w:rPr>
  </w:style>
  <w:style w:type="character" w:styleId="ListLabel411">
    <w:name w:val="ListLabel 411"/>
    <w:qFormat/>
    <w:rPr>
      <w:rFonts w:cs="Wingdings"/>
    </w:rPr>
  </w:style>
  <w:style w:type="character" w:styleId="ListLabel412">
    <w:name w:val="ListLabel 412"/>
    <w:qFormat/>
    <w:rPr>
      <w:rFonts w:cs="Symbol"/>
    </w:rPr>
  </w:style>
  <w:style w:type="character" w:styleId="ListLabel413">
    <w:name w:val="ListLabel 413"/>
    <w:qFormat/>
    <w:rPr>
      <w:rFonts w:cs="Courier New"/>
    </w:rPr>
  </w:style>
  <w:style w:type="character" w:styleId="ListLabel414">
    <w:name w:val="ListLabel 414"/>
    <w:qFormat/>
    <w:rPr>
      <w:rFonts w:cs="Wingdings"/>
    </w:rPr>
  </w:style>
  <w:style w:type="character" w:styleId="ListLabel415">
    <w:name w:val="ListLabel 415"/>
    <w:qFormat/>
    <w:rPr>
      <w:rFonts w:cs="Symbol"/>
    </w:rPr>
  </w:style>
  <w:style w:type="character" w:styleId="ListLabel416">
    <w:name w:val="ListLabel 416"/>
    <w:qFormat/>
    <w:rPr>
      <w:rFonts w:cs="Courier New"/>
    </w:rPr>
  </w:style>
  <w:style w:type="character" w:styleId="ListLabel417">
    <w:name w:val="ListLabel 417"/>
    <w:qFormat/>
    <w:rPr>
      <w:rFonts w:cs="Wingdings"/>
    </w:rPr>
  </w:style>
  <w:style w:type="character" w:styleId="ListLabel418">
    <w:name w:val="ListLabel 418"/>
    <w:qFormat/>
    <w:rPr>
      <w:rFonts w:ascii="Arial" w:hAnsi="Arial" w:cs="Wingdings"/>
      <w:sz w:val="24"/>
    </w:rPr>
  </w:style>
  <w:style w:type="character" w:styleId="ListLabel419">
    <w:name w:val="ListLabel 419"/>
    <w:qFormat/>
    <w:rPr>
      <w:rFonts w:cs="Courier New"/>
    </w:rPr>
  </w:style>
  <w:style w:type="character" w:styleId="ListLabel420">
    <w:name w:val="ListLabel 420"/>
    <w:qFormat/>
    <w:rPr>
      <w:rFonts w:cs="Wingdings"/>
    </w:rPr>
  </w:style>
  <w:style w:type="character" w:styleId="ListLabel421">
    <w:name w:val="ListLabel 421"/>
    <w:qFormat/>
    <w:rPr>
      <w:rFonts w:cs="Symbol"/>
    </w:rPr>
  </w:style>
  <w:style w:type="character" w:styleId="ListLabel422">
    <w:name w:val="ListLabel 422"/>
    <w:qFormat/>
    <w:rPr>
      <w:rFonts w:cs="Courier New"/>
    </w:rPr>
  </w:style>
  <w:style w:type="character" w:styleId="ListLabel423">
    <w:name w:val="ListLabel 423"/>
    <w:qFormat/>
    <w:rPr>
      <w:rFonts w:cs="Wingdings"/>
    </w:rPr>
  </w:style>
  <w:style w:type="character" w:styleId="ListLabel424">
    <w:name w:val="ListLabel 424"/>
    <w:qFormat/>
    <w:rPr>
      <w:rFonts w:cs="Symbol"/>
    </w:rPr>
  </w:style>
  <w:style w:type="character" w:styleId="ListLabel425">
    <w:name w:val="ListLabel 425"/>
    <w:qFormat/>
    <w:rPr>
      <w:rFonts w:cs="Courier New"/>
    </w:rPr>
  </w:style>
  <w:style w:type="character" w:styleId="ListLabel426">
    <w:name w:val="ListLabel 426"/>
    <w:qFormat/>
    <w:rPr>
      <w:rFonts w:cs="Wingdings"/>
    </w:rPr>
  </w:style>
  <w:style w:type="character" w:styleId="ListLabel427">
    <w:name w:val="ListLabel 427"/>
    <w:qFormat/>
    <w:rPr>
      <w:rFonts w:ascii="Arial" w:hAnsi="Arial" w:cs="Wingdings"/>
      <w:sz w:val="24"/>
    </w:rPr>
  </w:style>
  <w:style w:type="character" w:styleId="ListLabel428">
    <w:name w:val="ListLabel 428"/>
    <w:qFormat/>
    <w:rPr>
      <w:rFonts w:cs="Courier New"/>
    </w:rPr>
  </w:style>
  <w:style w:type="character" w:styleId="ListLabel429">
    <w:name w:val="ListLabel 429"/>
    <w:qFormat/>
    <w:rPr>
      <w:rFonts w:cs="Wingdings"/>
    </w:rPr>
  </w:style>
  <w:style w:type="character" w:styleId="ListLabel430">
    <w:name w:val="ListLabel 430"/>
    <w:qFormat/>
    <w:rPr>
      <w:rFonts w:cs="Symbol"/>
    </w:rPr>
  </w:style>
  <w:style w:type="character" w:styleId="ListLabel431">
    <w:name w:val="ListLabel 431"/>
    <w:qFormat/>
    <w:rPr>
      <w:rFonts w:cs="Courier New"/>
    </w:rPr>
  </w:style>
  <w:style w:type="character" w:styleId="ListLabel432">
    <w:name w:val="ListLabel 432"/>
    <w:qFormat/>
    <w:rPr>
      <w:rFonts w:cs="Wingdings"/>
    </w:rPr>
  </w:style>
  <w:style w:type="character" w:styleId="ListLabel433">
    <w:name w:val="ListLabel 433"/>
    <w:qFormat/>
    <w:rPr>
      <w:rFonts w:cs="Symbol"/>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ascii="Arial" w:hAnsi="Arial" w:cs="Wingdings"/>
      <w:sz w:val="24"/>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cs="Symbol"/>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ascii="Arial" w:hAnsi="Arial" w:cs="Wingdings"/>
      <w:sz w:val="24"/>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Symbol"/>
    </w:rPr>
  </w:style>
  <w:style w:type="character" w:styleId="ListLabel449">
    <w:name w:val="ListLabel 449"/>
    <w:qFormat/>
    <w:rPr>
      <w:rFonts w:cs="Courier New"/>
    </w:rPr>
  </w:style>
  <w:style w:type="character" w:styleId="ListLabel450">
    <w:name w:val="ListLabel 450"/>
    <w:qFormat/>
    <w:rPr>
      <w:rFonts w:cs="Wingdings"/>
    </w:rPr>
  </w:style>
  <w:style w:type="character" w:styleId="ListLabel451">
    <w:name w:val="ListLabel 451"/>
    <w:qFormat/>
    <w:rPr>
      <w:rFonts w:cs="Symbol"/>
    </w:rPr>
  </w:style>
  <w:style w:type="character" w:styleId="ListLabel452">
    <w:name w:val="ListLabel 452"/>
    <w:qFormat/>
    <w:rPr>
      <w:rFonts w:cs="Courier New"/>
    </w:rPr>
  </w:style>
  <w:style w:type="character" w:styleId="ListLabel453">
    <w:name w:val="ListLabel 453"/>
    <w:qFormat/>
    <w:rPr>
      <w:rFonts w:cs="Wingdings"/>
    </w:rPr>
  </w:style>
  <w:style w:type="character" w:styleId="ListLabel454">
    <w:name w:val="ListLabel 454"/>
    <w:qFormat/>
    <w:rPr>
      <w:rFonts w:ascii="Arial" w:hAnsi="Arial" w:cs="Wingdings"/>
      <w:sz w:val="24"/>
    </w:rPr>
  </w:style>
  <w:style w:type="character" w:styleId="ListLabel455">
    <w:name w:val="ListLabel 455"/>
    <w:qFormat/>
    <w:rPr>
      <w:rFonts w:cs="Courier New"/>
    </w:rPr>
  </w:style>
  <w:style w:type="character" w:styleId="ListLabel456">
    <w:name w:val="ListLabel 456"/>
    <w:qFormat/>
    <w:rPr>
      <w:rFonts w:cs="Wingdings"/>
    </w:rPr>
  </w:style>
  <w:style w:type="character" w:styleId="ListLabel457">
    <w:name w:val="ListLabel 457"/>
    <w:qFormat/>
    <w:rPr>
      <w:rFonts w:cs="Symbol"/>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cs="Symbol"/>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ascii="Arial" w:hAnsi="Arial" w:cs="Wingdings"/>
      <w:sz w:val="24"/>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Symbol"/>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ascii="Arial" w:hAnsi="Arial" w:cs="Wingdings"/>
      <w:sz w:val="24"/>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ascii="Arial" w:hAnsi="Arial" w:cs="Wingdings"/>
      <w:sz w:val="24"/>
    </w:rPr>
  </w:style>
  <w:style w:type="character" w:styleId="ListLabel482">
    <w:name w:val="ListLabel 482"/>
    <w:qFormat/>
    <w:rPr>
      <w:rFonts w:cs="Courier New"/>
    </w:rPr>
  </w:style>
  <w:style w:type="character" w:styleId="ListLabel483">
    <w:name w:val="ListLabel 483"/>
    <w:qFormat/>
    <w:rPr>
      <w:rFonts w:cs="Wingdings"/>
    </w:rPr>
  </w:style>
  <w:style w:type="character" w:styleId="ListLabel484">
    <w:name w:val="ListLabel 484"/>
    <w:qFormat/>
    <w:rPr>
      <w:rFonts w:cs="Symbol"/>
    </w:rPr>
  </w:style>
  <w:style w:type="character" w:styleId="ListLabel485">
    <w:name w:val="ListLabel 485"/>
    <w:qFormat/>
    <w:rPr>
      <w:rFonts w:cs="Courier New"/>
    </w:rPr>
  </w:style>
  <w:style w:type="character" w:styleId="ListLabel486">
    <w:name w:val="ListLabel 486"/>
    <w:qFormat/>
    <w:rPr>
      <w:rFonts w:cs="Wingdings"/>
    </w:rPr>
  </w:style>
  <w:style w:type="character" w:styleId="ListLabel487">
    <w:name w:val="ListLabel 487"/>
    <w:qFormat/>
    <w:rPr>
      <w:rFonts w:cs="Symbol"/>
    </w:rPr>
  </w:style>
  <w:style w:type="character" w:styleId="ListLabel488">
    <w:name w:val="ListLabel 488"/>
    <w:qFormat/>
    <w:rPr>
      <w:rFonts w:cs="Courier New"/>
    </w:rPr>
  </w:style>
  <w:style w:type="character" w:styleId="ListLabel489">
    <w:name w:val="ListLabel 489"/>
    <w:qFormat/>
    <w:rPr>
      <w:rFonts w:cs="Wingdings"/>
    </w:rPr>
  </w:style>
  <w:style w:type="character" w:styleId="ListLabel490">
    <w:name w:val="ListLabel 490"/>
    <w:qFormat/>
    <w:rPr>
      <w:rFonts w:ascii="Arial" w:hAnsi="Arial" w:cs="Wingdings"/>
      <w:sz w:val="24"/>
    </w:rPr>
  </w:style>
  <w:style w:type="character" w:styleId="ListLabel491">
    <w:name w:val="ListLabel 491"/>
    <w:qFormat/>
    <w:rPr>
      <w:rFonts w:cs="Courier New"/>
    </w:rPr>
  </w:style>
  <w:style w:type="character" w:styleId="ListLabel492">
    <w:name w:val="ListLabel 492"/>
    <w:qFormat/>
    <w:rPr>
      <w:rFonts w:cs="Wingdings"/>
    </w:rPr>
  </w:style>
  <w:style w:type="character" w:styleId="ListLabel493">
    <w:name w:val="ListLabel 493"/>
    <w:qFormat/>
    <w:rPr>
      <w:rFonts w:cs="Symbol"/>
    </w:rPr>
  </w:style>
  <w:style w:type="character" w:styleId="ListLabel494">
    <w:name w:val="ListLabel 494"/>
    <w:qFormat/>
    <w:rPr>
      <w:rFonts w:cs="Courier New"/>
    </w:rPr>
  </w:style>
  <w:style w:type="character" w:styleId="ListLabel495">
    <w:name w:val="ListLabel 495"/>
    <w:qFormat/>
    <w:rPr>
      <w:rFonts w:cs="Wingdings"/>
    </w:rPr>
  </w:style>
  <w:style w:type="character" w:styleId="ListLabel496">
    <w:name w:val="ListLabel 496"/>
    <w:qFormat/>
    <w:rPr>
      <w:rFonts w:cs="Symbol"/>
    </w:rPr>
  </w:style>
  <w:style w:type="character" w:styleId="ListLabel497">
    <w:name w:val="ListLabel 497"/>
    <w:qFormat/>
    <w:rPr>
      <w:rFonts w:cs="Courier New"/>
    </w:rPr>
  </w:style>
  <w:style w:type="character" w:styleId="ListLabel498">
    <w:name w:val="ListLabel 498"/>
    <w:qFormat/>
    <w:rPr>
      <w:rFonts w:cs="Wingdings"/>
    </w:rPr>
  </w:style>
  <w:style w:type="character" w:styleId="ListLabel499">
    <w:name w:val="ListLabel 499"/>
    <w:qFormat/>
    <w:rPr>
      <w:rFonts w:ascii="Arial" w:hAnsi="Arial" w:cs="Wingdings"/>
      <w:sz w:val="24"/>
    </w:rPr>
  </w:style>
  <w:style w:type="character" w:styleId="ListLabel500">
    <w:name w:val="ListLabel 500"/>
    <w:qFormat/>
    <w:rPr>
      <w:rFonts w:cs="Courier New"/>
    </w:rPr>
  </w:style>
  <w:style w:type="character" w:styleId="ListLabel501">
    <w:name w:val="ListLabel 501"/>
    <w:qFormat/>
    <w:rPr>
      <w:rFonts w:cs="Wingdings"/>
    </w:rPr>
  </w:style>
  <w:style w:type="character" w:styleId="ListLabel502">
    <w:name w:val="ListLabel 502"/>
    <w:qFormat/>
    <w:rPr>
      <w:rFonts w:cs="Symbol"/>
    </w:rPr>
  </w:style>
  <w:style w:type="character" w:styleId="ListLabel503">
    <w:name w:val="ListLabel 503"/>
    <w:qFormat/>
    <w:rPr>
      <w:rFonts w:cs="Courier New"/>
    </w:rPr>
  </w:style>
  <w:style w:type="character" w:styleId="ListLabel504">
    <w:name w:val="ListLabel 504"/>
    <w:qFormat/>
    <w:rPr>
      <w:rFonts w:cs="Wingdings"/>
    </w:rPr>
  </w:style>
  <w:style w:type="character" w:styleId="ListLabel505">
    <w:name w:val="ListLabel 505"/>
    <w:qFormat/>
    <w:rPr>
      <w:rFonts w:cs="Symbol"/>
    </w:rPr>
  </w:style>
  <w:style w:type="character" w:styleId="ListLabel506">
    <w:name w:val="ListLabel 506"/>
    <w:qFormat/>
    <w:rPr>
      <w:rFonts w:cs="Courier New"/>
    </w:rPr>
  </w:style>
  <w:style w:type="character" w:styleId="ListLabel507">
    <w:name w:val="ListLabel 507"/>
    <w:qFormat/>
    <w:rPr>
      <w:rFonts w:cs="Wingdings"/>
    </w:rPr>
  </w:style>
  <w:style w:type="character" w:styleId="ListLabel508">
    <w:name w:val="ListLabel 508"/>
    <w:qFormat/>
    <w:rPr>
      <w:rFonts w:ascii="Arial" w:hAnsi="Arial" w:cs="Wingdings"/>
      <w:sz w:val="24"/>
    </w:rPr>
  </w:style>
  <w:style w:type="character" w:styleId="ListLabel509">
    <w:name w:val="ListLabel 509"/>
    <w:qFormat/>
    <w:rPr>
      <w:rFonts w:cs="Courier New"/>
    </w:rPr>
  </w:style>
  <w:style w:type="character" w:styleId="ListLabel510">
    <w:name w:val="ListLabel 510"/>
    <w:qFormat/>
    <w:rPr>
      <w:rFonts w:cs="Wingdings"/>
    </w:rPr>
  </w:style>
  <w:style w:type="character" w:styleId="ListLabel511">
    <w:name w:val="ListLabel 511"/>
    <w:qFormat/>
    <w:rPr>
      <w:rFonts w:cs="Symbol"/>
    </w:rPr>
  </w:style>
  <w:style w:type="character" w:styleId="ListLabel512">
    <w:name w:val="ListLabel 512"/>
    <w:qFormat/>
    <w:rPr>
      <w:rFonts w:cs="Courier New"/>
    </w:rPr>
  </w:style>
  <w:style w:type="character" w:styleId="ListLabel513">
    <w:name w:val="ListLabel 513"/>
    <w:qFormat/>
    <w:rPr>
      <w:rFonts w:cs="Wingdings"/>
    </w:rPr>
  </w:style>
  <w:style w:type="character" w:styleId="ListLabel514">
    <w:name w:val="ListLabel 514"/>
    <w:qFormat/>
    <w:rPr>
      <w:rFonts w:cs="Symbol"/>
    </w:rPr>
  </w:style>
  <w:style w:type="character" w:styleId="ListLabel515">
    <w:name w:val="ListLabel 515"/>
    <w:qFormat/>
    <w:rPr>
      <w:rFonts w:cs="Courier New"/>
    </w:rPr>
  </w:style>
  <w:style w:type="character" w:styleId="ListLabel516">
    <w:name w:val="ListLabel 516"/>
    <w:qFormat/>
    <w:rPr>
      <w:rFonts w:cs="Wingdings"/>
    </w:rPr>
  </w:style>
  <w:style w:type="character" w:styleId="ListLabel517">
    <w:name w:val="ListLabel 517"/>
    <w:qFormat/>
    <w:rPr>
      <w:rFonts w:ascii="Arial" w:hAnsi="Arial" w:cs="Wingdings"/>
      <w:sz w:val="24"/>
    </w:rPr>
  </w:style>
  <w:style w:type="character" w:styleId="ListLabel518">
    <w:name w:val="ListLabel 518"/>
    <w:qFormat/>
    <w:rPr>
      <w:rFonts w:cs="Courier New"/>
    </w:rPr>
  </w:style>
  <w:style w:type="character" w:styleId="ListLabel519">
    <w:name w:val="ListLabel 519"/>
    <w:qFormat/>
    <w:rPr>
      <w:rFonts w:cs="Wingdings"/>
    </w:rPr>
  </w:style>
  <w:style w:type="character" w:styleId="ListLabel520">
    <w:name w:val="ListLabel 520"/>
    <w:qFormat/>
    <w:rPr>
      <w:rFonts w:cs="Symbol"/>
    </w:rPr>
  </w:style>
  <w:style w:type="character" w:styleId="ListLabel521">
    <w:name w:val="ListLabel 521"/>
    <w:qFormat/>
    <w:rPr>
      <w:rFonts w:cs="Courier New"/>
    </w:rPr>
  </w:style>
  <w:style w:type="character" w:styleId="ListLabel522">
    <w:name w:val="ListLabel 522"/>
    <w:qFormat/>
    <w:rPr>
      <w:rFonts w:cs="Wingdings"/>
    </w:rPr>
  </w:style>
  <w:style w:type="character" w:styleId="ListLabel523">
    <w:name w:val="ListLabel 523"/>
    <w:qFormat/>
    <w:rPr>
      <w:rFonts w:cs="Symbol"/>
    </w:rPr>
  </w:style>
  <w:style w:type="character" w:styleId="ListLabel524">
    <w:name w:val="ListLabel 524"/>
    <w:qFormat/>
    <w:rPr>
      <w:rFonts w:cs="Courier New"/>
    </w:rPr>
  </w:style>
  <w:style w:type="character" w:styleId="ListLabel525">
    <w:name w:val="ListLabel 525"/>
    <w:qFormat/>
    <w:rPr>
      <w:rFonts w:cs="Wingdings"/>
    </w:rPr>
  </w:style>
  <w:style w:type="character" w:styleId="ListLabel526">
    <w:name w:val="ListLabel 526"/>
    <w:qFormat/>
    <w:rPr>
      <w:rFonts w:ascii="Arial" w:hAnsi="Arial" w:cs="Wingdings"/>
      <w:sz w:val="24"/>
    </w:rPr>
  </w:style>
  <w:style w:type="character" w:styleId="ListLabel527">
    <w:name w:val="ListLabel 527"/>
    <w:qFormat/>
    <w:rPr>
      <w:rFonts w:cs="Courier New"/>
    </w:rPr>
  </w:style>
  <w:style w:type="character" w:styleId="ListLabel528">
    <w:name w:val="ListLabel 528"/>
    <w:qFormat/>
    <w:rPr>
      <w:rFonts w:cs="Wingdings"/>
    </w:rPr>
  </w:style>
  <w:style w:type="character" w:styleId="ListLabel529">
    <w:name w:val="ListLabel 529"/>
    <w:qFormat/>
    <w:rPr>
      <w:rFonts w:cs="Symbol"/>
    </w:rPr>
  </w:style>
  <w:style w:type="character" w:styleId="ListLabel530">
    <w:name w:val="ListLabel 530"/>
    <w:qFormat/>
    <w:rPr>
      <w:rFonts w:cs="Courier New"/>
    </w:rPr>
  </w:style>
  <w:style w:type="character" w:styleId="ListLabel531">
    <w:name w:val="ListLabel 531"/>
    <w:qFormat/>
    <w:rPr>
      <w:rFonts w:cs="Wingdings"/>
    </w:rPr>
  </w:style>
  <w:style w:type="character" w:styleId="ListLabel532">
    <w:name w:val="ListLabel 532"/>
    <w:qFormat/>
    <w:rPr>
      <w:rFonts w:cs="Symbol"/>
    </w:rPr>
  </w:style>
  <w:style w:type="character" w:styleId="ListLabel533">
    <w:name w:val="ListLabel 533"/>
    <w:qFormat/>
    <w:rPr>
      <w:rFonts w:cs="Courier New"/>
    </w:rPr>
  </w:style>
  <w:style w:type="character" w:styleId="ListLabel534">
    <w:name w:val="ListLabel 534"/>
    <w:qFormat/>
    <w:rPr>
      <w:rFonts w:cs="Wingdings"/>
    </w:rPr>
  </w:style>
  <w:style w:type="character" w:styleId="ListLabel535">
    <w:name w:val="ListLabel 535"/>
    <w:qFormat/>
    <w:rPr>
      <w:rFonts w:ascii="Arial" w:hAnsi="Arial" w:cs="Wingdings"/>
      <w:sz w:val="24"/>
    </w:rPr>
  </w:style>
  <w:style w:type="character" w:styleId="ListLabel536">
    <w:name w:val="ListLabel 536"/>
    <w:qFormat/>
    <w:rPr>
      <w:rFonts w:cs="Courier New"/>
    </w:rPr>
  </w:style>
  <w:style w:type="character" w:styleId="ListLabel537">
    <w:name w:val="ListLabel 537"/>
    <w:qFormat/>
    <w:rPr>
      <w:rFonts w:cs="Wingdings"/>
    </w:rPr>
  </w:style>
  <w:style w:type="character" w:styleId="ListLabel538">
    <w:name w:val="ListLabel 538"/>
    <w:qFormat/>
    <w:rPr>
      <w:rFonts w:cs="Symbol"/>
    </w:rPr>
  </w:style>
  <w:style w:type="character" w:styleId="ListLabel539">
    <w:name w:val="ListLabel 539"/>
    <w:qFormat/>
    <w:rPr>
      <w:rFonts w:cs="Courier New"/>
    </w:rPr>
  </w:style>
  <w:style w:type="character" w:styleId="ListLabel540">
    <w:name w:val="ListLabel 540"/>
    <w:qFormat/>
    <w:rPr>
      <w:rFonts w:cs="Wingdings"/>
    </w:rPr>
  </w:style>
  <w:style w:type="character" w:styleId="ListLabel541">
    <w:name w:val="ListLabel 541"/>
    <w:qFormat/>
    <w:rPr>
      <w:rFonts w:cs="Symbol"/>
    </w:rPr>
  </w:style>
  <w:style w:type="character" w:styleId="ListLabel542">
    <w:name w:val="ListLabel 542"/>
    <w:qFormat/>
    <w:rPr>
      <w:rFonts w:cs="Courier New"/>
    </w:rPr>
  </w:style>
  <w:style w:type="character" w:styleId="ListLabel543">
    <w:name w:val="ListLabel 543"/>
    <w:qFormat/>
    <w:rPr>
      <w:rFonts w:cs="Wingdings"/>
    </w:rPr>
  </w:style>
  <w:style w:type="character" w:styleId="ListLabel544">
    <w:name w:val="ListLabel 544"/>
    <w:qFormat/>
    <w:rPr>
      <w:rFonts w:ascii="Arial" w:hAnsi="Arial" w:cs="Wingdings"/>
      <w:sz w:val="24"/>
    </w:rPr>
  </w:style>
  <w:style w:type="character" w:styleId="ListLabel545">
    <w:name w:val="ListLabel 545"/>
    <w:qFormat/>
    <w:rPr>
      <w:rFonts w:cs="Courier New"/>
    </w:rPr>
  </w:style>
  <w:style w:type="character" w:styleId="ListLabel546">
    <w:name w:val="ListLabel 546"/>
    <w:qFormat/>
    <w:rPr>
      <w:rFonts w:cs="Wingdings"/>
    </w:rPr>
  </w:style>
  <w:style w:type="character" w:styleId="ListLabel547">
    <w:name w:val="ListLabel 547"/>
    <w:qFormat/>
    <w:rPr>
      <w:rFonts w:cs="Symbol"/>
    </w:rPr>
  </w:style>
  <w:style w:type="character" w:styleId="ListLabel548">
    <w:name w:val="ListLabel 548"/>
    <w:qFormat/>
    <w:rPr>
      <w:rFonts w:cs="Courier New"/>
    </w:rPr>
  </w:style>
  <w:style w:type="character" w:styleId="ListLabel549">
    <w:name w:val="ListLabel 549"/>
    <w:qFormat/>
    <w:rPr>
      <w:rFonts w:cs="Wingdings"/>
    </w:rPr>
  </w:style>
  <w:style w:type="character" w:styleId="ListLabel550">
    <w:name w:val="ListLabel 550"/>
    <w:qFormat/>
    <w:rPr>
      <w:rFonts w:cs="Symbol"/>
    </w:rPr>
  </w:style>
  <w:style w:type="character" w:styleId="ListLabel551">
    <w:name w:val="ListLabel 551"/>
    <w:qFormat/>
    <w:rPr>
      <w:rFonts w:cs="Courier New"/>
    </w:rPr>
  </w:style>
  <w:style w:type="character" w:styleId="ListLabel552">
    <w:name w:val="ListLabel 552"/>
    <w:qFormat/>
    <w:rPr>
      <w:rFonts w:cs="Wingdings"/>
    </w:rPr>
  </w:style>
  <w:style w:type="character" w:styleId="ListLabel553">
    <w:name w:val="ListLabel 553"/>
    <w:qFormat/>
    <w:rPr>
      <w:rFonts w:ascii="Arial" w:hAnsi="Arial" w:cs="Wingdings"/>
      <w:sz w:val="24"/>
    </w:rPr>
  </w:style>
  <w:style w:type="character" w:styleId="ListLabel554">
    <w:name w:val="ListLabel 554"/>
    <w:qFormat/>
    <w:rPr>
      <w:rFonts w:cs="Courier New"/>
    </w:rPr>
  </w:style>
  <w:style w:type="character" w:styleId="ListLabel555">
    <w:name w:val="ListLabel 555"/>
    <w:qFormat/>
    <w:rPr>
      <w:rFonts w:cs="Wingdings"/>
    </w:rPr>
  </w:style>
  <w:style w:type="character" w:styleId="ListLabel556">
    <w:name w:val="ListLabel 556"/>
    <w:qFormat/>
    <w:rPr>
      <w:rFonts w:cs="Symbol"/>
    </w:rPr>
  </w:style>
  <w:style w:type="character" w:styleId="ListLabel557">
    <w:name w:val="ListLabel 557"/>
    <w:qFormat/>
    <w:rPr>
      <w:rFonts w:cs="Courier New"/>
    </w:rPr>
  </w:style>
  <w:style w:type="character" w:styleId="ListLabel558">
    <w:name w:val="ListLabel 558"/>
    <w:qFormat/>
    <w:rPr>
      <w:rFonts w:cs="Wingdings"/>
    </w:rPr>
  </w:style>
  <w:style w:type="character" w:styleId="ListLabel559">
    <w:name w:val="ListLabel 559"/>
    <w:qFormat/>
    <w:rPr>
      <w:rFonts w:cs="Symbol"/>
    </w:rPr>
  </w:style>
  <w:style w:type="character" w:styleId="ListLabel560">
    <w:name w:val="ListLabel 560"/>
    <w:qFormat/>
    <w:rPr>
      <w:rFonts w:cs="Courier New"/>
    </w:rPr>
  </w:style>
  <w:style w:type="character" w:styleId="ListLabel561">
    <w:name w:val="ListLabel 561"/>
    <w:qFormat/>
    <w:rPr>
      <w:rFonts w:cs="Wingdings"/>
    </w:rPr>
  </w:style>
  <w:style w:type="character" w:styleId="ListLabel562">
    <w:name w:val="ListLabel 562"/>
    <w:qFormat/>
    <w:rPr>
      <w:rFonts w:ascii="Arial" w:hAnsi="Arial" w:cs="Wingdings"/>
      <w:sz w:val="24"/>
    </w:rPr>
  </w:style>
  <w:style w:type="character" w:styleId="ListLabel563">
    <w:name w:val="ListLabel 563"/>
    <w:qFormat/>
    <w:rPr>
      <w:rFonts w:cs="Courier New"/>
    </w:rPr>
  </w:style>
  <w:style w:type="character" w:styleId="ListLabel564">
    <w:name w:val="ListLabel 564"/>
    <w:qFormat/>
    <w:rPr>
      <w:rFonts w:cs="Wingdings"/>
    </w:rPr>
  </w:style>
  <w:style w:type="character" w:styleId="ListLabel565">
    <w:name w:val="ListLabel 565"/>
    <w:qFormat/>
    <w:rPr>
      <w:rFonts w:cs="Symbol"/>
    </w:rPr>
  </w:style>
  <w:style w:type="character" w:styleId="ListLabel566">
    <w:name w:val="ListLabel 566"/>
    <w:qFormat/>
    <w:rPr>
      <w:rFonts w:cs="Courier New"/>
    </w:rPr>
  </w:style>
  <w:style w:type="character" w:styleId="ListLabel567">
    <w:name w:val="ListLabel 567"/>
    <w:qFormat/>
    <w:rPr>
      <w:rFonts w:cs="Wingdings"/>
    </w:rPr>
  </w:style>
  <w:style w:type="character" w:styleId="ListLabel568">
    <w:name w:val="ListLabel 568"/>
    <w:qFormat/>
    <w:rPr>
      <w:rFonts w:cs="Symbol"/>
    </w:rPr>
  </w:style>
  <w:style w:type="character" w:styleId="ListLabel569">
    <w:name w:val="ListLabel 569"/>
    <w:qFormat/>
    <w:rPr>
      <w:rFonts w:cs="Courier New"/>
    </w:rPr>
  </w:style>
  <w:style w:type="character" w:styleId="ListLabel570">
    <w:name w:val="ListLabel 570"/>
    <w:qFormat/>
    <w:rPr>
      <w:rFonts w:cs="Wingdings"/>
    </w:rPr>
  </w:style>
  <w:style w:type="character" w:styleId="ListLabel571">
    <w:name w:val="ListLabel 571"/>
    <w:qFormat/>
    <w:rPr>
      <w:rFonts w:ascii="Arial" w:hAnsi="Arial" w:cs="Wingdings"/>
      <w:sz w:val="24"/>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cs="Symbol"/>
    </w:rPr>
  </w:style>
  <w:style w:type="character" w:styleId="ListLabel575">
    <w:name w:val="ListLabel 575"/>
    <w:qFormat/>
    <w:rPr>
      <w:rFonts w:cs="Courier New"/>
    </w:rPr>
  </w:style>
  <w:style w:type="character" w:styleId="ListLabel576">
    <w:name w:val="ListLabel 576"/>
    <w:qFormat/>
    <w:rPr>
      <w:rFonts w:cs="Wingdings"/>
    </w:rPr>
  </w:style>
  <w:style w:type="character" w:styleId="ListLabel577">
    <w:name w:val="ListLabel 577"/>
    <w:qFormat/>
    <w:rPr>
      <w:rFonts w:cs="Symbol"/>
    </w:rPr>
  </w:style>
  <w:style w:type="character" w:styleId="ListLabel578">
    <w:name w:val="ListLabel 578"/>
    <w:qFormat/>
    <w:rPr>
      <w:rFonts w:cs="Courier New"/>
    </w:rPr>
  </w:style>
  <w:style w:type="character" w:styleId="ListLabel579">
    <w:name w:val="ListLabel 579"/>
    <w:qFormat/>
    <w:rPr>
      <w:rFonts w:cs="Wingdings"/>
    </w:rPr>
  </w:style>
  <w:style w:type="paragraph" w:styleId="Ttulo">
    <w:name w:val="Título"/>
    <w:basedOn w:val="Normal"/>
    <w:next w:val="Corpodotexto"/>
    <w:qFormat/>
    <w:pPr>
      <w:keepNext/>
      <w:spacing w:before="240" w:after="120"/>
    </w:pPr>
    <w:rPr>
      <w:rFonts w:ascii="Liberation Sans" w:hAnsi="Liberation Sans" w:eastAsia="Microsoft YaHei" w:cs="Mangal"/>
      <w:sz w:val="28"/>
      <w:szCs w:val="28"/>
    </w:rPr>
  </w:style>
  <w:style w:type="paragraph" w:styleId="Corpodotexto">
    <w:name w:val="Body Text"/>
    <w:basedOn w:val="Normal"/>
    <w:pPr>
      <w:spacing w:lineRule="auto" w:line="288" w:before="0" w:after="140"/>
    </w:pPr>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abealho">
    <w:name w:val="Header"/>
    <w:basedOn w:val="Normal"/>
    <w:link w:val="CabealhoCarcter"/>
    <w:uiPriority w:val="99"/>
    <w:unhideWhenUsed/>
    <w:rsid w:val="00be0faa"/>
    <w:pPr>
      <w:tabs>
        <w:tab w:val="center" w:pos="4252" w:leader="none"/>
        <w:tab w:val="right" w:pos="8504" w:leader="none"/>
      </w:tabs>
      <w:spacing w:lineRule="auto" w:line="240" w:before="0" w:after="0"/>
    </w:pPr>
    <w:rPr/>
  </w:style>
  <w:style w:type="paragraph" w:styleId="Rodap">
    <w:name w:val="Footer"/>
    <w:basedOn w:val="Normal"/>
    <w:link w:val="RodapCarcter"/>
    <w:uiPriority w:val="99"/>
    <w:unhideWhenUsed/>
    <w:rsid w:val="00be0faa"/>
    <w:pPr>
      <w:tabs>
        <w:tab w:val="center" w:pos="4252" w:leader="none"/>
        <w:tab w:val="right" w:pos="8504" w:leader="none"/>
      </w:tabs>
      <w:spacing w:lineRule="auto" w:line="240" w:before="0" w:after="0"/>
    </w:pPr>
    <w:rPr/>
  </w:style>
  <w:style w:type="paragraph" w:styleId="BalloonText">
    <w:name w:val="Balloon Text"/>
    <w:basedOn w:val="Normal"/>
    <w:link w:val="TextodebaloCarcter"/>
    <w:uiPriority w:val="99"/>
    <w:semiHidden/>
    <w:unhideWhenUsed/>
    <w:qFormat/>
    <w:rsid w:val="00be0faa"/>
    <w:pPr>
      <w:spacing w:lineRule="auto" w:line="240" w:before="0" w:after="0"/>
    </w:pPr>
    <w:rPr>
      <w:rFonts w:ascii="Tahoma" w:hAnsi="Tahoma" w:cs="Tahoma"/>
      <w:sz w:val="16"/>
      <w:szCs w:val="16"/>
    </w:rPr>
  </w:style>
  <w:style w:type="paragraph" w:styleId="3CBD5A742C28424DA5172AD252E32316" w:customStyle="1">
    <w:name w:val="3CBD5A742C28424DA5172AD252E32316"/>
    <w:qFormat/>
    <w:rsid w:val="004f0a94"/>
    <w:pPr>
      <w:widowControl/>
      <w:bidi w:val="0"/>
      <w:jc w:val="left"/>
    </w:pPr>
    <w:rPr>
      <w:rFonts w:ascii="Calibri" w:hAnsi="Calibri" w:eastAsia="" w:cs="" w:eastAsiaTheme="minorEastAsia"/>
      <w:color w:val="00000A"/>
      <w:sz w:val="22"/>
      <w:szCs w:val="22"/>
      <w:lang w:val="pt-PT" w:eastAsia="pt-PT" w:bidi="ar-SA"/>
    </w:rPr>
  </w:style>
  <w:style w:type="paragraph" w:styleId="TOCHeading">
    <w:name w:val="TOC Heading"/>
    <w:basedOn w:val="Ttulo1"/>
    <w:next w:val="Normal"/>
    <w:uiPriority w:val="39"/>
    <w:unhideWhenUsed/>
    <w:qFormat/>
    <w:rsid w:val="00a10fd5"/>
    <w:pPr/>
    <w:rPr>
      <w:lang w:eastAsia="pt-PT"/>
    </w:rPr>
  </w:style>
  <w:style w:type="paragraph" w:styleId="Ttulododocumento">
    <w:name w:val="Title"/>
    <w:basedOn w:val="Normal"/>
    <w:next w:val="Normal"/>
    <w:link w:val="TtuloCarcter"/>
    <w:uiPriority w:val="10"/>
    <w:qFormat/>
    <w:rsid w:val="00a10fd5"/>
    <w:pPr>
      <w:pBdr>
        <w:bottom w:val="single" w:sz="8" w:space="4" w:color="4F81BD"/>
      </w:pBdr>
      <w:spacing w:lineRule="auto" w:line="240" w:before="0" w:after="300"/>
      <w:contextualSpacing/>
    </w:pPr>
    <w:rPr>
      <w:rFonts w:ascii="Cambria" w:hAnsi="Cambria" w:eastAsia="" w:cs="" w:asciiTheme="majorHAnsi" w:cstheme="majorBidi" w:eastAsiaTheme="majorEastAsia" w:hAnsiTheme="majorHAnsi"/>
      <w:color w:val="17365D" w:themeColor="text2" w:themeShade="bf"/>
      <w:spacing w:val="5"/>
      <w:sz w:val="52"/>
      <w:szCs w:val="52"/>
    </w:rPr>
  </w:style>
  <w:style w:type="paragraph" w:styleId="Contedo1">
    <w:name w:val="TOC 1"/>
    <w:basedOn w:val="Normal"/>
    <w:next w:val="Normal"/>
    <w:autoRedefine/>
    <w:uiPriority w:val="39"/>
    <w:unhideWhenUsed/>
    <w:qFormat/>
    <w:rsid w:val="00a10fd5"/>
    <w:pPr>
      <w:bidi w:val="0"/>
      <w:spacing w:before="360" w:after="0"/>
    </w:pPr>
    <w:rPr>
      <w:rFonts w:ascii="Cambria" w:hAnsi="Cambria" w:asciiTheme="majorHAnsi" w:hAnsiTheme="majorHAnsi"/>
      <w:b/>
      <w:bCs/>
      <w:caps/>
      <w:sz w:val="24"/>
      <w:szCs w:val="24"/>
    </w:rPr>
  </w:style>
  <w:style w:type="paragraph" w:styleId="Subttulo">
    <w:name w:val="Subtitle"/>
    <w:basedOn w:val="Normal"/>
    <w:next w:val="Normal"/>
    <w:link w:val="SubttuloCarcter"/>
    <w:uiPriority w:val="11"/>
    <w:qFormat/>
    <w:rsid w:val="00f93fd1"/>
    <w:pPr/>
    <w:rPr>
      <w:rFonts w:ascii="Cambria" w:hAnsi="Cambria" w:eastAsia="" w:cs="" w:asciiTheme="majorHAnsi" w:cstheme="majorBidi" w:eastAsiaTheme="majorEastAsia" w:hAnsiTheme="majorHAnsi"/>
      <w:i/>
      <w:iCs/>
      <w:color w:val="4F81BD" w:themeColor="accent1"/>
      <w:spacing w:val="15"/>
      <w:sz w:val="24"/>
      <w:szCs w:val="24"/>
    </w:rPr>
  </w:style>
  <w:style w:type="paragraph" w:styleId="Contedo2">
    <w:name w:val="TOC 2"/>
    <w:basedOn w:val="Normal"/>
    <w:next w:val="Normal"/>
    <w:autoRedefine/>
    <w:uiPriority w:val="39"/>
    <w:unhideWhenUsed/>
    <w:qFormat/>
    <w:rsid w:val="00a57c75"/>
    <w:pPr>
      <w:tabs>
        <w:tab w:val="right" w:pos="9315" w:leader="dot"/>
      </w:tabs>
      <w:spacing w:lineRule="auto" w:line="240" w:before="240" w:after="0"/>
    </w:pPr>
    <w:rPr>
      <w:rFonts w:cs="Calibri" w:cstheme="minorHAnsi"/>
      <w:b/>
      <w:bCs/>
      <w:sz w:val="20"/>
      <w:szCs w:val="20"/>
    </w:rPr>
  </w:style>
  <w:style w:type="paragraph" w:styleId="Contedo3">
    <w:name w:val="TOC 3"/>
    <w:basedOn w:val="Normal"/>
    <w:next w:val="Normal"/>
    <w:autoRedefine/>
    <w:uiPriority w:val="39"/>
    <w:unhideWhenUsed/>
    <w:qFormat/>
    <w:rsid w:val="00af57fb"/>
    <w:pPr>
      <w:spacing w:before="0" w:after="0"/>
      <w:ind w:left="220" w:hanging="0"/>
    </w:pPr>
    <w:rPr>
      <w:rFonts w:cs="Calibri" w:cstheme="minorHAnsi"/>
      <w:sz w:val="20"/>
      <w:szCs w:val="20"/>
    </w:rPr>
  </w:style>
  <w:style w:type="paragraph" w:styleId="Contedo4">
    <w:name w:val="TOC 4"/>
    <w:basedOn w:val="Normal"/>
    <w:next w:val="Normal"/>
    <w:autoRedefine/>
    <w:uiPriority w:val="39"/>
    <w:unhideWhenUsed/>
    <w:rsid w:val="00af57fb"/>
    <w:pPr>
      <w:spacing w:before="0" w:after="0"/>
      <w:ind w:left="440" w:hanging="0"/>
    </w:pPr>
    <w:rPr>
      <w:rFonts w:cs="Calibri" w:cstheme="minorHAnsi"/>
      <w:sz w:val="20"/>
      <w:szCs w:val="20"/>
    </w:rPr>
  </w:style>
  <w:style w:type="paragraph" w:styleId="Contedo5">
    <w:name w:val="TOC 5"/>
    <w:basedOn w:val="Normal"/>
    <w:next w:val="Normal"/>
    <w:autoRedefine/>
    <w:uiPriority w:val="39"/>
    <w:unhideWhenUsed/>
    <w:rsid w:val="00af57fb"/>
    <w:pPr>
      <w:spacing w:before="0" w:after="0"/>
      <w:ind w:left="660" w:hanging="0"/>
    </w:pPr>
    <w:rPr>
      <w:rFonts w:cs="Calibri" w:cstheme="minorHAnsi"/>
      <w:sz w:val="20"/>
      <w:szCs w:val="20"/>
    </w:rPr>
  </w:style>
  <w:style w:type="paragraph" w:styleId="Contedo6">
    <w:name w:val="TOC 6"/>
    <w:basedOn w:val="Normal"/>
    <w:next w:val="Normal"/>
    <w:autoRedefine/>
    <w:uiPriority w:val="39"/>
    <w:unhideWhenUsed/>
    <w:rsid w:val="00af57fb"/>
    <w:pPr>
      <w:spacing w:before="0" w:after="0"/>
      <w:ind w:left="880" w:hanging="0"/>
    </w:pPr>
    <w:rPr>
      <w:rFonts w:cs="Calibri" w:cstheme="minorHAnsi"/>
      <w:sz w:val="20"/>
      <w:szCs w:val="20"/>
    </w:rPr>
  </w:style>
  <w:style w:type="paragraph" w:styleId="Contedo7">
    <w:name w:val="TOC 7"/>
    <w:basedOn w:val="Normal"/>
    <w:next w:val="Normal"/>
    <w:autoRedefine/>
    <w:uiPriority w:val="39"/>
    <w:unhideWhenUsed/>
    <w:rsid w:val="00af57fb"/>
    <w:pPr>
      <w:spacing w:before="0" w:after="0"/>
      <w:ind w:left="1100" w:hanging="0"/>
    </w:pPr>
    <w:rPr>
      <w:rFonts w:cs="Calibri" w:cstheme="minorHAnsi"/>
      <w:sz w:val="20"/>
      <w:szCs w:val="20"/>
    </w:rPr>
  </w:style>
  <w:style w:type="paragraph" w:styleId="Contedo8">
    <w:name w:val="TOC 8"/>
    <w:basedOn w:val="Normal"/>
    <w:next w:val="Normal"/>
    <w:autoRedefine/>
    <w:uiPriority w:val="39"/>
    <w:unhideWhenUsed/>
    <w:rsid w:val="00af57fb"/>
    <w:pPr>
      <w:spacing w:before="0" w:after="0"/>
      <w:ind w:left="1320" w:hanging="0"/>
    </w:pPr>
    <w:rPr>
      <w:rFonts w:cs="Calibri" w:cstheme="minorHAnsi"/>
      <w:sz w:val="20"/>
      <w:szCs w:val="20"/>
    </w:rPr>
  </w:style>
  <w:style w:type="paragraph" w:styleId="Contedo9">
    <w:name w:val="TOC 9"/>
    <w:basedOn w:val="Normal"/>
    <w:next w:val="Normal"/>
    <w:autoRedefine/>
    <w:uiPriority w:val="39"/>
    <w:unhideWhenUsed/>
    <w:rsid w:val="00af57fb"/>
    <w:pPr>
      <w:spacing w:before="0" w:after="0"/>
      <w:ind w:left="1540" w:hanging="0"/>
    </w:pPr>
    <w:rPr>
      <w:rFonts w:cs="Calibri" w:cstheme="minorHAnsi"/>
      <w:sz w:val="20"/>
      <w:szCs w:val="20"/>
    </w:rPr>
  </w:style>
  <w:style w:type="paragraph" w:styleId="ListParagraph">
    <w:name w:val="List Paragraph"/>
    <w:basedOn w:val="Normal"/>
    <w:uiPriority w:val="34"/>
    <w:qFormat/>
    <w:rsid w:val="00aa154f"/>
    <w:pPr>
      <w:spacing w:before="0" w:after="200"/>
      <w:ind w:left="720" w:hanging="0"/>
      <w:contextualSpacing/>
    </w:pPr>
    <w:rPr/>
  </w:style>
  <w:style w:type="paragraph" w:styleId="Caption">
    <w:name w:val="caption"/>
    <w:basedOn w:val="Normal"/>
    <w:next w:val="Normal"/>
    <w:uiPriority w:val="35"/>
    <w:unhideWhenUsed/>
    <w:qFormat/>
    <w:rsid w:val="00711eb3"/>
    <w:pPr>
      <w:spacing w:lineRule="auto" w:line="240"/>
    </w:pPr>
    <w:rPr>
      <w:b/>
      <w:bCs/>
      <w:color w:val="4F81BD" w:themeColor="accent1"/>
      <w:sz w:val="18"/>
      <w:szCs w:val="18"/>
    </w:rPr>
  </w:style>
  <w:style w:type="paragraph" w:styleId="NormalWeb">
    <w:name w:val="Normal (Web)"/>
    <w:basedOn w:val="Normal"/>
    <w:uiPriority w:val="99"/>
    <w:semiHidden/>
    <w:unhideWhenUsed/>
    <w:qFormat/>
    <w:rsid w:val="008c3048"/>
    <w:pPr>
      <w:spacing w:lineRule="auto" w:line="240" w:beforeAutospacing="1" w:afterAutospacing="1"/>
    </w:pPr>
    <w:rPr>
      <w:rFonts w:ascii="Times New Roman" w:hAnsi="Times New Roman" w:eastAsia="" w:cs="Times New Roman" w:eastAsiaTheme="minorEastAsia"/>
      <w:sz w:val="24"/>
      <w:szCs w:val="24"/>
      <w:lang w:eastAsia="pt-PT"/>
    </w:rPr>
  </w:style>
  <w:style w:type="paragraph" w:styleId="Contedodamoldura">
    <w:name w:val="Conteúdo da moldura"/>
    <w:basedOn w:val="Normal"/>
    <w:qFormat/>
    <w:pPr/>
    <w:rPr/>
  </w:style>
  <w:style w:type="paragraph" w:styleId="Ttulodocontedo">
    <w:name w:val="TOA Heading"/>
    <w:basedOn w:val="Ttulo"/>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elha">
    <w:name w:val="Table Grid"/>
    <w:basedOn w:val="Tabelanormal"/>
    <w:uiPriority w:val="59"/>
    <w:rsid w:val="00c43c97"/>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png"/><Relationship Id="rId49" Type="http://schemas.openxmlformats.org/officeDocument/2006/relationships/image" Target="media/image48.jpeg"/><Relationship Id="rId50" Type="http://schemas.openxmlformats.org/officeDocument/2006/relationships/image" Target="media/image49.gif"/><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header" Target="header1.xml"/><Relationship Id="rId63" Type="http://schemas.openxmlformats.org/officeDocument/2006/relationships/footer" Target="footer1.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glossaryDocument" Target="glossary/document.xml"/><Relationship Id="rId69"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6A93989F1242E1A13A857B2ED8BD0C"/>
        <w:category>
          <w:name w:val="Geral"/>
          <w:gallery w:val="placeholder"/>
        </w:category>
        <w:types>
          <w:type w:val="bbPlcHdr"/>
        </w:types>
        <w:behaviors>
          <w:behavior w:val="content"/>
        </w:behaviors>
        <w:guid w:val="{0F0BA7D3-F002-4F2E-AABD-55C20B92CD91}"/>
      </w:docPartPr>
      <w:docPartBody>
        <w:p w:rsidR="009C2C55" w:rsidRDefault="009C2C55" w:rsidP="009C2C55">
          <w:pPr>
            <w:pStyle w:val="A36A93989F1242E1A13A857B2ED8BD0C"/>
          </w:pPr>
          <w:r>
            <w:t>[Escreva o nome do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C55"/>
    <w:rsid w:val="00366D26"/>
    <w:rsid w:val="006C408D"/>
    <w:rsid w:val="009C2C55"/>
    <w:rsid w:val="00B809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36A93989F1242E1A13A857B2ED8BD0C">
    <w:name w:val="A36A93989F1242E1A13A857B2ED8BD0C"/>
    <w:rsid w:val="009C2C55"/>
  </w:style>
  <w:style w:type="paragraph" w:customStyle="1" w:styleId="3121B8F273D047528A8D6D14D3CB57B4">
    <w:name w:val="3121B8F273D047528A8D6D14D3CB57B4"/>
    <w:rsid w:val="009C2C55"/>
  </w:style>
  <w:style w:type="paragraph" w:customStyle="1" w:styleId="73A3FAFF4AF14642972CB60E06E246CD">
    <w:name w:val="73A3FAFF4AF14642972CB60E06E246CD"/>
    <w:rsid w:val="009C2C55"/>
  </w:style>
  <w:style w:type="paragraph" w:customStyle="1" w:styleId="8F5FF056C9B442B6803678B7C6B11CBE">
    <w:name w:val="8F5FF056C9B442B6803678B7C6B11CBE"/>
    <w:rsid w:val="009C2C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F9657-763D-4449-80CB-31D246E12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Application>LibreOffice/5.3.0.3$Windows_x86 LibreOffice_project/7074905676c47b82bbcfbea1aeefc84afe1c50e1</Application>
  <Pages>63</Pages>
  <Words>11776</Words>
  <Characters>60587</Characters>
  <CharactersWithSpaces>71252</CharactersWithSpaces>
  <Paragraphs>972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2012-12-30T20:20:00Z</dcterms:created>
  <dc:creator>Miguel Teixeira</dc:creator>
  <dc:description/>
  <dc:language>pt-PT</dc:language>
  <cp:lastModifiedBy/>
  <cp:lastPrinted>2013-03-10T20:54:00Z</cp:lastPrinted>
  <dcterms:modified xsi:type="dcterms:W3CDTF">2017-02-21T00:42:24Z</dcterms:modified>
  <cp:revision>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