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1C" w:rsidRPr="00035314" w:rsidRDefault="00C26B9D" w:rsidP="00F849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F8491C" w:rsidRPr="00035314">
        <w:rPr>
          <w:rFonts w:ascii="Arial" w:hAnsi="Arial" w:cs="Arial"/>
          <w:b/>
          <w:sz w:val="24"/>
          <w:szCs w:val="24"/>
        </w:rPr>
        <w:t>Introdução</w:t>
      </w:r>
    </w:p>
    <w:p w:rsidR="00F8491C" w:rsidRDefault="00F8491C" w:rsidP="00F849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8491C" w:rsidRDefault="002C7B02" w:rsidP="00F849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8491C" w:rsidRPr="00F8491C">
        <w:rPr>
          <w:rFonts w:ascii="Arial" w:hAnsi="Arial" w:cs="Arial"/>
          <w:sz w:val="24"/>
          <w:szCs w:val="24"/>
        </w:rPr>
        <w:t>O teor de etanol sempre foi sinônimo de qualidade das bebidas e foi</w:t>
      </w:r>
      <w:r w:rsidR="00716C51">
        <w:rPr>
          <w:rFonts w:ascii="Arial" w:hAnsi="Arial" w:cs="Arial"/>
          <w:sz w:val="24"/>
          <w:szCs w:val="24"/>
        </w:rPr>
        <w:t xml:space="preserve"> </w:t>
      </w:r>
      <w:r w:rsidR="00F8491C" w:rsidRPr="00F8491C">
        <w:rPr>
          <w:rFonts w:ascii="Arial" w:hAnsi="Arial" w:cs="Arial"/>
          <w:sz w:val="24"/>
          <w:szCs w:val="24"/>
        </w:rPr>
        <w:t>progressivamente aumentando nas</w:t>
      </w:r>
      <w:r w:rsidR="004D5432">
        <w:rPr>
          <w:rFonts w:ascii="Arial" w:hAnsi="Arial" w:cs="Arial"/>
          <w:sz w:val="24"/>
          <w:szCs w:val="24"/>
        </w:rPr>
        <w:t xml:space="preserve"> bebidas</w:t>
      </w:r>
      <w:r w:rsidR="00F8491C" w:rsidRPr="00F8491C">
        <w:rPr>
          <w:rFonts w:ascii="Arial" w:hAnsi="Arial" w:cs="Arial"/>
          <w:sz w:val="24"/>
          <w:szCs w:val="24"/>
        </w:rPr>
        <w:t xml:space="preserve"> mais consumidas como vinhos e cervejas.</w:t>
      </w:r>
      <w:r w:rsidR="00716C51">
        <w:rPr>
          <w:rFonts w:ascii="Arial" w:hAnsi="Arial" w:cs="Arial"/>
          <w:sz w:val="24"/>
          <w:szCs w:val="24"/>
        </w:rPr>
        <w:t xml:space="preserve"> </w:t>
      </w:r>
      <w:r w:rsidR="00F8491C" w:rsidRPr="00F8491C">
        <w:rPr>
          <w:rFonts w:ascii="Arial" w:hAnsi="Arial" w:cs="Arial"/>
          <w:sz w:val="24"/>
          <w:szCs w:val="24"/>
        </w:rPr>
        <w:t>Porém, nos últimos anos, uma forte tendência tem marcado o mercado nacional de</w:t>
      </w:r>
      <w:r w:rsidR="00716C51">
        <w:rPr>
          <w:rFonts w:ascii="Arial" w:hAnsi="Arial" w:cs="Arial"/>
          <w:sz w:val="24"/>
          <w:szCs w:val="24"/>
        </w:rPr>
        <w:t xml:space="preserve"> </w:t>
      </w:r>
      <w:r w:rsidR="00F8491C" w:rsidRPr="00F8491C">
        <w:rPr>
          <w:rFonts w:ascii="Arial" w:hAnsi="Arial" w:cs="Arial"/>
          <w:sz w:val="24"/>
          <w:szCs w:val="24"/>
        </w:rPr>
        <w:t>alimentos e bebidas: a do produto saudável e conveniente. Parte dos consumidores</w:t>
      </w:r>
      <w:r w:rsidR="00716C51">
        <w:rPr>
          <w:rFonts w:ascii="Arial" w:hAnsi="Arial" w:cs="Arial"/>
          <w:sz w:val="24"/>
          <w:szCs w:val="24"/>
        </w:rPr>
        <w:t xml:space="preserve"> </w:t>
      </w:r>
      <w:r w:rsidR="00F8491C" w:rsidRPr="00F8491C">
        <w:rPr>
          <w:rFonts w:ascii="Arial" w:hAnsi="Arial" w:cs="Arial"/>
          <w:sz w:val="24"/>
          <w:szCs w:val="24"/>
        </w:rPr>
        <w:t>de bebidas fermentadas busca produtos alternativos, motivados pela redução de</w:t>
      </w:r>
      <w:r w:rsidR="00716C51">
        <w:rPr>
          <w:rFonts w:ascii="Arial" w:hAnsi="Arial" w:cs="Arial"/>
          <w:sz w:val="24"/>
          <w:szCs w:val="24"/>
        </w:rPr>
        <w:t xml:space="preserve"> </w:t>
      </w:r>
      <w:r w:rsidR="00F8491C" w:rsidRPr="00F8491C">
        <w:rPr>
          <w:rFonts w:ascii="Arial" w:hAnsi="Arial" w:cs="Arial"/>
          <w:sz w:val="24"/>
          <w:szCs w:val="24"/>
        </w:rPr>
        <w:t>calorias ou pela moderação dos efeitos prejudiciais do álcool.</w:t>
      </w:r>
      <w:r w:rsidR="00716C51">
        <w:rPr>
          <w:rFonts w:ascii="Arial" w:hAnsi="Arial" w:cs="Arial"/>
          <w:sz w:val="24"/>
          <w:szCs w:val="24"/>
        </w:rPr>
        <w:t xml:space="preserve"> </w:t>
      </w:r>
      <w:r w:rsidR="00F8491C" w:rsidRPr="00F8491C">
        <w:rPr>
          <w:rFonts w:ascii="Arial" w:hAnsi="Arial" w:cs="Arial"/>
          <w:sz w:val="24"/>
          <w:szCs w:val="24"/>
        </w:rPr>
        <w:t>Bebidas fermentadas sem álcool - contendo menos de 0,5% de etanol – ou</w:t>
      </w:r>
      <w:r w:rsidR="00716C51">
        <w:rPr>
          <w:rFonts w:ascii="Arial" w:hAnsi="Arial" w:cs="Arial"/>
          <w:sz w:val="24"/>
          <w:szCs w:val="24"/>
        </w:rPr>
        <w:t xml:space="preserve"> </w:t>
      </w:r>
      <w:r w:rsidR="00F8491C" w:rsidRPr="00F8491C">
        <w:rPr>
          <w:rFonts w:ascii="Arial" w:hAnsi="Arial" w:cs="Arial"/>
          <w:sz w:val="24"/>
          <w:szCs w:val="24"/>
        </w:rPr>
        <w:t>com teor diminuído em álcool – redução de 30% do teor inicial – apareceram como</w:t>
      </w:r>
      <w:r w:rsidR="00716C51">
        <w:rPr>
          <w:rFonts w:ascii="Arial" w:hAnsi="Arial" w:cs="Arial"/>
          <w:sz w:val="24"/>
          <w:szCs w:val="24"/>
        </w:rPr>
        <w:t xml:space="preserve"> </w:t>
      </w:r>
      <w:r w:rsidR="00F8491C" w:rsidRPr="00F8491C">
        <w:rPr>
          <w:rFonts w:ascii="Arial" w:hAnsi="Arial" w:cs="Arial"/>
          <w:sz w:val="24"/>
          <w:szCs w:val="24"/>
        </w:rPr>
        <w:t>opção para esses consumidores.</w:t>
      </w:r>
    </w:p>
    <w:p w:rsidR="00F8491C" w:rsidRDefault="00716C51" w:rsidP="00F849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8491C" w:rsidRPr="00F8491C">
        <w:rPr>
          <w:rFonts w:ascii="Arial" w:hAnsi="Arial" w:cs="Arial"/>
          <w:sz w:val="24"/>
          <w:szCs w:val="24"/>
        </w:rPr>
        <w:t xml:space="preserve">A sidra é a bebida proveniente da fermentação </w:t>
      </w:r>
      <w:r>
        <w:rPr>
          <w:rFonts w:ascii="Arial" w:hAnsi="Arial" w:cs="Arial"/>
          <w:sz w:val="24"/>
          <w:szCs w:val="24"/>
        </w:rPr>
        <w:t>alcoólica de mosto de maçãs sãs com levedura selecionadas, adição de açúcares e gás carbônico,</w:t>
      </w:r>
      <w:r w:rsidR="00F8491C" w:rsidRPr="00F8491C">
        <w:rPr>
          <w:rFonts w:ascii="Arial" w:hAnsi="Arial" w:cs="Arial"/>
          <w:sz w:val="24"/>
          <w:szCs w:val="24"/>
        </w:rPr>
        <w:t xml:space="preserve"> que atingem a graduaçã</w:t>
      </w:r>
      <w:r>
        <w:rPr>
          <w:rFonts w:ascii="Arial" w:hAnsi="Arial" w:cs="Arial"/>
          <w:sz w:val="24"/>
          <w:szCs w:val="24"/>
        </w:rPr>
        <w:t xml:space="preserve">o alcoólica de 4° a 8°GL a 20°C. </w:t>
      </w:r>
    </w:p>
    <w:p w:rsidR="00716C51" w:rsidRDefault="00716C51" w:rsidP="00716C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16C51">
        <w:rPr>
          <w:rFonts w:ascii="Arial" w:hAnsi="Arial" w:cs="Arial"/>
          <w:sz w:val="24"/>
          <w:szCs w:val="24"/>
        </w:rPr>
        <w:t>A sidra é uma das mais antigas bebidas alcoólicas do mundo. Os hebreus a chamavam Shekar, os gregos Sikera e os romanos Sicera; atualmente, é consumida em muitos países em diversas ocasiões pelas diferentes classes sociais (M</w:t>
      </w:r>
      <w:r w:rsidR="00A350F8">
        <w:rPr>
          <w:rFonts w:ascii="Arial" w:hAnsi="Arial" w:cs="Arial"/>
          <w:sz w:val="24"/>
          <w:szCs w:val="24"/>
        </w:rPr>
        <w:t>ounet</w:t>
      </w:r>
      <w:r w:rsidRPr="00716C51">
        <w:rPr>
          <w:rFonts w:ascii="Arial" w:hAnsi="Arial" w:cs="Arial"/>
          <w:sz w:val="24"/>
          <w:szCs w:val="24"/>
        </w:rPr>
        <w:t>, 2009). Quando ingerida com moderação, pode apresentar características benéficas à saúde devido à presença de substâncias nutritivas existentes na maçã como minerais, polifenóis, vitaminas, ácidos essenciais, enzimas e pectinas. Os principais países produtores mundiais são a Inglaterra, a França e a Espanha, sendo também importantes Irlanda, Finlândia, Suécia, Grécia, Bélgica, Dinamarca e Alemanha. No continente americano, o Canadá (Quebec) vem despontando como um grande produtor,</w:t>
      </w:r>
      <w:r>
        <w:rPr>
          <w:rFonts w:ascii="Arial" w:hAnsi="Arial" w:cs="Arial"/>
          <w:sz w:val="24"/>
          <w:szCs w:val="24"/>
        </w:rPr>
        <w:t xml:space="preserve"> </w:t>
      </w:r>
      <w:r w:rsidRPr="00716C51">
        <w:rPr>
          <w:rFonts w:ascii="Arial" w:hAnsi="Arial" w:cs="Arial"/>
          <w:sz w:val="24"/>
          <w:szCs w:val="24"/>
        </w:rPr>
        <w:t>principalmente devido à grande aceitação da sidra elaborada com maçãs congeladas (Cidre de Glacê).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16C51" w:rsidRDefault="00716C51" w:rsidP="00F849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16C51">
        <w:rPr>
          <w:rFonts w:ascii="Arial" w:hAnsi="Arial" w:cs="Arial"/>
          <w:sz w:val="24"/>
          <w:szCs w:val="24"/>
        </w:rPr>
        <w:t>O consumo dessa bebida no Brasil</w:t>
      </w:r>
      <w:r>
        <w:rPr>
          <w:rFonts w:ascii="Arial" w:hAnsi="Arial" w:cs="Arial"/>
          <w:sz w:val="24"/>
          <w:szCs w:val="24"/>
        </w:rPr>
        <w:t xml:space="preserve"> </w:t>
      </w:r>
      <w:r w:rsidRPr="00716C51">
        <w:rPr>
          <w:rFonts w:ascii="Arial" w:hAnsi="Arial" w:cs="Arial"/>
          <w:sz w:val="24"/>
          <w:szCs w:val="24"/>
        </w:rPr>
        <w:t>apresenta uma característica interessante: apesar de estar disponível no mercado</w:t>
      </w:r>
      <w:r>
        <w:rPr>
          <w:rFonts w:ascii="Arial" w:hAnsi="Arial" w:cs="Arial"/>
          <w:sz w:val="24"/>
          <w:szCs w:val="24"/>
        </w:rPr>
        <w:t xml:space="preserve"> </w:t>
      </w:r>
      <w:r w:rsidRPr="00716C51">
        <w:rPr>
          <w:rFonts w:ascii="Arial" w:hAnsi="Arial" w:cs="Arial"/>
          <w:sz w:val="24"/>
          <w:szCs w:val="24"/>
        </w:rPr>
        <w:t>consumidor durante todo o ano, é apenas consumida em festas, reuniões familiares</w:t>
      </w:r>
      <w:r>
        <w:rPr>
          <w:rFonts w:ascii="Arial" w:hAnsi="Arial" w:cs="Arial"/>
          <w:sz w:val="24"/>
          <w:szCs w:val="24"/>
        </w:rPr>
        <w:t xml:space="preserve"> </w:t>
      </w:r>
      <w:r w:rsidRPr="00716C51">
        <w:rPr>
          <w:rFonts w:ascii="Arial" w:hAnsi="Arial" w:cs="Arial"/>
          <w:sz w:val="24"/>
          <w:szCs w:val="24"/>
        </w:rPr>
        <w:t>e, em particular, nas festas de fim de ano. Não existe hábito de consumo</w:t>
      </w:r>
      <w:r>
        <w:rPr>
          <w:rFonts w:ascii="Arial" w:hAnsi="Arial" w:cs="Arial"/>
          <w:sz w:val="24"/>
          <w:szCs w:val="24"/>
        </w:rPr>
        <w:t xml:space="preserve"> </w:t>
      </w:r>
      <w:r w:rsidRPr="00716C51">
        <w:rPr>
          <w:rFonts w:ascii="Arial" w:hAnsi="Arial" w:cs="Arial"/>
          <w:sz w:val="24"/>
          <w:szCs w:val="24"/>
        </w:rPr>
        <w:t>sistemático, nem rotineiro, nem esporádico, em nenhuma região do Brasil. Novos</w:t>
      </w:r>
      <w:r>
        <w:rPr>
          <w:rFonts w:ascii="Arial" w:hAnsi="Arial" w:cs="Arial"/>
          <w:sz w:val="24"/>
          <w:szCs w:val="24"/>
        </w:rPr>
        <w:t xml:space="preserve"> </w:t>
      </w:r>
      <w:r w:rsidRPr="00716C51">
        <w:rPr>
          <w:rFonts w:ascii="Arial" w:hAnsi="Arial" w:cs="Arial"/>
          <w:sz w:val="24"/>
          <w:szCs w:val="24"/>
        </w:rPr>
        <w:t>produtos fermentados de suco de maçã podem modificar esse hábito e a indústria</w:t>
      </w:r>
      <w:r>
        <w:rPr>
          <w:rFonts w:ascii="Arial" w:hAnsi="Arial" w:cs="Arial"/>
          <w:sz w:val="24"/>
          <w:szCs w:val="24"/>
        </w:rPr>
        <w:t xml:space="preserve"> </w:t>
      </w:r>
      <w:r w:rsidRPr="00716C51">
        <w:rPr>
          <w:rFonts w:ascii="Arial" w:hAnsi="Arial" w:cs="Arial"/>
          <w:sz w:val="24"/>
          <w:szCs w:val="24"/>
        </w:rPr>
        <w:t>sidrícola, acompanhando a indústria cervejeira e vinícola, pode oferecer produtos</w:t>
      </w:r>
      <w:r>
        <w:rPr>
          <w:rFonts w:ascii="Arial" w:hAnsi="Arial" w:cs="Arial"/>
          <w:sz w:val="24"/>
          <w:szCs w:val="24"/>
        </w:rPr>
        <w:t xml:space="preserve"> </w:t>
      </w:r>
      <w:r w:rsidRPr="00716C51">
        <w:rPr>
          <w:rFonts w:ascii="Arial" w:hAnsi="Arial" w:cs="Arial"/>
          <w:sz w:val="24"/>
          <w:szCs w:val="24"/>
        </w:rPr>
        <w:t>similares sem álcool ou com teor alcoólico diminuído</w:t>
      </w:r>
      <w:r w:rsidR="002C7B02">
        <w:rPr>
          <w:rFonts w:ascii="Arial" w:hAnsi="Arial" w:cs="Arial"/>
          <w:sz w:val="24"/>
          <w:szCs w:val="24"/>
        </w:rPr>
        <w:t xml:space="preserve"> (PAGANNINI, 2004)</w:t>
      </w:r>
      <w:r w:rsidRPr="00716C51">
        <w:rPr>
          <w:rFonts w:ascii="Arial" w:hAnsi="Arial" w:cs="Arial"/>
          <w:sz w:val="24"/>
          <w:szCs w:val="24"/>
        </w:rPr>
        <w:t>.</w:t>
      </w:r>
    </w:p>
    <w:p w:rsidR="002C7B02" w:rsidRDefault="002C7B02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2C7B02">
        <w:rPr>
          <w:rFonts w:ascii="Arial" w:hAnsi="Arial" w:cs="Arial"/>
          <w:sz w:val="24"/>
          <w:szCs w:val="24"/>
        </w:rPr>
        <w:t>Semelhante ao que ocorre em muitos países, a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sidra apresenta-se como excelente alternativa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para a diversificação e agregação de valor na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cadeia produtiva da maçã, sendo que pesquisas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demonstram que as maiores taxas de crescimento no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mercado de bebidas têm sido direcionadas para os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produtos que apresentam inovações.</w:t>
      </w:r>
    </w:p>
    <w:p w:rsidR="002C7B02" w:rsidRPr="002C7B02" w:rsidRDefault="002C7B02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C7B02">
        <w:rPr>
          <w:rFonts w:ascii="Arial" w:hAnsi="Arial" w:cs="Arial"/>
          <w:sz w:val="24"/>
          <w:szCs w:val="24"/>
        </w:rPr>
        <w:t>A mistura de diversas variedades de maçãs para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a produção de sidra é extremamente importante,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visto que isso permite reunir as qualidades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complementares de cada variedade utilizada na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busca do equilíbrio entre açúcar, acidez, amargor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e aroma. As maçãs ácidas imprimem uma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característica de aroma e frescor, enquanto que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as variedades doces trazem o corpo e doçura.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Variedades com altos teores de polifenóis fornecem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uma percepção de adstringência e amargor,</w:t>
      </w:r>
    </w:p>
    <w:p w:rsidR="002C7B02" w:rsidRDefault="002C7B02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B02">
        <w:rPr>
          <w:rFonts w:ascii="Arial" w:hAnsi="Arial" w:cs="Arial"/>
          <w:sz w:val="24"/>
          <w:szCs w:val="24"/>
        </w:rPr>
        <w:t>característica importante para dar um corpo mais</w:t>
      </w:r>
      <w:r>
        <w:rPr>
          <w:rFonts w:ascii="Arial" w:hAnsi="Arial" w:cs="Arial"/>
          <w:sz w:val="24"/>
          <w:szCs w:val="24"/>
        </w:rPr>
        <w:t xml:space="preserve"> </w:t>
      </w:r>
      <w:r w:rsidRPr="002C7B02">
        <w:rPr>
          <w:rFonts w:ascii="Arial" w:hAnsi="Arial" w:cs="Arial"/>
          <w:sz w:val="24"/>
          <w:szCs w:val="24"/>
        </w:rPr>
        <w:t>pronunciado</w:t>
      </w:r>
      <w:r>
        <w:rPr>
          <w:rFonts w:ascii="Arial" w:hAnsi="Arial" w:cs="Arial"/>
          <w:sz w:val="24"/>
          <w:szCs w:val="24"/>
        </w:rPr>
        <w:t xml:space="preserve"> (NOGUEIRA, 2003). </w:t>
      </w:r>
    </w:p>
    <w:p w:rsidR="002C7B02" w:rsidRDefault="002C7B02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4549">
        <w:rPr>
          <w:rFonts w:ascii="Arial" w:hAnsi="Arial" w:cs="Arial"/>
          <w:b/>
          <w:sz w:val="24"/>
          <w:szCs w:val="24"/>
        </w:rPr>
        <w:lastRenderedPageBreak/>
        <w:t>2. Objetivo</w:t>
      </w:r>
    </w:p>
    <w:p w:rsidR="00534549" w:rsidRPr="00534549" w:rsidRDefault="00534549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trabalho tem por objetivo explicar o processo de fabricação da sidra, desde o momento da escolha da maçã até o engarrafamento. Ressaltaremos a tecnologia da fabricação com ênfase nos processos de fermentação alcoólica e conservação do produto. </w:t>
      </w: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4549" w:rsidRDefault="0053454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B02" w:rsidRPr="00E1090C" w:rsidRDefault="00534549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3. </w:t>
      </w:r>
      <w:r w:rsidR="00916F3B">
        <w:rPr>
          <w:rFonts w:ascii="Arial" w:hAnsi="Arial" w:cs="Arial"/>
          <w:b/>
          <w:sz w:val="24"/>
          <w:szCs w:val="24"/>
        </w:rPr>
        <w:t xml:space="preserve">A </w:t>
      </w:r>
      <w:r w:rsidR="00C26B9D">
        <w:rPr>
          <w:rFonts w:ascii="Arial" w:hAnsi="Arial" w:cs="Arial"/>
          <w:b/>
          <w:sz w:val="24"/>
          <w:szCs w:val="24"/>
        </w:rPr>
        <w:t>a</w:t>
      </w:r>
      <w:r w:rsidR="00916F3B">
        <w:rPr>
          <w:rFonts w:ascii="Arial" w:hAnsi="Arial" w:cs="Arial"/>
          <w:b/>
          <w:sz w:val="24"/>
          <w:szCs w:val="24"/>
        </w:rPr>
        <w:t>groindústria da m</w:t>
      </w:r>
      <w:r>
        <w:rPr>
          <w:rFonts w:ascii="Arial" w:hAnsi="Arial" w:cs="Arial"/>
          <w:b/>
          <w:sz w:val="24"/>
          <w:szCs w:val="24"/>
        </w:rPr>
        <w:t>açã</w:t>
      </w:r>
      <w:r w:rsidR="004D5432" w:rsidRPr="00E1090C">
        <w:rPr>
          <w:rFonts w:ascii="Arial" w:hAnsi="Arial" w:cs="Arial"/>
          <w:b/>
          <w:sz w:val="24"/>
          <w:szCs w:val="24"/>
        </w:rPr>
        <w:t xml:space="preserve"> no Brasil</w:t>
      </w:r>
    </w:p>
    <w:p w:rsidR="004D5432" w:rsidRDefault="004D5432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44AC" w:rsidRDefault="00D50108" w:rsidP="004D54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44AC" w:rsidRPr="009A44AC">
        <w:rPr>
          <w:rFonts w:ascii="Arial" w:hAnsi="Arial" w:cs="Arial"/>
          <w:sz w:val="24"/>
          <w:szCs w:val="24"/>
        </w:rPr>
        <w:t xml:space="preserve">Durante muito tempo o consumo de maçã no Brasil foi sustentado pelas importações, especialmente da Argentina. Em meados da década de 1960 o país era o quarto importador de maçã no mundo, período em que o consumo nacional per capita não passava de 2 kg/ano. Em 1975, o Brasil absorveu 7% de toda a maçã importada no mundo, com um custo equivalente a mais de U$ 81 milhões. Nesse mesmo ano, foram colhidas, no país, apenas </w:t>
      </w:r>
      <w:r w:rsidR="00140958" w:rsidRPr="009A44AC">
        <w:rPr>
          <w:rFonts w:ascii="Arial" w:hAnsi="Arial" w:cs="Arial"/>
          <w:sz w:val="24"/>
          <w:szCs w:val="24"/>
        </w:rPr>
        <w:t>cinco</w:t>
      </w:r>
      <w:r w:rsidR="009A44AC" w:rsidRPr="009A44AC">
        <w:rPr>
          <w:rFonts w:ascii="Arial" w:hAnsi="Arial" w:cs="Arial"/>
          <w:sz w:val="24"/>
          <w:szCs w:val="24"/>
        </w:rPr>
        <w:t xml:space="preserve"> mil toneladas, praticamente todas em Santa Catarina. Isso fez com que maçã chegasse a ser o oitavo produto mais expressivo nas importações do país</w:t>
      </w:r>
      <w:r w:rsidR="009A44AC">
        <w:rPr>
          <w:rFonts w:ascii="Arial" w:hAnsi="Arial" w:cs="Arial"/>
          <w:sz w:val="24"/>
          <w:szCs w:val="24"/>
        </w:rPr>
        <w:t xml:space="preserve"> </w:t>
      </w:r>
      <w:r w:rsidR="009A44AC" w:rsidRPr="009A44AC">
        <w:rPr>
          <w:rFonts w:ascii="Arial" w:hAnsi="Arial" w:cs="Arial"/>
          <w:sz w:val="24"/>
          <w:szCs w:val="24"/>
        </w:rPr>
        <w:t>(B</w:t>
      </w:r>
      <w:r w:rsidR="009A44AC">
        <w:rPr>
          <w:rFonts w:ascii="Arial" w:hAnsi="Arial" w:cs="Arial"/>
          <w:sz w:val="24"/>
          <w:szCs w:val="24"/>
        </w:rPr>
        <w:t>ittencourt, 2011)</w:t>
      </w:r>
      <w:r w:rsidR="009A44AC" w:rsidRPr="009A44AC">
        <w:rPr>
          <w:rFonts w:ascii="Arial" w:hAnsi="Arial" w:cs="Arial"/>
          <w:sz w:val="24"/>
          <w:szCs w:val="24"/>
        </w:rPr>
        <w:t>.</w:t>
      </w:r>
      <w:r w:rsidR="009A44AC">
        <w:rPr>
          <w:rFonts w:ascii="Arial" w:hAnsi="Arial" w:cs="Arial"/>
          <w:sz w:val="24"/>
          <w:szCs w:val="24"/>
        </w:rPr>
        <w:tab/>
      </w:r>
    </w:p>
    <w:p w:rsidR="004D5432" w:rsidRDefault="00D50108" w:rsidP="004D54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D5432" w:rsidRPr="004D5432">
        <w:rPr>
          <w:rFonts w:ascii="Arial" w:hAnsi="Arial" w:cs="Arial"/>
          <w:sz w:val="24"/>
          <w:szCs w:val="24"/>
        </w:rPr>
        <w:t>A cultura da maçã no Brasil foi iniciada com bases científicas no final dos</w:t>
      </w:r>
      <w:r w:rsidR="004D5432">
        <w:rPr>
          <w:rFonts w:ascii="Arial" w:hAnsi="Arial" w:cs="Arial"/>
          <w:sz w:val="24"/>
          <w:szCs w:val="24"/>
        </w:rPr>
        <w:t xml:space="preserve"> </w:t>
      </w:r>
      <w:r w:rsidR="004D5432" w:rsidRPr="004D5432">
        <w:rPr>
          <w:rFonts w:ascii="Arial" w:hAnsi="Arial" w:cs="Arial"/>
          <w:sz w:val="24"/>
          <w:szCs w:val="24"/>
        </w:rPr>
        <w:t>anos 70 e, atualmente, apresenta um potencial de produção de mais de 1 000 000</w:t>
      </w:r>
      <w:r w:rsidR="003A00CE">
        <w:rPr>
          <w:rFonts w:ascii="Arial" w:hAnsi="Arial" w:cs="Arial"/>
          <w:sz w:val="24"/>
          <w:szCs w:val="24"/>
        </w:rPr>
        <w:t xml:space="preserve"> de toneladas (Gráfico </w:t>
      </w:r>
      <w:r w:rsidR="004D5432" w:rsidRPr="004D5432">
        <w:rPr>
          <w:rFonts w:ascii="Arial" w:hAnsi="Arial" w:cs="Arial"/>
          <w:sz w:val="24"/>
          <w:szCs w:val="24"/>
        </w:rPr>
        <w:t>1). O trabalho cooperativo de pesquisadores, produtores e</w:t>
      </w:r>
      <w:r w:rsidR="004D5432">
        <w:rPr>
          <w:rFonts w:ascii="Arial" w:hAnsi="Arial" w:cs="Arial"/>
          <w:sz w:val="24"/>
          <w:szCs w:val="24"/>
        </w:rPr>
        <w:t xml:space="preserve"> </w:t>
      </w:r>
      <w:r w:rsidR="004D5432" w:rsidRPr="004D5432">
        <w:rPr>
          <w:rFonts w:ascii="Arial" w:hAnsi="Arial" w:cs="Arial"/>
          <w:sz w:val="24"/>
          <w:szCs w:val="24"/>
        </w:rPr>
        <w:t>serviços do governo, tornou possível o desenvolvimento no transcorrer dos últimos</w:t>
      </w:r>
      <w:r w:rsidR="009A44AC">
        <w:rPr>
          <w:rFonts w:ascii="Arial" w:hAnsi="Arial" w:cs="Arial"/>
          <w:sz w:val="24"/>
          <w:szCs w:val="24"/>
        </w:rPr>
        <w:t xml:space="preserve"> </w:t>
      </w:r>
      <w:r w:rsidR="004D5432" w:rsidRPr="004D5432">
        <w:rPr>
          <w:rFonts w:ascii="Arial" w:hAnsi="Arial" w:cs="Arial"/>
          <w:sz w:val="24"/>
          <w:szCs w:val="24"/>
        </w:rPr>
        <w:t>30 anos. A cultura da maçã é uma atividade econômica relevante na Região Sul do</w:t>
      </w:r>
      <w:r w:rsidR="004D5432">
        <w:rPr>
          <w:rFonts w:ascii="Arial" w:hAnsi="Arial" w:cs="Arial"/>
          <w:sz w:val="24"/>
          <w:szCs w:val="24"/>
        </w:rPr>
        <w:t xml:space="preserve"> </w:t>
      </w:r>
      <w:r w:rsidR="004D5432" w:rsidRPr="004D5432">
        <w:rPr>
          <w:rFonts w:ascii="Arial" w:hAnsi="Arial" w:cs="Arial"/>
          <w:sz w:val="24"/>
          <w:szCs w:val="24"/>
        </w:rPr>
        <w:t>país, com repercussão no cenário internacio</w:t>
      </w:r>
      <w:r w:rsidR="009A44AC">
        <w:rPr>
          <w:rFonts w:ascii="Arial" w:hAnsi="Arial" w:cs="Arial"/>
          <w:sz w:val="24"/>
          <w:szCs w:val="24"/>
        </w:rPr>
        <w:t>nal, contribuindo com cerca de 1</w:t>
      </w:r>
      <w:r w:rsidR="004D5432" w:rsidRPr="004D5432">
        <w:rPr>
          <w:rFonts w:ascii="Arial" w:hAnsi="Arial" w:cs="Arial"/>
          <w:sz w:val="24"/>
          <w:szCs w:val="24"/>
        </w:rPr>
        <w:t>,5% da</w:t>
      </w:r>
      <w:r w:rsidR="004D5432">
        <w:rPr>
          <w:rFonts w:ascii="Arial" w:hAnsi="Arial" w:cs="Arial"/>
          <w:sz w:val="24"/>
          <w:szCs w:val="24"/>
        </w:rPr>
        <w:t xml:space="preserve"> </w:t>
      </w:r>
      <w:r w:rsidR="004D5432" w:rsidRPr="004D5432">
        <w:rPr>
          <w:rFonts w:ascii="Arial" w:hAnsi="Arial" w:cs="Arial"/>
          <w:sz w:val="24"/>
          <w:szCs w:val="24"/>
        </w:rPr>
        <w:t>produção mundial (Wosiacki</w:t>
      </w:r>
      <w:r w:rsidR="003A00CE">
        <w:rPr>
          <w:rFonts w:ascii="Arial" w:hAnsi="Arial" w:cs="Arial"/>
          <w:sz w:val="24"/>
          <w:szCs w:val="24"/>
        </w:rPr>
        <w:t>,</w:t>
      </w:r>
      <w:r w:rsidR="004D5432">
        <w:rPr>
          <w:rFonts w:ascii="Arial" w:hAnsi="Arial" w:cs="Arial"/>
          <w:sz w:val="24"/>
          <w:szCs w:val="24"/>
        </w:rPr>
        <w:t xml:space="preserve"> </w:t>
      </w:r>
      <w:r w:rsidR="004D5432" w:rsidRPr="004D5432">
        <w:rPr>
          <w:rFonts w:ascii="Arial" w:hAnsi="Arial" w:cs="Arial"/>
          <w:sz w:val="24"/>
          <w:szCs w:val="24"/>
        </w:rPr>
        <w:t>200</w:t>
      </w:r>
      <w:r w:rsidR="003A00CE">
        <w:rPr>
          <w:rFonts w:ascii="Arial" w:hAnsi="Arial" w:cs="Arial"/>
          <w:sz w:val="24"/>
          <w:szCs w:val="24"/>
        </w:rPr>
        <w:t>3</w:t>
      </w:r>
      <w:r w:rsidR="004D5432" w:rsidRPr="004D5432">
        <w:rPr>
          <w:rFonts w:ascii="Arial" w:hAnsi="Arial" w:cs="Arial"/>
          <w:sz w:val="24"/>
          <w:szCs w:val="24"/>
        </w:rPr>
        <w:t>).</w:t>
      </w:r>
    </w:p>
    <w:p w:rsidR="004D5432" w:rsidRDefault="004D5432" w:rsidP="004D54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5432" w:rsidRDefault="009A44AC" w:rsidP="004D543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305425" cy="3676650"/>
            <wp:effectExtent l="19050" t="0" r="9525" b="0"/>
            <wp:docPr id="4" name="Imagem 4" descr="http://www.scielo.br/img/revistas/rap/v45n4/a13graf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cielo.br/img/revistas/rap/v45n4/a13graf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B02" w:rsidRPr="003A00CE" w:rsidRDefault="003A00CE" w:rsidP="003A00C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A00CE">
        <w:rPr>
          <w:rFonts w:ascii="Arial" w:hAnsi="Arial" w:cs="Arial"/>
          <w:sz w:val="20"/>
          <w:szCs w:val="20"/>
        </w:rPr>
        <w:t>Fonte: Bittencourt 2011</w:t>
      </w:r>
    </w:p>
    <w:p w:rsidR="003A00CE" w:rsidRDefault="003A00CE" w:rsidP="003A00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A44AC" w:rsidRDefault="009A44AC" w:rsidP="004D54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A44AC">
        <w:rPr>
          <w:rFonts w:ascii="Arial" w:hAnsi="Arial" w:cs="Arial"/>
          <w:sz w:val="24"/>
          <w:szCs w:val="24"/>
        </w:rPr>
        <w:t>Apesar de o Brasil possuir menos de 40 anos de tradição na produção mundial de maçã, o plantio de variedades modernas como Gala, Fuji e seus clones, a disponibilidade de terras e a densidade de plantio colocaram o país como um dos principais produtores no cenário mundial, ocupando a 13ª</w:t>
      </w:r>
      <w:r>
        <w:rPr>
          <w:rFonts w:ascii="Arial" w:hAnsi="Arial" w:cs="Arial"/>
          <w:sz w:val="24"/>
          <w:szCs w:val="24"/>
        </w:rPr>
        <w:t xml:space="preserve"> </w:t>
      </w:r>
      <w:r w:rsidRPr="009A44AC">
        <w:rPr>
          <w:rFonts w:ascii="Arial" w:hAnsi="Arial" w:cs="Arial"/>
          <w:sz w:val="24"/>
          <w:szCs w:val="24"/>
        </w:rPr>
        <w:t>posição do ranking geral. Mesmo sendo a participação brasileira ainda baixa no cenário global</w:t>
      </w:r>
      <w:r>
        <w:rPr>
          <w:rFonts w:ascii="Arial" w:hAnsi="Arial" w:cs="Arial"/>
          <w:sz w:val="24"/>
          <w:szCs w:val="24"/>
        </w:rPr>
        <w:t>,</w:t>
      </w:r>
      <w:r w:rsidRPr="009A44AC">
        <w:rPr>
          <w:rFonts w:ascii="Arial" w:hAnsi="Arial" w:cs="Arial"/>
          <w:sz w:val="24"/>
          <w:szCs w:val="24"/>
        </w:rPr>
        <w:t xml:space="preserve"> a evolução de sua produção, comparativamente a outros países selecionados, demonstra sua potencialidade competitiva.</w:t>
      </w:r>
      <w:r>
        <w:rPr>
          <w:rFonts w:ascii="Arial" w:hAnsi="Arial" w:cs="Arial"/>
          <w:sz w:val="24"/>
          <w:szCs w:val="24"/>
        </w:rPr>
        <w:tab/>
      </w:r>
    </w:p>
    <w:p w:rsidR="004D5432" w:rsidRDefault="009A44AC" w:rsidP="004D54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D5432" w:rsidRPr="004D5432">
        <w:rPr>
          <w:rFonts w:ascii="Arial" w:hAnsi="Arial" w:cs="Arial"/>
          <w:sz w:val="24"/>
          <w:szCs w:val="24"/>
        </w:rPr>
        <w:t>Segundo Smock e Neubert (1950) e Epagri (2002) as maçãs que</w:t>
      </w:r>
      <w:r w:rsidR="004D5432">
        <w:rPr>
          <w:rFonts w:ascii="Arial" w:hAnsi="Arial" w:cs="Arial"/>
          <w:sz w:val="24"/>
          <w:szCs w:val="24"/>
        </w:rPr>
        <w:t xml:space="preserve"> </w:t>
      </w:r>
      <w:r w:rsidR="004D5432" w:rsidRPr="004D5432">
        <w:rPr>
          <w:rFonts w:ascii="Arial" w:hAnsi="Arial" w:cs="Arial"/>
          <w:sz w:val="24"/>
          <w:szCs w:val="24"/>
        </w:rPr>
        <w:t>apresentarem tamanho fora dos padrões e coloração desuniforme, cicatrizes</w:t>
      </w:r>
      <w:r w:rsidR="004D5432">
        <w:rPr>
          <w:rFonts w:ascii="Arial" w:hAnsi="Arial" w:cs="Arial"/>
          <w:sz w:val="24"/>
          <w:szCs w:val="24"/>
        </w:rPr>
        <w:t xml:space="preserve"> </w:t>
      </w:r>
      <w:r w:rsidR="004D5432" w:rsidRPr="004D5432">
        <w:rPr>
          <w:rFonts w:ascii="Arial" w:hAnsi="Arial" w:cs="Arial"/>
          <w:sz w:val="24"/>
          <w:szCs w:val="24"/>
        </w:rPr>
        <w:t>provenientes de insetos, pássaros ou granizo, ferimentos resultantes de tratos</w:t>
      </w:r>
      <w:r w:rsidR="004D5432">
        <w:rPr>
          <w:rFonts w:ascii="Arial" w:hAnsi="Arial" w:cs="Arial"/>
          <w:sz w:val="24"/>
          <w:szCs w:val="24"/>
        </w:rPr>
        <w:t xml:space="preserve"> </w:t>
      </w:r>
      <w:r w:rsidR="004D5432" w:rsidRPr="004D5432">
        <w:rPr>
          <w:rFonts w:ascii="Arial" w:hAnsi="Arial" w:cs="Arial"/>
          <w:sz w:val="24"/>
          <w:szCs w:val="24"/>
        </w:rPr>
        <w:t>culturais e transporte inadequados, sintomas de doenças (manchas de sarna e de</w:t>
      </w:r>
      <w:r w:rsidR="004D5432">
        <w:rPr>
          <w:rFonts w:ascii="Arial" w:hAnsi="Arial" w:cs="Arial"/>
          <w:sz w:val="24"/>
          <w:szCs w:val="24"/>
        </w:rPr>
        <w:t xml:space="preserve"> </w:t>
      </w:r>
      <w:r w:rsidR="004D5432" w:rsidRPr="004D5432">
        <w:rPr>
          <w:rFonts w:ascii="Arial" w:hAnsi="Arial" w:cs="Arial"/>
          <w:sz w:val="24"/>
          <w:szCs w:val="24"/>
        </w:rPr>
        <w:t>podridão) e problemas fisiológicos (“russeting”, “bitter pit” e escurecimentos internos)</w:t>
      </w:r>
      <w:r w:rsidR="004D5432">
        <w:rPr>
          <w:rFonts w:ascii="Arial" w:hAnsi="Arial" w:cs="Arial"/>
          <w:sz w:val="24"/>
          <w:szCs w:val="24"/>
        </w:rPr>
        <w:t xml:space="preserve"> </w:t>
      </w:r>
      <w:r w:rsidR="004D5432" w:rsidRPr="004D5432">
        <w:rPr>
          <w:rFonts w:ascii="Arial" w:hAnsi="Arial" w:cs="Arial"/>
          <w:sz w:val="24"/>
          <w:szCs w:val="24"/>
        </w:rPr>
        <w:t>devem ser descartadas na etapa de seleção e classificação para consumo</w:t>
      </w:r>
      <w:r w:rsidR="004D5432">
        <w:rPr>
          <w:rFonts w:ascii="Arial" w:hAnsi="Arial" w:cs="Arial"/>
          <w:sz w:val="24"/>
          <w:szCs w:val="24"/>
        </w:rPr>
        <w:t xml:space="preserve"> </w:t>
      </w:r>
      <w:r w:rsidR="004D5432" w:rsidRPr="004D5432">
        <w:rPr>
          <w:rFonts w:ascii="Arial" w:hAnsi="Arial" w:cs="Arial"/>
          <w:sz w:val="24"/>
          <w:szCs w:val="24"/>
        </w:rPr>
        <w:t>in natura</w:t>
      </w:r>
      <w:r w:rsidR="004D5432">
        <w:rPr>
          <w:rFonts w:ascii="Arial" w:hAnsi="Arial" w:cs="Arial"/>
          <w:sz w:val="24"/>
          <w:szCs w:val="24"/>
        </w:rPr>
        <w:t xml:space="preserve">. </w:t>
      </w:r>
    </w:p>
    <w:p w:rsidR="004D5432" w:rsidRDefault="009A44AC" w:rsidP="004D54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D5432" w:rsidRPr="004D5432">
        <w:rPr>
          <w:rFonts w:ascii="Arial" w:hAnsi="Arial" w:cs="Arial"/>
          <w:sz w:val="24"/>
          <w:szCs w:val="24"/>
        </w:rPr>
        <w:t>Cerca de 2/3 dos frutos rejeitados como frutas para consumo</w:t>
      </w:r>
      <w:r w:rsidR="004D5432">
        <w:rPr>
          <w:rFonts w:ascii="Arial" w:hAnsi="Arial" w:cs="Arial"/>
          <w:sz w:val="24"/>
          <w:szCs w:val="24"/>
        </w:rPr>
        <w:t xml:space="preserve"> </w:t>
      </w:r>
      <w:r w:rsidR="004D5432" w:rsidRPr="004D5432">
        <w:rPr>
          <w:rFonts w:ascii="Arial" w:hAnsi="Arial" w:cs="Arial"/>
          <w:sz w:val="24"/>
          <w:szCs w:val="24"/>
        </w:rPr>
        <w:t>in natura ainda</w:t>
      </w:r>
      <w:r w:rsidR="00E1090C">
        <w:rPr>
          <w:rFonts w:ascii="Arial" w:hAnsi="Arial" w:cs="Arial"/>
          <w:sz w:val="24"/>
          <w:szCs w:val="24"/>
        </w:rPr>
        <w:t xml:space="preserve"> </w:t>
      </w:r>
      <w:r w:rsidR="004D5432" w:rsidRPr="004D5432">
        <w:rPr>
          <w:rFonts w:ascii="Arial" w:hAnsi="Arial" w:cs="Arial"/>
          <w:sz w:val="24"/>
          <w:szCs w:val="24"/>
        </w:rPr>
        <w:t>são adequados para o processamento. Após esses frutos passarem pel</w:t>
      </w:r>
      <w:r w:rsidR="00E1090C">
        <w:rPr>
          <w:rFonts w:ascii="Arial" w:hAnsi="Arial" w:cs="Arial"/>
          <w:sz w:val="24"/>
          <w:szCs w:val="24"/>
        </w:rPr>
        <w:t xml:space="preserve">a </w:t>
      </w:r>
      <w:r w:rsidR="004D5432" w:rsidRPr="004D5432">
        <w:rPr>
          <w:rFonts w:ascii="Arial" w:hAnsi="Arial" w:cs="Arial"/>
          <w:sz w:val="24"/>
          <w:szCs w:val="24"/>
        </w:rPr>
        <w:t>etapa de seleção onde são descartados aqueles portadores de doenças ou mesmo</w:t>
      </w:r>
      <w:r w:rsidR="00E1090C">
        <w:rPr>
          <w:rFonts w:ascii="Arial" w:hAnsi="Arial" w:cs="Arial"/>
          <w:sz w:val="24"/>
          <w:szCs w:val="24"/>
        </w:rPr>
        <w:t xml:space="preserve"> </w:t>
      </w:r>
      <w:r w:rsidR="004D5432" w:rsidRPr="004D5432">
        <w:rPr>
          <w:rFonts w:ascii="Arial" w:hAnsi="Arial" w:cs="Arial"/>
          <w:sz w:val="24"/>
          <w:szCs w:val="24"/>
        </w:rPr>
        <w:t>apodrecidos, recebem a denominação de maçãs industriais (Wosiacki</w:t>
      </w:r>
      <w:r w:rsidR="00E1090C">
        <w:rPr>
          <w:rFonts w:ascii="Arial" w:hAnsi="Arial" w:cs="Arial"/>
          <w:sz w:val="24"/>
          <w:szCs w:val="24"/>
        </w:rPr>
        <w:t>,</w:t>
      </w:r>
      <w:r w:rsidR="004D5432" w:rsidRPr="004D5432">
        <w:rPr>
          <w:rFonts w:ascii="Arial" w:hAnsi="Arial" w:cs="Arial"/>
          <w:sz w:val="24"/>
          <w:szCs w:val="24"/>
        </w:rPr>
        <w:t xml:space="preserve"> 200</w:t>
      </w:r>
      <w:r w:rsidR="00E1090C">
        <w:rPr>
          <w:rFonts w:ascii="Arial" w:hAnsi="Arial" w:cs="Arial"/>
          <w:sz w:val="24"/>
          <w:szCs w:val="24"/>
        </w:rPr>
        <w:t>3</w:t>
      </w:r>
      <w:r w:rsidR="004D5432" w:rsidRPr="004D5432">
        <w:rPr>
          <w:rFonts w:ascii="Arial" w:hAnsi="Arial" w:cs="Arial"/>
          <w:sz w:val="24"/>
          <w:szCs w:val="24"/>
        </w:rPr>
        <w:t>).</w:t>
      </w:r>
    </w:p>
    <w:p w:rsidR="009A44AC" w:rsidRPr="009A44AC" w:rsidRDefault="009A44AC" w:rsidP="009A44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A44AC">
        <w:rPr>
          <w:rFonts w:ascii="Arial" w:hAnsi="Arial" w:cs="Arial"/>
          <w:sz w:val="24"/>
          <w:szCs w:val="24"/>
        </w:rPr>
        <w:t xml:space="preserve">Assim como diversos setores agroindustriais, a produção de maçã também passou por um processo de reestruturação ao longo das duas últimas décadas. A densidade de plantio aumentou devido aos resultados de pesquisas que desenvolveram </w:t>
      </w:r>
      <w:r w:rsidR="00140958" w:rsidRPr="009A44AC">
        <w:rPr>
          <w:rFonts w:ascii="Arial" w:hAnsi="Arial" w:cs="Arial"/>
          <w:sz w:val="24"/>
          <w:szCs w:val="24"/>
        </w:rPr>
        <w:t>portas-enxerto</w:t>
      </w:r>
      <w:r w:rsidRPr="009A44AC">
        <w:rPr>
          <w:rFonts w:ascii="Arial" w:hAnsi="Arial" w:cs="Arial"/>
          <w:sz w:val="24"/>
          <w:szCs w:val="24"/>
        </w:rPr>
        <w:t xml:space="preserve"> que proporcionam plantas menores, além de terem aumentado a resistência às doenças de solo. Com isso, passou-se a cultivar variedades mais adequadas às exigências dos consumidores e com maior produtividade. Além disso, pesquisas têm sido realizadas dando continuidade à busca por variedades mais resistentes às principais doenças da cultura.</w:t>
      </w:r>
    </w:p>
    <w:p w:rsidR="004D5432" w:rsidRDefault="009A44AC" w:rsidP="009A44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A44AC">
        <w:rPr>
          <w:rFonts w:ascii="Arial" w:hAnsi="Arial" w:cs="Arial"/>
          <w:sz w:val="24"/>
          <w:szCs w:val="24"/>
        </w:rPr>
        <w:t xml:space="preserve">De um modo geral, verifica-se que a produção brasileira está concentrada em quatro estados: Santa Catarina, Rio Grande do Sul, Paraná e São Paulo. Nos dois primeiros estados a produção e a participação na produção total foram significativamente crescentes. Já nos outros dois não houve incremento e a participação se manteve a mesma ao longo dos anos. Santa Catarina e Rio Grande do Sul são os maiores produtores brasileiros, representando mais de 95% da </w:t>
      </w:r>
      <w:r w:rsidRPr="009A44AC">
        <w:rPr>
          <w:rFonts w:ascii="Arial" w:hAnsi="Arial" w:cs="Arial"/>
          <w:sz w:val="24"/>
          <w:szCs w:val="24"/>
        </w:rPr>
        <w:lastRenderedPageBreak/>
        <w:t>produção total. Apenas Santa Catarina responde por 59% da produção nacional</w:t>
      </w:r>
      <w:r>
        <w:rPr>
          <w:rFonts w:ascii="Arial" w:hAnsi="Arial" w:cs="Arial"/>
          <w:sz w:val="24"/>
          <w:szCs w:val="24"/>
        </w:rPr>
        <w:t xml:space="preserve"> (</w:t>
      </w:r>
      <w:r w:rsidRPr="009A44AC">
        <w:rPr>
          <w:rFonts w:ascii="Arial" w:hAnsi="Arial" w:cs="Arial"/>
          <w:sz w:val="24"/>
          <w:szCs w:val="24"/>
        </w:rPr>
        <w:t>B</w:t>
      </w:r>
      <w:r w:rsidR="00BB5B2E">
        <w:rPr>
          <w:rFonts w:ascii="Arial" w:hAnsi="Arial" w:cs="Arial"/>
          <w:sz w:val="24"/>
          <w:szCs w:val="24"/>
        </w:rPr>
        <w:t>ittencourt, 2011)</w:t>
      </w:r>
      <w:r w:rsidRPr="009A44AC">
        <w:rPr>
          <w:rFonts w:ascii="Arial" w:hAnsi="Arial" w:cs="Arial"/>
          <w:sz w:val="24"/>
          <w:szCs w:val="24"/>
        </w:rPr>
        <w:t>.</w:t>
      </w:r>
    </w:p>
    <w:p w:rsidR="00BB5B2E" w:rsidRDefault="00BB5B2E" w:rsidP="009A44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5B2E" w:rsidRPr="00080A92" w:rsidRDefault="00534549" w:rsidP="009A44A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BB5B2E" w:rsidRPr="00080A92">
        <w:rPr>
          <w:rFonts w:ascii="Arial" w:hAnsi="Arial" w:cs="Arial"/>
          <w:b/>
          <w:sz w:val="24"/>
          <w:szCs w:val="24"/>
        </w:rPr>
        <w:t>Bebida alcoólica derivada d</w:t>
      </w:r>
      <w:r w:rsidR="00482FC6">
        <w:rPr>
          <w:rFonts w:ascii="Arial" w:hAnsi="Arial" w:cs="Arial"/>
          <w:b/>
          <w:sz w:val="24"/>
          <w:szCs w:val="24"/>
        </w:rPr>
        <w:t>a fermentação</w:t>
      </w:r>
      <w:r w:rsidR="00BB5B2E" w:rsidRPr="00080A92">
        <w:rPr>
          <w:rFonts w:ascii="Arial" w:hAnsi="Arial" w:cs="Arial"/>
          <w:b/>
          <w:sz w:val="24"/>
          <w:szCs w:val="24"/>
        </w:rPr>
        <w:t xml:space="preserve"> do mosto de maçã</w:t>
      </w:r>
    </w:p>
    <w:p w:rsidR="00BB5B2E" w:rsidRDefault="00BB5B2E" w:rsidP="009A44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5B2E" w:rsidRDefault="00964212" w:rsidP="009A44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B5B2E" w:rsidRPr="00BB5B2E">
        <w:rPr>
          <w:rFonts w:ascii="Arial" w:hAnsi="Arial" w:cs="Arial"/>
          <w:sz w:val="24"/>
          <w:szCs w:val="24"/>
        </w:rPr>
        <w:t>A sidra é produzida em vinte e cinco países europeus e dentre eles os mais</w:t>
      </w:r>
      <w:r w:rsidR="00BB5B2E">
        <w:rPr>
          <w:rFonts w:ascii="Arial" w:hAnsi="Arial" w:cs="Arial"/>
          <w:sz w:val="24"/>
          <w:szCs w:val="24"/>
        </w:rPr>
        <w:t xml:space="preserve"> </w:t>
      </w:r>
      <w:r w:rsidR="00BB5B2E" w:rsidRPr="00BB5B2E">
        <w:rPr>
          <w:rFonts w:ascii="Arial" w:hAnsi="Arial" w:cs="Arial"/>
          <w:sz w:val="24"/>
          <w:szCs w:val="24"/>
        </w:rPr>
        <w:t>importantes são a Inglaterra, a França, a Alemanha, a Bélgica, a Espanha, a Suíça e</w:t>
      </w:r>
      <w:r>
        <w:rPr>
          <w:rFonts w:ascii="Arial" w:hAnsi="Arial" w:cs="Arial"/>
          <w:sz w:val="24"/>
          <w:szCs w:val="24"/>
        </w:rPr>
        <w:t xml:space="preserve"> </w:t>
      </w:r>
      <w:r w:rsidR="00BB5B2E" w:rsidRPr="00BB5B2E">
        <w:rPr>
          <w:rFonts w:ascii="Arial" w:hAnsi="Arial" w:cs="Arial"/>
          <w:sz w:val="24"/>
          <w:szCs w:val="24"/>
        </w:rPr>
        <w:t>a Irlanda. Os Estados Unidos e o Canadá também produzem sidra, mas incluem</w:t>
      </w:r>
      <w:r w:rsidR="00BB5B2E">
        <w:rPr>
          <w:rFonts w:ascii="Arial" w:hAnsi="Arial" w:cs="Arial"/>
          <w:sz w:val="24"/>
          <w:szCs w:val="24"/>
        </w:rPr>
        <w:t xml:space="preserve"> </w:t>
      </w:r>
      <w:r w:rsidR="00BB5B2E" w:rsidRPr="00BB5B2E">
        <w:rPr>
          <w:rFonts w:ascii="Arial" w:hAnsi="Arial" w:cs="Arial"/>
          <w:sz w:val="24"/>
          <w:szCs w:val="24"/>
        </w:rPr>
        <w:t>nessa denominação um suco de maçãs espumante e não alcoólico. O maior</w:t>
      </w:r>
      <w:r w:rsidR="00BB5B2E">
        <w:rPr>
          <w:rFonts w:ascii="Arial" w:hAnsi="Arial" w:cs="Arial"/>
          <w:sz w:val="24"/>
          <w:szCs w:val="24"/>
        </w:rPr>
        <w:t xml:space="preserve"> </w:t>
      </w:r>
      <w:r w:rsidR="00BB5B2E" w:rsidRPr="00BB5B2E">
        <w:rPr>
          <w:rFonts w:ascii="Arial" w:hAnsi="Arial" w:cs="Arial"/>
          <w:sz w:val="24"/>
          <w:szCs w:val="24"/>
        </w:rPr>
        <w:t>produtor de sidra fermentada é a Inglaterra (480 milhões de litros por ano), em uma</w:t>
      </w:r>
      <w:r w:rsidR="00BB5B2E">
        <w:rPr>
          <w:rFonts w:ascii="Arial" w:hAnsi="Arial" w:cs="Arial"/>
          <w:sz w:val="24"/>
          <w:szCs w:val="24"/>
        </w:rPr>
        <w:t xml:space="preserve"> </w:t>
      </w:r>
      <w:r w:rsidR="00BB5B2E" w:rsidRPr="00BB5B2E">
        <w:rPr>
          <w:rFonts w:ascii="Arial" w:hAnsi="Arial" w:cs="Arial"/>
          <w:sz w:val="24"/>
          <w:szCs w:val="24"/>
        </w:rPr>
        <w:t>região situada entre os condados de Hereford e Worcester. A produção anual da</w:t>
      </w:r>
      <w:r w:rsidR="00BB5B2E">
        <w:rPr>
          <w:rFonts w:ascii="Arial" w:hAnsi="Arial" w:cs="Arial"/>
          <w:sz w:val="24"/>
          <w:szCs w:val="24"/>
        </w:rPr>
        <w:t xml:space="preserve"> </w:t>
      </w:r>
      <w:r w:rsidR="00BB5B2E" w:rsidRPr="00BB5B2E">
        <w:rPr>
          <w:rFonts w:ascii="Arial" w:hAnsi="Arial" w:cs="Arial"/>
          <w:sz w:val="24"/>
          <w:szCs w:val="24"/>
        </w:rPr>
        <w:t>França é de 115 milhões de litros e está restrita às Regiões da Normandia e</w:t>
      </w:r>
      <w:r w:rsidR="00BB5B2E">
        <w:rPr>
          <w:rFonts w:ascii="Arial" w:hAnsi="Arial" w:cs="Arial"/>
          <w:sz w:val="24"/>
          <w:szCs w:val="24"/>
        </w:rPr>
        <w:t xml:space="preserve"> </w:t>
      </w:r>
      <w:r w:rsidR="00BB5B2E" w:rsidRPr="00BB5B2E">
        <w:rPr>
          <w:rFonts w:ascii="Arial" w:hAnsi="Arial" w:cs="Arial"/>
          <w:sz w:val="24"/>
          <w:szCs w:val="24"/>
        </w:rPr>
        <w:t>Bretanha. A maior parte do processamento de sidra germânica (100 milhões de</w:t>
      </w:r>
      <w:r w:rsidR="00BB5B2E">
        <w:rPr>
          <w:rFonts w:ascii="Arial" w:hAnsi="Arial" w:cs="Arial"/>
          <w:sz w:val="24"/>
          <w:szCs w:val="24"/>
        </w:rPr>
        <w:t xml:space="preserve"> </w:t>
      </w:r>
      <w:r w:rsidR="00BB5B2E" w:rsidRPr="00BB5B2E">
        <w:rPr>
          <w:rFonts w:ascii="Arial" w:hAnsi="Arial" w:cs="Arial"/>
          <w:sz w:val="24"/>
          <w:szCs w:val="24"/>
        </w:rPr>
        <w:t>litros) está localizada no eixo Trier/Frankfurt. Outras produções existem no norte da</w:t>
      </w:r>
      <w:r w:rsidR="00BB5B2E">
        <w:rPr>
          <w:rFonts w:ascii="Arial" w:hAnsi="Arial" w:cs="Arial"/>
          <w:sz w:val="24"/>
          <w:szCs w:val="24"/>
        </w:rPr>
        <w:t xml:space="preserve"> </w:t>
      </w:r>
      <w:r w:rsidR="00BB5B2E" w:rsidRPr="00BB5B2E">
        <w:rPr>
          <w:rFonts w:ascii="Arial" w:hAnsi="Arial" w:cs="Arial"/>
          <w:sz w:val="24"/>
          <w:szCs w:val="24"/>
        </w:rPr>
        <w:t>Espanha (70 milhões de litros), Irlanda (45 milhões de litros). Em outros países como</w:t>
      </w:r>
      <w:r w:rsidR="00BB5B2E">
        <w:rPr>
          <w:rFonts w:ascii="Arial" w:hAnsi="Arial" w:cs="Arial"/>
          <w:sz w:val="24"/>
          <w:szCs w:val="24"/>
        </w:rPr>
        <w:t xml:space="preserve"> </w:t>
      </w:r>
      <w:r w:rsidR="00BB5B2E" w:rsidRPr="00BB5B2E">
        <w:rPr>
          <w:rFonts w:ascii="Arial" w:hAnsi="Arial" w:cs="Arial"/>
          <w:sz w:val="24"/>
          <w:szCs w:val="24"/>
        </w:rPr>
        <w:t>Brasil, Bélgica, Áustria, Suíça, Suécia, Finlândia, África do Sul, Austrália, Canadá,</w:t>
      </w:r>
      <w:r w:rsidR="003A00CE">
        <w:rPr>
          <w:rFonts w:ascii="Arial" w:hAnsi="Arial" w:cs="Arial"/>
          <w:sz w:val="24"/>
          <w:szCs w:val="24"/>
        </w:rPr>
        <w:t xml:space="preserve"> </w:t>
      </w:r>
      <w:r w:rsidR="00BB5B2E" w:rsidRPr="00BB5B2E">
        <w:rPr>
          <w:rFonts w:ascii="Arial" w:hAnsi="Arial" w:cs="Arial"/>
          <w:sz w:val="24"/>
          <w:szCs w:val="24"/>
        </w:rPr>
        <w:t>Argentina e Chile a produção é pequena. A produção de vinho de maçã nos EUA</w:t>
      </w:r>
      <w:r w:rsidR="00BB5B2E">
        <w:rPr>
          <w:rFonts w:ascii="Arial" w:hAnsi="Arial" w:cs="Arial"/>
          <w:sz w:val="24"/>
          <w:szCs w:val="24"/>
        </w:rPr>
        <w:t xml:space="preserve"> </w:t>
      </w:r>
      <w:r w:rsidR="00BB5B2E" w:rsidRPr="00BB5B2E">
        <w:rPr>
          <w:rFonts w:ascii="Arial" w:hAnsi="Arial" w:cs="Arial"/>
          <w:sz w:val="24"/>
          <w:szCs w:val="24"/>
        </w:rPr>
        <w:t>vem aumentando consideravelmente sendo que a maior parte dessa produção, 100milhões de litros, é usada para a conversão direta em vinagre (</w:t>
      </w:r>
      <w:r w:rsidR="003A00CE">
        <w:rPr>
          <w:rFonts w:ascii="Arial" w:hAnsi="Arial" w:cs="Arial"/>
          <w:sz w:val="24"/>
          <w:szCs w:val="24"/>
        </w:rPr>
        <w:t>Monteiro, 1984</w:t>
      </w:r>
      <w:r w:rsidR="00BB5B2E" w:rsidRPr="00BB5B2E">
        <w:rPr>
          <w:rFonts w:ascii="Arial" w:hAnsi="Arial" w:cs="Arial"/>
          <w:sz w:val="24"/>
          <w:szCs w:val="24"/>
        </w:rPr>
        <w:t>).</w:t>
      </w:r>
    </w:p>
    <w:p w:rsidR="00964212" w:rsidRDefault="00964212" w:rsidP="009642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64212">
        <w:rPr>
          <w:rFonts w:ascii="Arial" w:hAnsi="Arial" w:cs="Arial"/>
          <w:sz w:val="24"/>
          <w:szCs w:val="24"/>
        </w:rPr>
        <w:t>No Brasil é comercializado um produto de nome sidra, de características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diferentes das bebidas européias. Seguramente, as diferenças se devem à matéria-prima e à tecnologia de produção (Wosiacki</w:t>
      </w:r>
      <w:r w:rsidR="007771DB">
        <w:rPr>
          <w:rFonts w:ascii="Arial" w:hAnsi="Arial" w:cs="Arial"/>
          <w:sz w:val="24"/>
          <w:szCs w:val="24"/>
        </w:rPr>
        <w:t>, 2003</w:t>
      </w:r>
      <w:r w:rsidRPr="00964212">
        <w:rPr>
          <w:rFonts w:ascii="Arial" w:hAnsi="Arial" w:cs="Arial"/>
          <w:sz w:val="24"/>
          <w:szCs w:val="24"/>
        </w:rPr>
        <w:t>).</w:t>
      </w:r>
    </w:p>
    <w:p w:rsidR="004D5432" w:rsidRDefault="00964212" w:rsidP="009642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64212">
        <w:rPr>
          <w:rFonts w:ascii="Arial" w:hAnsi="Arial" w:cs="Arial"/>
          <w:sz w:val="24"/>
          <w:szCs w:val="24"/>
        </w:rPr>
        <w:t>A produção do fermentado de maçã no Brasil está direcionada para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formulação das sidras e dos filtrados doces e para a produção de fermentado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acético. As unidades industriais atendem esse mercado que no caso das sidras e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 xml:space="preserve">filtrados é constituído principalmente por distribuidoras de bebidas (Wosiacki, 2003). </w:t>
      </w:r>
      <w:r w:rsidR="00D50108">
        <w:rPr>
          <w:rFonts w:ascii="Arial" w:hAnsi="Arial" w:cs="Arial"/>
          <w:sz w:val="24"/>
          <w:szCs w:val="24"/>
        </w:rPr>
        <w:tab/>
      </w:r>
      <w:r w:rsidRPr="00964212">
        <w:rPr>
          <w:rFonts w:ascii="Arial" w:hAnsi="Arial" w:cs="Arial"/>
          <w:sz w:val="24"/>
          <w:szCs w:val="24"/>
        </w:rPr>
        <w:t>O processamento de sidra no Brasil segue, em linhas gerais, a seguintes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eqüência: as frutas desclassificadas para consumo de mesa são conduzidas</w:t>
      </w:r>
      <w:r>
        <w:rPr>
          <w:rFonts w:ascii="Arial" w:hAnsi="Arial" w:cs="Arial"/>
          <w:sz w:val="24"/>
          <w:szCs w:val="24"/>
        </w:rPr>
        <w:t xml:space="preserve"> ao </w:t>
      </w:r>
      <w:r w:rsidRPr="00964212">
        <w:rPr>
          <w:rFonts w:ascii="Arial" w:hAnsi="Arial" w:cs="Arial"/>
          <w:sz w:val="24"/>
          <w:szCs w:val="24"/>
        </w:rPr>
        <w:t>processo através de dutos com água, passam para elevadores de canecas onde são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lavadas com água potável por aspersão e, posteriormente são trituradas em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moinhos. Durante a trituração é adicionado dióxido de enxofre para prevenir o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processo de oxidação. Após a trituração é feita a extração do suco em prensas de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 xml:space="preserve">pistão ou de esteira. O suco recebe a adição de enzimas pectinolíticas e do </w:t>
      </w:r>
      <w:r>
        <w:rPr>
          <w:rFonts w:ascii="Arial" w:hAnsi="Arial" w:cs="Arial"/>
          <w:sz w:val="24"/>
          <w:szCs w:val="24"/>
        </w:rPr>
        <w:t xml:space="preserve">inoculo </w:t>
      </w:r>
      <w:r w:rsidRPr="00964212">
        <w:rPr>
          <w:rFonts w:ascii="Arial" w:hAnsi="Arial" w:cs="Arial"/>
          <w:sz w:val="24"/>
          <w:szCs w:val="24"/>
        </w:rPr>
        <w:lastRenderedPageBreak/>
        <w:t>sob a forma de leveduras de vinho, ativas e secas. A fermentação alcoólica ocorre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em dornas à temperatura ambiente por um período de aproximadamente dez dias,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durante os meses de fevereiro, março e abril, ou seja, durante o final do verão e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começo do outono. Ao término da fermentação, o suco fermentado de maçã é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filtrado e transferido para outros tanques onde, após o atesto, permanece durante o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período de maturação (maio até novembro), quando podem ocorrer fermentações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secundárias. Terminada a maturação, é adicionada sacarose, que pode variar de 75a 100 g.L</w:t>
      </w:r>
      <w:r w:rsidRPr="00964212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e, caso seja necessário, é corrigida a acidez com a adição de ácido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láctico; os agentes de conservação usados compreendem o metabissulfito de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potássio, de 30 e 50 mg.L</w:t>
      </w:r>
      <w:r w:rsidRPr="00964212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de SO</w:t>
      </w:r>
      <w:r w:rsidRPr="00964212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livre, e o sorbato de potássio na concentração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permitida pela legislação. O fermentado é então clarificado, normalmente com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bentonita e gelatina ou caseína. A fase seguinte é a pasteurização, depois o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resfriamento para a adição de dióxido de carbono (CO</w:t>
      </w:r>
      <w:r w:rsidRPr="007771DB">
        <w:rPr>
          <w:rFonts w:ascii="Arial" w:hAnsi="Arial" w:cs="Arial"/>
          <w:sz w:val="24"/>
          <w:szCs w:val="24"/>
          <w:vertAlign w:val="subscript"/>
        </w:rPr>
        <w:t>2</w:t>
      </w:r>
      <w:r w:rsidRPr="00964212">
        <w:rPr>
          <w:rFonts w:ascii="Arial" w:hAnsi="Arial" w:cs="Arial"/>
          <w:sz w:val="24"/>
          <w:szCs w:val="24"/>
        </w:rPr>
        <w:t xml:space="preserve">) e o </w:t>
      </w:r>
      <w:r w:rsidR="00140958" w:rsidRPr="00964212">
        <w:rPr>
          <w:rFonts w:ascii="Arial" w:hAnsi="Arial" w:cs="Arial"/>
          <w:sz w:val="24"/>
          <w:szCs w:val="24"/>
        </w:rPr>
        <w:t>invade</w:t>
      </w:r>
      <w:r w:rsidRPr="00964212">
        <w:rPr>
          <w:rFonts w:ascii="Arial" w:hAnsi="Arial" w:cs="Arial"/>
          <w:sz w:val="24"/>
          <w:szCs w:val="24"/>
        </w:rPr>
        <w:t xml:space="preserve"> em garrafas</w:t>
      </w:r>
      <w:r>
        <w:rPr>
          <w:rFonts w:ascii="Arial" w:hAnsi="Arial" w:cs="Arial"/>
          <w:sz w:val="24"/>
          <w:szCs w:val="24"/>
        </w:rPr>
        <w:t xml:space="preserve"> </w:t>
      </w:r>
      <w:r w:rsidRPr="00964212">
        <w:rPr>
          <w:rFonts w:ascii="Arial" w:hAnsi="Arial" w:cs="Arial"/>
          <w:sz w:val="24"/>
          <w:szCs w:val="24"/>
        </w:rPr>
        <w:t>especiais (Wosiacki</w:t>
      </w:r>
      <w:r w:rsidR="007771DB">
        <w:rPr>
          <w:rFonts w:ascii="Arial" w:hAnsi="Arial" w:cs="Arial"/>
          <w:sz w:val="24"/>
          <w:szCs w:val="24"/>
        </w:rPr>
        <w:t>, 2003</w:t>
      </w:r>
      <w:r w:rsidRPr="00964212">
        <w:rPr>
          <w:rFonts w:ascii="Arial" w:hAnsi="Arial" w:cs="Arial"/>
          <w:sz w:val="24"/>
          <w:szCs w:val="24"/>
        </w:rPr>
        <w:t>).</w:t>
      </w:r>
    </w:p>
    <w:p w:rsidR="00964212" w:rsidRDefault="00964212" w:rsidP="009642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1DDB" w:rsidRDefault="003C1DDB" w:rsidP="003C1DDB"/>
    <w:p w:rsidR="00964212" w:rsidRDefault="00DC1A60" w:rsidP="009642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95.1pt;margin-top:224.75pt;width:134.95pt;height:72.75pt;z-index:251675648;mso-width-relative:margin;mso-height-relative:margin" filled="f" stroked="f">
            <v:textbox>
              <w:txbxContent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Maturação 35 dias</w:t>
                  </w:r>
                </w:p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Açucares residuais</w:t>
                  </w:r>
                </w:p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Homogeneização</w:t>
                  </w:r>
                </w:p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Clarificação</w:t>
                  </w:r>
                </w:p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Gaseificação natural ou artificial</w:t>
                  </w:r>
                </w:p>
                <w:p w:rsidR="006B258F" w:rsidRPr="003C1DDB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Pasteurização ou não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8" type="#_x0000_t202" style="position:absolute;left:0;text-align:left;margin-left:87.35pt;margin-top:224.75pt;width:114.7pt;height:81.35pt;z-index:251672576;mso-width-relative:margin;mso-height-relative:margin" filled="f" stroked="f">
            <v:textbox>
              <w:txbxContent>
                <w:p w:rsidR="006B258F" w:rsidRPr="003C1DDB" w:rsidRDefault="006B258F" w:rsidP="003C1DDB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C1DDB">
                    <w:rPr>
                      <w:rFonts w:cstheme="minorHAnsi"/>
                      <w:sz w:val="16"/>
                      <w:szCs w:val="16"/>
                    </w:rPr>
                    <w:t>Maturação 30 dias</w:t>
                  </w:r>
                </w:p>
                <w:p w:rsidR="006B258F" w:rsidRPr="003C1DDB" w:rsidRDefault="006B258F" w:rsidP="003C1DDB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C1DDB">
                    <w:rPr>
                      <w:rFonts w:cstheme="minorHAnsi"/>
                      <w:sz w:val="16"/>
                      <w:szCs w:val="16"/>
                    </w:rPr>
                    <w:t>Clarificação</w:t>
                  </w:r>
                </w:p>
                <w:p w:rsidR="006B258F" w:rsidRPr="003C1DDB" w:rsidRDefault="006B258F" w:rsidP="003C1DDB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C1DDB">
                    <w:rPr>
                      <w:rFonts w:cstheme="minorHAnsi"/>
                      <w:sz w:val="16"/>
                      <w:szCs w:val="16"/>
                    </w:rPr>
                    <w:t>Trasfegas</w:t>
                  </w:r>
                </w:p>
                <w:p w:rsidR="006B258F" w:rsidRPr="003C1DDB" w:rsidRDefault="006B258F" w:rsidP="003C1DDB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C1DDB">
                    <w:rPr>
                      <w:rFonts w:cstheme="minorHAnsi"/>
                      <w:sz w:val="16"/>
                      <w:szCs w:val="16"/>
                    </w:rPr>
                    <w:t>Adição de  sacarose</w:t>
                  </w:r>
                </w:p>
                <w:p w:rsidR="006B258F" w:rsidRPr="003C1DDB" w:rsidRDefault="006B258F" w:rsidP="003C1DDB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C1DDB">
                    <w:rPr>
                      <w:rFonts w:cstheme="minorHAnsi"/>
                      <w:sz w:val="16"/>
                      <w:szCs w:val="16"/>
                    </w:rPr>
                    <w:t>Conservantes/sulfitagem</w:t>
                  </w:r>
                </w:p>
                <w:p w:rsidR="006B258F" w:rsidRPr="003C1DDB" w:rsidRDefault="006B258F" w:rsidP="003C1DDB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C1DDB">
                    <w:rPr>
                      <w:rFonts w:cstheme="minorHAnsi"/>
                      <w:sz w:val="16"/>
                      <w:szCs w:val="16"/>
                    </w:rPr>
                    <w:t>Gaseificação artificial</w:t>
                  </w:r>
                </w:p>
                <w:p w:rsidR="006B258F" w:rsidRPr="003C1DDB" w:rsidRDefault="006B258F" w:rsidP="003C1DDB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C1DDB">
                    <w:rPr>
                      <w:rFonts w:cstheme="minorHAnsi"/>
                      <w:sz w:val="16"/>
                      <w:szCs w:val="16"/>
                    </w:rPr>
                    <w:t>Pasteurização</w:t>
                  </w:r>
                </w:p>
                <w:p w:rsidR="006B258F" w:rsidRDefault="006B258F" w:rsidP="003C1DD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B258F" w:rsidRDefault="006B258F" w:rsidP="003C1DD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7" type="#_x0000_t202" style="position:absolute;left:0;text-align:left;margin-left:87.4pt;margin-top:132.5pt;width:102.05pt;height:71.6pt;z-index:251671552;mso-width-relative:margin;mso-height-relative:margin" filled="f" stroked="f">
            <v:textbox>
              <w:txbxContent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Sulfitagem</w:t>
                  </w:r>
                </w:p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Despectinização</w:t>
                  </w:r>
                </w:p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Classificação</w:t>
                  </w:r>
                </w:p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Trasfegas</w:t>
                  </w:r>
                </w:p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Inóculo (LSA)</w:t>
                  </w:r>
                </w:p>
                <w:p w:rsidR="006B258F" w:rsidRDefault="006B258F" w:rsidP="003C1DDB">
                  <w:r>
                    <w:rPr>
                      <w:sz w:val="16"/>
                      <w:szCs w:val="16"/>
                    </w:rPr>
                    <w:t>Fermentação, 10-20 dias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40" type="#_x0000_t202" style="position:absolute;left:0;text-align:left;margin-left:295.1pt;margin-top:137.35pt;width:114.7pt;height:59.6pt;z-index:251674624;mso-width-relative:margin;mso-height-relative:margin" filled="f" stroked="f">
            <v:textbox>
              <w:txbxContent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 w:rsidRPr="003C1DDB">
                    <w:rPr>
                      <w:sz w:val="16"/>
                      <w:szCs w:val="16"/>
                    </w:rPr>
                    <w:t>Fermentação Oxidativa</w:t>
                  </w:r>
                </w:p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Classificação (flotação)</w:t>
                  </w:r>
                </w:p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Trasfegas</w:t>
                  </w:r>
                </w:p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Redução da biomassa</w:t>
                  </w:r>
                </w:p>
                <w:p w:rsidR="006B258F" w:rsidRPr="003C1DDB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Fermentação, 60-120 dias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9" type="#_x0000_t202" style="position:absolute;left:0;text-align:left;margin-left:295.1pt;margin-top:52.25pt;width:114.7pt;height:59.6pt;z-index:251673600;mso-width-relative:margin;mso-height-relative:margin" filled="f" stroked="f">
            <v:textbox>
              <w:txbxContent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Maças Industriais</w:t>
                  </w:r>
                </w:p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Recepção</w:t>
                  </w:r>
                </w:p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Seleção</w:t>
                  </w:r>
                </w:p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Trituração</w:t>
                  </w:r>
                </w:p>
                <w:p w:rsidR="006B258F" w:rsidRDefault="006B258F" w:rsidP="003C1D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Prensagem</w:t>
                  </w:r>
                </w:p>
                <w:p w:rsidR="006B258F" w:rsidRPr="003C1DDB" w:rsidRDefault="006B258F" w:rsidP="003C1DDB">
                  <w:pPr>
                    <w:rPr>
                      <w:sz w:val="16"/>
                      <w:szCs w:val="16"/>
                    </w:rPr>
                  </w:pPr>
                </w:p>
                <w:p w:rsidR="006B258F" w:rsidRDefault="006B258F" w:rsidP="003C1DDB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6" type="#_x0000_t202" style="position:absolute;left:0;text-align:left;margin-left:87.35pt;margin-top:52.25pt;width:114.7pt;height:59.6pt;z-index:251670528;mso-width-relative:margin;mso-height-relative:margin" filled="f" stroked="f">
            <v:textbox>
              <w:txbxContent>
                <w:p w:rsidR="006B258F" w:rsidRPr="003C1DDB" w:rsidRDefault="006B258F" w:rsidP="003C1DDB">
                  <w:pPr>
                    <w:rPr>
                      <w:sz w:val="16"/>
                      <w:szCs w:val="16"/>
                    </w:rPr>
                  </w:pPr>
                  <w:r w:rsidRPr="003C1DDB">
                    <w:rPr>
                      <w:sz w:val="16"/>
                      <w:szCs w:val="16"/>
                    </w:rPr>
                    <w:t>Descarte comercial</w:t>
                  </w:r>
                </w:p>
                <w:p w:rsidR="006B258F" w:rsidRPr="003C1DDB" w:rsidRDefault="006B258F" w:rsidP="003C1DDB">
                  <w:pPr>
                    <w:rPr>
                      <w:sz w:val="16"/>
                      <w:szCs w:val="16"/>
                    </w:rPr>
                  </w:pPr>
                  <w:r w:rsidRPr="003C1DDB">
                    <w:rPr>
                      <w:sz w:val="16"/>
                      <w:szCs w:val="16"/>
                    </w:rPr>
                    <w:t>Recepção</w:t>
                  </w:r>
                </w:p>
                <w:p w:rsidR="006B258F" w:rsidRPr="003C1DDB" w:rsidRDefault="006B258F" w:rsidP="003C1DDB">
                  <w:pPr>
                    <w:rPr>
                      <w:sz w:val="16"/>
                      <w:szCs w:val="16"/>
                    </w:rPr>
                  </w:pPr>
                  <w:r w:rsidRPr="003C1DDB">
                    <w:rPr>
                      <w:sz w:val="16"/>
                      <w:szCs w:val="16"/>
                    </w:rPr>
                    <w:t>Seleção</w:t>
                  </w:r>
                </w:p>
                <w:p w:rsidR="006B258F" w:rsidRPr="003C1DDB" w:rsidRDefault="006B258F" w:rsidP="003C1DDB">
                  <w:pPr>
                    <w:rPr>
                      <w:sz w:val="16"/>
                      <w:szCs w:val="16"/>
                    </w:rPr>
                  </w:pPr>
                  <w:r w:rsidRPr="003C1DDB">
                    <w:rPr>
                      <w:sz w:val="16"/>
                      <w:szCs w:val="16"/>
                    </w:rPr>
                    <w:t>Trituração</w:t>
                  </w:r>
                </w:p>
                <w:p w:rsidR="006B258F" w:rsidRPr="003C1DDB" w:rsidRDefault="006B258F" w:rsidP="003C1DDB">
                  <w:pPr>
                    <w:rPr>
                      <w:sz w:val="16"/>
                      <w:szCs w:val="16"/>
                    </w:rPr>
                  </w:pPr>
                  <w:r w:rsidRPr="003C1DDB">
                    <w:rPr>
                      <w:sz w:val="16"/>
                      <w:szCs w:val="16"/>
                    </w:rPr>
                    <w:t>Prensagem</w:t>
                  </w:r>
                </w:p>
                <w:p w:rsidR="006B258F" w:rsidRDefault="006B258F" w:rsidP="003C1DDB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1" type="#_x0000_t202" style="position:absolute;left:0;text-align:left;margin-left:202.05pt;margin-top:312.1pt;width:181.35pt;height:20.65pt;z-index:25166540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6B258F" w:rsidRDefault="006B258F" w:rsidP="003C1DDB">
                  <w:pPr>
                    <w:jc w:val="center"/>
                  </w:pPr>
                  <w:r>
                    <w:t>Sidra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28" type="#_x0000_t202" style="position:absolute;left:0;text-align:left;margin-left:-5.45pt;margin-top:312.1pt;width:181.4pt;height:20.65pt;z-index:25166233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6B258F" w:rsidRDefault="006B258F" w:rsidP="003C1DDB">
                  <w:pPr>
                    <w:jc w:val="center"/>
                  </w:pPr>
                  <w:r>
                    <w:t>Sidra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3" type="#_x0000_t202" style="position:absolute;left:0;text-align:left;margin-left:202.05pt;margin-top:111.85pt;width:181.35pt;height:20.65pt;z-index:25166745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6B258F" w:rsidRPr="003C1DDB" w:rsidRDefault="006B258F" w:rsidP="003C1DDB">
                  <w:pPr>
                    <w:jc w:val="center"/>
                  </w:pPr>
                  <w:r>
                    <w:t>Mosto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0" type="#_x0000_t202" style="position:absolute;left:0;text-align:left;margin-left:-5.4pt;margin-top:111.85pt;width:181.4pt;height:20.65pt;z-index:251664384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6B258F" w:rsidRDefault="006B258F" w:rsidP="003C1DDB">
                  <w:pPr>
                    <w:jc w:val="center"/>
                  </w:pPr>
                  <w:r>
                    <w:t>Mosto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5" type="#_x0000_t202" style="position:absolute;left:0;text-align:left;margin-left:-5.4pt;margin-top:31.6pt;width:181.35pt;height:20.65pt;z-index:251669504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6B258F" w:rsidRDefault="006B258F" w:rsidP="003C1DDB">
                  <w:pPr>
                    <w:jc w:val="center"/>
                  </w:pPr>
                  <w:r>
                    <w:t>Matéria -prima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4" type="#_x0000_t202" style="position:absolute;left:0;text-align:left;margin-left:202.1pt;margin-top:31.6pt;width:181.4pt;height:20.65pt;z-index:251668480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6B258F" w:rsidRDefault="006B258F" w:rsidP="003C1DDB">
                  <w:pPr>
                    <w:jc w:val="center"/>
                  </w:pPr>
                  <w:r>
                    <w:t>Matéria-prima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2" type="#_x0000_t202" style="position:absolute;left:0;text-align:left;margin-left:202.05pt;margin-top:204.1pt;width:181.4pt;height:20.65pt;z-index:251666432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6B258F" w:rsidRDefault="006B258F" w:rsidP="003C1DDB">
                  <w:pPr>
                    <w:jc w:val="center"/>
                  </w:pPr>
                  <w:r>
                    <w:t>Vinho de Maça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29" type="#_x0000_t202" style="position:absolute;left:0;text-align:left;margin-left:-5.45pt;margin-top:204.1pt;width:181.4pt;height:20.65pt;z-index:251663360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6B258F" w:rsidRDefault="006B258F" w:rsidP="003C1DDB">
                  <w:pPr>
                    <w:jc w:val="center"/>
                  </w:pPr>
                  <w:r>
                    <w:t>Vinho de Maçã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27" type="#_x0000_t202" style="position:absolute;left:0;text-align:left;margin-left:202.1pt;margin-top:3.85pt;width:181.4pt;height:20.65pt;z-index:251661312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6B258F" w:rsidRDefault="006B258F" w:rsidP="003C1DDB">
                  <w:pPr>
                    <w:jc w:val="center"/>
                  </w:pPr>
                  <w:r>
                    <w:t>Processamento Francês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26" type="#_x0000_t202" style="position:absolute;left:0;text-align:left;margin-left:1.1pt;margin-top:3.85pt;width:181.35pt;height:20.65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6B258F" w:rsidRDefault="006B258F" w:rsidP="003C1DDB">
                  <w:pPr>
                    <w:jc w:val="center"/>
                  </w:pPr>
                  <w:r>
                    <w:t>Processamento Brasileiro</w:t>
                  </w:r>
                </w:p>
              </w:txbxContent>
            </v:textbox>
          </v:shape>
        </w:pict>
      </w:r>
      <w:r w:rsidR="00964212">
        <w:rPr>
          <w:noProof/>
          <w:lang w:eastAsia="pt-BR"/>
        </w:rPr>
        <w:drawing>
          <wp:inline distT="0" distB="0" distL="0" distR="0">
            <wp:extent cx="5760085" cy="4308653"/>
            <wp:effectExtent l="19050" t="0" r="0" b="0"/>
            <wp:docPr id="7" name="Imagem 7" descr="http://htmlimg1.scribdassets.com/4ppb6y0lhcxufaf/images/19-37072a4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tmlimg1.scribdassets.com/4ppb6y0lhcxufaf/images/19-37072a458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0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A92" w:rsidRPr="00080A92" w:rsidRDefault="00080A92" w:rsidP="00080A92">
      <w:pPr>
        <w:jc w:val="center"/>
        <w:rPr>
          <w:rFonts w:cstheme="minorHAnsi"/>
          <w:sz w:val="20"/>
          <w:szCs w:val="20"/>
        </w:rPr>
      </w:pPr>
      <w:r w:rsidRPr="00080A92">
        <w:rPr>
          <w:rFonts w:cstheme="minorHAnsi"/>
          <w:sz w:val="20"/>
          <w:szCs w:val="20"/>
        </w:rPr>
        <w:t>Diferenças entre o processamento da sidra brasileira e da sidra</w:t>
      </w:r>
      <w:r w:rsidR="007771DB">
        <w:rPr>
          <w:rFonts w:cstheme="minorHAnsi"/>
          <w:sz w:val="20"/>
          <w:szCs w:val="20"/>
        </w:rPr>
        <w:t xml:space="preserve"> </w:t>
      </w:r>
      <w:r w:rsidRPr="00080A92">
        <w:rPr>
          <w:rFonts w:cstheme="minorHAnsi"/>
          <w:sz w:val="20"/>
          <w:szCs w:val="20"/>
        </w:rPr>
        <w:t>francesa.</w:t>
      </w:r>
    </w:p>
    <w:p w:rsidR="00964212" w:rsidRPr="00080A92" w:rsidRDefault="00080A92" w:rsidP="00080A92">
      <w:pPr>
        <w:jc w:val="center"/>
        <w:rPr>
          <w:rFonts w:cstheme="minorHAnsi"/>
          <w:sz w:val="20"/>
          <w:szCs w:val="20"/>
        </w:rPr>
      </w:pPr>
      <w:r w:rsidRPr="00080A92">
        <w:rPr>
          <w:rFonts w:cstheme="minorHAnsi"/>
          <w:sz w:val="20"/>
          <w:szCs w:val="20"/>
        </w:rPr>
        <w:t xml:space="preserve">Fonte: Wosiacki </w:t>
      </w:r>
      <w:r w:rsidR="007771DB">
        <w:rPr>
          <w:rFonts w:cstheme="minorHAnsi"/>
          <w:sz w:val="20"/>
          <w:szCs w:val="20"/>
        </w:rPr>
        <w:t>2003</w:t>
      </w:r>
      <w:r w:rsidRPr="00080A92">
        <w:rPr>
          <w:rFonts w:cstheme="minorHAnsi"/>
          <w:sz w:val="20"/>
          <w:szCs w:val="20"/>
        </w:rPr>
        <w:t xml:space="preserve">; Nogueira </w:t>
      </w:r>
      <w:r w:rsidR="007771DB">
        <w:rPr>
          <w:rFonts w:cstheme="minorHAnsi"/>
          <w:sz w:val="20"/>
          <w:szCs w:val="20"/>
        </w:rPr>
        <w:t>2003</w:t>
      </w:r>
      <w:r w:rsidRPr="00080A92">
        <w:rPr>
          <w:rFonts w:cstheme="minorHAnsi"/>
          <w:sz w:val="20"/>
          <w:szCs w:val="20"/>
        </w:rPr>
        <w:t>.</w:t>
      </w:r>
    </w:p>
    <w:p w:rsidR="004D5432" w:rsidRPr="00916F3B" w:rsidRDefault="00534549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5. </w:t>
      </w:r>
      <w:r w:rsidR="00916F3B">
        <w:rPr>
          <w:rFonts w:ascii="Arial" w:hAnsi="Arial" w:cs="Arial"/>
          <w:b/>
          <w:sz w:val="24"/>
          <w:szCs w:val="24"/>
        </w:rPr>
        <w:t>Maças para s</w:t>
      </w:r>
      <w:r w:rsidR="00916F3B" w:rsidRPr="00916F3B">
        <w:rPr>
          <w:rFonts w:ascii="Arial" w:hAnsi="Arial" w:cs="Arial"/>
          <w:b/>
          <w:sz w:val="24"/>
          <w:szCs w:val="24"/>
        </w:rPr>
        <w:t>idra</w:t>
      </w:r>
    </w:p>
    <w:p w:rsidR="00916F3B" w:rsidRDefault="00916F3B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6F3B" w:rsidRDefault="00916F3B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Categoria de maças</w:t>
      </w: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6F3B" w:rsidRDefault="006630FA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16F3B">
        <w:rPr>
          <w:rFonts w:ascii="Arial" w:hAnsi="Arial" w:cs="Arial"/>
          <w:sz w:val="24"/>
          <w:szCs w:val="24"/>
        </w:rPr>
        <w:t xml:space="preserve">Na Inglaterra as maças para sidra são divididas em quatro categorias, pelo sabor e aroma. Dois componentes são utilizados para definir as categorias: os ácidos e os taninos. </w:t>
      </w:r>
    </w:p>
    <w:p w:rsidR="008A1F41" w:rsidRDefault="006630FA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16F3B">
        <w:rPr>
          <w:rFonts w:ascii="Arial" w:hAnsi="Arial" w:cs="Arial"/>
          <w:sz w:val="24"/>
          <w:szCs w:val="24"/>
        </w:rPr>
        <w:t xml:space="preserve">A primeira categoria “sweet” ou doce e significa que o suco apresenta baixos teores de taninos e de ácidos. Ele é indicado para misturar com os sucos mais fortes. </w:t>
      </w:r>
    </w:p>
    <w:p w:rsidR="008A1F41" w:rsidRDefault="006630FA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A1F41">
        <w:rPr>
          <w:rFonts w:ascii="Arial" w:hAnsi="Arial" w:cs="Arial"/>
          <w:sz w:val="24"/>
          <w:szCs w:val="24"/>
        </w:rPr>
        <w:t xml:space="preserve">A segunda categoria é “bittersweet” ou doce-amargo, com alto teor em tanino e baixa acidez. </w:t>
      </w:r>
    </w:p>
    <w:p w:rsidR="008A1F41" w:rsidRDefault="006630FA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A1F41">
        <w:rPr>
          <w:rFonts w:ascii="Arial" w:hAnsi="Arial" w:cs="Arial"/>
          <w:sz w:val="24"/>
          <w:szCs w:val="24"/>
        </w:rPr>
        <w:t xml:space="preserve">A terceira categoria é “bittersharp” ou amarga, com altos teores de tanino e de ácido. A quarta categoria é a “sharp” ou ácida, com baixo teor de tanino e alta acidez. </w:t>
      </w:r>
    </w:p>
    <w:p w:rsidR="008A1F41" w:rsidRDefault="006630FA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A1F41">
        <w:rPr>
          <w:rFonts w:ascii="Arial" w:hAnsi="Arial" w:cs="Arial"/>
          <w:sz w:val="24"/>
          <w:szCs w:val="24"/>
        </w:rPr>
        <w:t xml:space="preserve">Além das quatro categorias de maças para sidra, também são utilizadas variedades para fins culinários, a fim de equilibrar a acidez. </w:t>
      </w:r>
    </w:p>
    <w:p w:rsidR="008A1F41" w:rsidRDefault="006630FA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A1F41">
        <w:rPr>
          <w:rFonts w:ascii="Arial" w:hAnsi="Arial" w:cs="Arial"/>
          <w:sz w:val="24"/>
          <w:szCs w:val="24"/>
        </w:rPr>
        <w:t xml:space="preserve">A tabela abaixo apresenta exemplos de variedades de maças agrupadas em categorias. </w:t>
      </w:r>
    </w:p>
    <w:p w:rsidR="00843095" w:rsidRDefault="00843095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223"/>
        <w:gridCol w:w="1075"/>
        <w:gridCol w:w="1351"/>
        <w:gridCol w:w="1290"/>
        <w:gridCol w:w="941"/>
      </w:tblGrid>
      <w:tr w:rsidR="006630FA" w:rsidRPr="006630FA" w:rsidTr="008A1F41">
        <w:trPr>
          <w:jc w:val="center"/>
        </w:trPr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30FA">
              <w:rPr>
                <w:rFonts w:cstheme="minorHAnsi"/>
                <w:b/>
                <w:sz w:val="24"/>
                <w:szCs w:val="24"/>
              </w:rPr>
              <w:t>Variedade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30FA">
              <w:rPr>
                <w:rFonts w:cstheme="minorHAnsi"/>
                <w:b/>
                <w:sz w:val="24"/>
                <w:szCs w:val="24"/>
              </w:rPr>
              <w:t>Tipo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30FA">
              <w:rPr>
                <w:rFonts w:cstheme="minorHAnsi"/>
                <w:b/>
                <w:sz w:val="24"/>
                <w:szCs w:val="24"/>
              </w:rPr>
              <w:t>Categoria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30FA">
              <w:rPr>
                <w:rFonts w:cstheme="minorHAnsi"/>
                <w:b/>
                <w:sz w:val="24"/>
                <w:szCs w:val="24"/>
              </w:rPr>
              <w:t>Acidez</w:t>
            </w:r>
          </w:p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30FA">
              <w:rPr>
                <w:rFonts w:cstheme="minorHAnsi"/>
                <w:b/>
                <w:sz w:val="24"/>
                <w:szCs w:val="24"/>
              </w:rPr>
              <w:t>(% p/v</w:t>
            </w:r>
          </w:p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30FA">
              <w:rPr>
                <w:rFonts w:cstheme="minorHAnsi"/>
                <w:b/>
                <w:sz w:val="24"/>
                <w:szCs w:val="24"/>
              </w:rPr>
              <w:t>ac. málico)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30FA">
              <w:rPr>
                <w:rFonts w:cstheme="minorHAnsi"/>
                <w:b/>
                <w:sz w:val="24"/>
                <w:szCs w:val="24"/>
              </w:rPr>
              <w:t>Tanino</w:t>
            </w:r>
          </w:p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30FA">
              <w:rPr>
                <w:rFonts w:cstheme="minorHAnsi"/>
                <w:b/>
                <w:sz w:val="24"/>
                <w:szCs w:val="24"/>
              </w:rPr>
              <w:t>(% p/v)</w:t>
            </w:r>
          </w:p>
        </w:tc>
      </w:tr>
      <w:tr w:rsidR="006630FA" w:rsidTr="008A1F41">
        <w:trPr>
          <w:jc w:val="center"/>
        </w:trPr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Yarlinton Mill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Sidra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Bittersweet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0,22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0,32</w:t>
            </w:r>
          </w:p>
        </w:tc>
      </w:tr>
      <w:tr w:rsidR="006630FA" w:rsidTr="008A1F41">
        <w:trPr>
          <w:jc w:val="center"/>
        </w:trPr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Dabenett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Sidra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Bittersweet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0,18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0,29</w:t>
            </w:r>
          </w:p>
        </w:tc>
      </w:tr>
      <w:tr w:rsidR="006630FA" w:rsidTr="008A1F41">
        <w:trPr>
          <w:jc w:val="center"/>
        </w:trPr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Sweet Coppin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Sidra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Sweet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0,20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0,14</w:t>
            </w:r>
          </w:p>
        </w:tc>
      </w:tr>
      <w:tr w:rsidR="006630FA" w:rsidTr="008A1F41">
        <w:trPr>
          <w:jc w:val="center"/>
        </w:trPr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Kingston Black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Sidra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Bittersweet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0,58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0,19</w:t>
            </w:r>
          </w:p>
        </w:tc>
      </w:tr>
      <w:tr w:rsidR="006630FA" w:rsidTr="008A1F41">
        <w:trPr>
          <w:jc w:val="center"/>
        </w:trPr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Stoke Red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Sidra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Bittersweet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0,64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0,31</w:t>
            </w:r>
          </w:p>
        </w:tc>
      </w:tr>
      <w:tr w:rsidR="006630FA" w:rsidTr="008A1F41">
        <w:trPr>
          <w:jc w:val="center"/>
        </w:trPr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Tom Putt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Sidra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Sharp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0,68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0,14</w:t>
            </w:r>
          </w:p>
        </w:tc>
      </w:tr>
      <w:tr w:rsidR="006630FA" w:rsidTr="008A1F41">
        <w:trPr>
          <w:jc w:val="center"/>
        </w:trPr>
        <w:tc>
          <w:tcPr>
            <w:tcW w:w="0" w:type="auto"/>
            <w:vAlign w:val="center"/>
          </w:tcPr>
          <w:p w:rsidR="008A1F41" w:rsidRPr="006630FA" w:rsidRDefault="008A1F41" w:rsidP="0084309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Brown Apple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Sidra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Sharp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0,67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0,12</w:t>
            </w:r>
          </w:p>
        </w:tc>
      </w:tr>
      <w:tr w:rsidR="006630FA" w:rsidTr="008A1F41">
        <w:trPr>
          <w:jc w:val="center"/>
        </w:trPr>
        <w:tc>
          <w:tcPr>
            <w:tcW w:w="0" w:type="auto"/>
            <w:vAlign w:val="center"/>
          </w:tcPr>
          <w:p w:rsidR="008A1F41" w:rsidRPr="006630FA" w:rsidRDefault="008A1F41" w:rsidP="0084309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Bramley Seedling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Culinária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Sharp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0,85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0,08</w:t>
            </w:r>
          </w:p>
        </w:tc>
      </w:tr>
      <w:tr w:rsidR="006630FA" w:rsidTr="008A1F41">
        <w:trPr>
          <w:jc w:val="center"/>
        </w:trPr>
        <w:tc>
          <w:tcPr>
            <w:tcW w:w="0" w:type="auto"/>
            <w:vAlign w:val="center"/>
          </w:tcPr>
          <w:p w:rsidR="008A1F41" w:rsidRPr="006630FA" w:rsidRDefault="008A1F41" w:rsidP="0084309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Cox Orange Pippin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Mesa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Sharp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0,60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0,07</w:t>
            </w:r>
          </w:p>
        </w:tc>
      </w:tr>
      <w:tr w:rsidR="006630FA" w:rsidTr="008A1F41">
        <w:trPr>
          <w:jc w:val="center"/>
        </w:trPr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lastRenderedPageBreak/>
              <w:t>Worcester Pearmain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Mesa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Bittersweet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0,50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0,12</w:t>
            </w:r>
          </w:p>
        </w:tc>
      </w:tr>
      <w:tr w:rsidR="006630FA" w:rsidTr="008A1F41">
        <w:trPr>
          <w:jc w:val="center"/>
        </w:trPr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Golden Delicious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Mesa</w:t>
            </w:r>
          </w:p>
        </w:tc>
        <w:tc>
          <w:tcPr>
            <w:tcW w:w="0" w:type="auto"/>
            <w:vAlign w:val="center"/>
          </w:tcPr>
          <w:p w:rsidR="008A1F41" w:rsidRPr="006630FA" w:rsidRDefault="008A1F41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Mild Sharp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0,45</w:t>
            </w:r>
          </w:p>
        </w:tc>
        <w:tc>
          <w:tcPr>
            <w:tcW w:w="0" w:type="auto"/>
            <w:vAlign w:val="center"/>
          </w:tcPr>
          <w:p w:rsidR="008A1F41" w:rsidRPr="006630FA" w:rsidRDefault="006630FA" w:rsidP="008A1F4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0,06</w:t>
            </w:r>
          </w:p>
        </w:tc>
      </w:tr>
    </w:tbl>
    <w:p w:rsidR="008A1F41" w:rsidRPr="006630FA" w:rsidRDefault="006630FA" w:rsidP="006630FA">
      <w:pPr>
        <w:jc w:val="center"/>
        <w:rPr>
          <w:rFonts w:ascii="Arial" w:hAnsi="Arial" w:cs="Arial"/>
          <w:sz w:val="20"/>
          <w:szCs w:val="20"/>
        </w:rPr>
      </w:pPr>
      <w:r w:rsidRPr="006630FA">
        <w:rPr>
          <w:rFonts w:ascii="Arial" w:hAnsi="Arial" w:cs="Arial"/>
          <w:sz w:val="20"/>
          <w:szCs w:val="20"/>
        </w:rPr>
        <w:t>Análise de maça por categoria</w:t>
      </w:r>
    </w:p>
    <w:p w:rsidR="006630FA" w:rsidRPr="006630FA" w:rsidRDefault="006630FA" w:rsidP="006630FA">
      <w:pPr>
        <w:jc w:val="center"/>
        <w:rPr>
          <w:rFonts w:ascii="Arial" w:hAnsi="Arial" w:cs="Arial"/>
          <w:sz w:val="20"/>
          <w:szCs w:val="20"/>
        </w:rPr>
      </w:pPr>
      <w:r w:rsidRPr="006630FA">
        <w:rPr>
          <w:rFonts w:ascii="Arial" w:hAnsi="Arial" w:cs="Arial"/>
          <w:sz w:val="20"/>
          <w:szCs w:val="20"/>
        </w:rPr>
        <w:t>Fonte: Beech</w:t>
      </w:r>
      <w:r w:rsidR="007771DB">
        <w:rPr>
          <w:rFonts w:ascii="Arial" w:hAnsi="Arial" w:cs="Arial"/>
          <w:sz w:val="20"/>
          <w:szCs w:val="20"/>
        </w:rPr>
        <w:t xml:space="preserve"> 1997</w:t>
      </w:r>
    </w:p>
    <w:p w:rsidR="008A1F41" w:rsidRDefault="008A1F41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15D4" w:rsidRPr="00916F3B" w:rsidRDefault="00482FC6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="00F115D4" w:rsidRPr="00916F3B">
        <w:rPr>
          <w:rFonts w:ascii="Arial" w:hAnsi="Arial" w:cs="Arial"/>
          <w:b/>
          <w:sz w:val="24"/>
          <w:szCs w:val="24"/>
        </w:rPr>
        <w:t xml:space="preserve">Microflora do </w:t>
      </w:r>
      <w:r w:rsidR="00916F3B">
        <w:rPr>
          <w:rFonts w:ascii="Arial" w:hAnsi="Arial" w:cs="Arial"/>
          <w:b/>
          <w:sz w:val="24"/>
          <w:szCs w:val="24"/>
        </w:rPr>
        <w:t>mosto de m</w:t>
      </w:r>
      <w:r w:rsidR="00F115D4" w:rsidRPr="00916F3B">
        <w:rPr>
          <w:rFonts w:ascii="Arial" w:hAnsi="Arial" w:cs="Arial"/>
          <w:b/>
          <w:sz w:val="24"/>
          <w:szCs w:val="24"/>
        </w:rPr>
        <w:t xml:space="preserve">açã </w:t>
      </w:r>
    </w:p>
    <w:p w:rsidR="001833B0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15D4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82FC6">
        <w:rPr>
          <w:rFonts w:ascii="Arial" w:hAnsi="Arial" w:cs="Arial"/>
          <w:sz w:val="24"/>
          <w:szCs w:val="24"/>
        </w:rPr>
        <w:t xml:space="preserve">6.1 </w:t>
      </w:r>
      <w:r w:rsidR="00F115D4" w:rsidRPr="001833B0">
        <w:rPr>
          <w:rFonts w:ascii="Arial" w:hAnsi="Arial" w:cs="Arial"/>
          <w:sz w:val="24"/>
          <w:szCs w:val="24"/>
          <w:u w:val="single"/>
        </w:rPr>
        <w:t>Leveduras</w:t>
      </w:r>
    </w:p>
    <w:p w:rsidR="001833B0" w:rsidRPr="001833B0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F115D4" w:rsidRDefault="00F115D4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15D4">
        <w:rPr>
          <w:rFonts w:ascii="Arial" w:hAnsi="Arial" w:cs="Arial"/>
          <w:sz w:val="24"/>
          <w:szCs w:val="24"/>
        </w:rPr>
        <w:t>Pode-se encontrar alguns gêneros de leveduras, como: Kloekera, Candida, Saccharomyces .</w:t>
      </w:r>
    </w:p>
    <w:p w:rsidR="00F115D4" w:rsidRDefault="00F115D4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15D4">
        <w:rPr>
          <w:rFonts w:ascii="Arial" w:hAnsi="Arial" w:cs="Arial"/>
          <w:sz w:val="24"/>
          <w:szCs w:val="24"/>
        </w:rPr>
        <w:t>A</w:t>
      </w:r>
      <w:r w:rsidR="00140958" w:rsidRPr="00F115D4">
        <w:rPr>
          <w:rFonts w:ascii="Arial" w:hAnsi="Arial" w:cs="Arial"/>
          <w:sz w:val="24"/>
          <w:szCs w:val="24"/>
        </w:rPr>
        <w:t xml:space="preserve"> </w:t>
      </w:r>
      <w:r w:rsidRPr="00F115D4">
        <w:rPr>
          <w:rFonts w:ascii="Arial" w:hAnsi="Arial" w:cs="Arial"/>
          <w:sz w:val="24"/>
          <w:szCs w:val="24"/>
        </w:rPr>
        <w:t>, normalmente presente na matéria-prima, se reproduz rapidamente no</w:t>
      </w:r>
      <w:r w:rsidR="001833B0">
        <w:rPr>
          <w:rFonts w:ascii="Arial" w:hAnsi="Arial" w:cs="Arial"/>
          <w:sz w:val="24"/>
          <w:szCs w:val="24"/>
        </w:rPr>
        <w:t xml:space="preserve"> </w:t>
      </w:r>
      <w:r w:rsidRPr="00F115D4">
        <w:rPr>
          <w:rFonts w:ascii="Arial" w:hAnsi="Arial" w:cs="Arial"/>
          <w:sz w:val="24"/>
          <w:szCs w:val="24"/>
        </w:rPr>
        <w:t>mosto e, portanto é considerada iniciadora de fermentação, no entanto é pouco resistente ao</w:t>
      </w:r>
      <w:r>
        <w:rPr>
          <w:rFonts w:ascii="Arial" w:hAnsi="Arial" w:cs="Arial"/>
          <w:sz w:val="24"/>
          <w:szCs w:val="24"/>
        </w:rPr>
        <w:t xml:space="preserve"> </w:t>
      </w:r>
      <w:r w:rsidRPr="00F115D4">
        <w:rPr>
          <w:rFonts w:ascii="Arial" w:hAnsi="Arial" w:cs="Arial"/>
          <w:sz w:val="24"/>
          <w:szCs w:val="24"/>
        </w:rPr>
        <w:t>álcool desaparecendo à medida que este aumenta.</w:t>
      </w:r>
    </w:p>
    <w:p w:rsidR="001833B0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15D4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82FC6">
        <w:rPr>
          <w:rFonts w:ascii="Arial" w:hAnsi="Arial" w:cs="Arial"/>
          <w:sz w:val="24"/>
          <w:szCs w:val="24"/>
        </w:rPr>
        <w:t xml:space="preserve">6.2 </w:t>
      </w:r>
      <w:r w:rsidR="00F115D4" w:rsidRPr="001833B0">
        <w:rPr>
          <w:rFonts w:ascii="Arial" w:hAnsi="Arial" w:cs="Arial"/>
          <w:sz w:val="24"/>
          <w:szCs w:val="24"/>
          <w:u w:val="single"/>
        </w:rPr>
        <w:t>Bactérias</w:t>
      </w:r>
    </w:p>
    <w:p w:rsidR="001833B0" w:rsidRPr="001833B0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F115D4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115D4" w:rsidRPr="00F115D4">
        <w:rPr>
          <w:rFonts w:ascii="Arial" w:hAnsi="Arial" w:cs="Arial"/>
          <w:sz w:val="24"/>
          <w:szCs w:val="24"/>
        </w:rPr>
        <w:t>Alguns gêneros como Acetobacter, Acetomonas, Lactobacillus, Leuconostoc,</w:t>
      </w:r>
      <w:r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Pediococus e</w:t>
      </w:r>
      <w:r>
        <w:rPr>
          <w:rFonts w:ascii="Arial" w:hAnsi="Arial" w:cs="Arial"/>
          <w:sz w:val="24"/>
          <w:szCs w:val="24"/>
        </w:rPr>
        <w:t xml:space="preserve"> </w:t>
      </w:r>
      <w:r w:rsidR="00D165BE">
        <w:rPr>
          <w:rFonts w:ascii="Arial" w:hAnsi="Arial" w:cs="Arial"/>
          <w:sz w:val="24"/>
          <w:szCs w:val="24"/>
        </w:rPr>
        <w:t xml:space="preserve">Zimomonas, </w:t>
      </w:r>
      <w:r w:rsidR="00F115D4" w:rsidRPr="00F115D4">
        <w:rPr>
          <w:rFonts w:ascii="Arial" w:hAnsi="Arial" w:cs="Arial"/>
          <w:sz w:val="24"/>
          <w:szCs w:val="24"/>
        </w:rPr>
        <w:t>são capazes de crescer em pH 4,0 ou um pouco</w:t>
      </w:r>
      <w:r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abaixo, e são consideradas</w:t>
      </w:r>
      <w:r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tolerantes a ácidos.</w:t>
      </w:r>
      <w:r w:rsidR="00F115D4"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As mais encontradas são as bactérias aeróbias acéticas, que tendem a</w:t>
      </w:r>
      <w:r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desaparecer quando a</w:t>
      </w:r>
      <w:r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fermentação alcoólica se inicia.</w:t>
      </w:r>
    </w:p>
    <w:p w:rsidR="001833B0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15D4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82FC6">
        <w:rPr>
          <w:rFonts w:ascii="Arial" w:hAnsi="Arial" w:cs="Arial"/>
          <w:sz w:val="24"/>
          <w:szCs w:val="24"/>
        </w:rPr>
        <w:t xml:space="preserve">6.3 </w:t>
      </w:r>
      <w:r w:rsidR="00F115D4" w:rsidRPr="001833B0">
        <w:rPr>
          <w:rFonts w:ascii="Arial" w:hAnsi="Arial" w:cs="Arial"/>
          <w:sz w:val="24"/>
          <w:szCs w:val="24"/>
          <w:u w:val="single"/>
        </w:rPr>
        <w:t xml:space="preserve">Açúcares </w:t>
      </w:r>
      <w:r w:rsidR="001833B0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833B0" w:rsidRPr="001833B0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F115D4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115D4" w:rsidRPr="00F115D4">
        <w:rPr>
          <w:rFonts w:ascii="Arial" w:hAnsi="Arial" w:cs="Arial"/>
          <w:sz w:val="24"/>
          <w:szCs w:val="24"/>
        </w:rPr>
        <w:t>Devido à inversão, a presença da sacarose é pouco provável. Os açúcares de maior importância</w:t>
      </w:r>
      <w:r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são glicose e frutose, que são fermentados pelas leveduras para álcool etílico e gás carbônico.</w:t>
      </w:r>
      <w:r w:rsidR="00D165BE"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Cessada a fermentação alcoólica, a sidra trasfegada e estocada é</w:t>
      </w:r>
      <w:r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considerada seca, isto é,</w:t>
      </w:r>
      <w:r w:rsidR="00D165BE"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sem açúcar.</w:t>
      </w:r>
    </w:p>
    <w:p w:rsidR="001833B0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15D4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82FC6">
        <w:rPr>
          <w:rFonts w:ascii="Arial" w:hAnsi="Arial" w:cs="Arial"/>
          <w:sz w:val="24"/>
          <w:szCs w:val="24"/>
        </w:rPr>
        <w:t xml:space="preserve">6.4 </w:t>
      </w:r>
      <w:r w:rsidR="00F115D4" w:rsidRPr="001833B0">
        <w:rPr>
          <w:rFonts w:ascii="Arial" w:hAnsi="Arial" w:cs="Arial"/>
          <w:sz w:val="24"/>
          <w:szCs w:val="24"/>
          <w:u w:val="single"/>
        </w:rPr>
        <w:t>Ácidos Orgânicos</w:t>
      </w:r>
    </w:p>
    <w:p w:rsidR="001833B0" w:rsidRPr="001833B0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F115D4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115D4" w:rsidRPr="00F115D4">
        <w:rPr>
          <w:rFonts w:ascii="Arial" w:hAnsi="Arial" w:cs="Arial"/>
          <w:sz w:val="24"/>
          <w:szCs w:val="24"/>
        </w:rPr>
        <w:t>Conversão do ácido málico em ácido lático e CO</w:t>
      </w:r>
      <w:r w:rsidR="00F115D4" w:rsidRPr="00D165BE">
        <w:rPr>
          <w:rFonts w:ascii="Arial" w:hAnsi="Arial" w:cs="Arial"/>
          <w:sz w:val="24"/>
          <w:szCs w:val="24"/>
          <w:vertAlign w:val="subscript"/>
        </w:rPr>
        <w:t>2</w:t>
      </w:r>
      <w:r w:rsidR="00F115D4" w:rsidRPr="00F115D4">
        <w:rPr>
          <w:rFonts w:ascii="Arial" w:hAnsi="Arial" w:cs="Arial"/>
          <w:sz w:val="24"/>
          <w:szCs w:val="24"/>
        </w:rPr>
        <w:t xml:space="preserve"> , realizada por bactérias (Lactobacillus,Leuconostoc e Pediococcus), o que reduz a acidez da sidra.</w:t>
      </w:r>
    </w:p>
    <w:p w:rsidR="003E3F30" w:rsidRDefault="003E3F3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15D4" w:rsidRDefault="003E3F3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6.5 </w:t>
      </w:r>
      <w:r w:rsidR="00F115D4" w:rsidRPr="003E3F30">
        <w:rPr>
          <w:rFonts w:ascii="Arial" w:hAnsi="Arial" w:cs="Arial"/>
          <w:sz w:val="24"/>
          <w:szCs w:val="24"/>
          <w:u w:val="single"/>
        </w:rPr>
        <w:t>Compostos Nitrogenados</w:t>
      </w:r>
    </w:p>
    <w:p w:rsidR="003E3F30" w:rsidRDefault="003E3F3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15D4" w:rsidRDefault="006C0C38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115D4" w:rsidRPr="00F115D4">
        <w:rPr>
          <w:rFonts w:ascii="Arial" w:hAnsi="Arial" w:cs="Arial"/>
          <w:sz w:val="24"/>
          <w:szCs w:val="24"/>
        </w:rPr>
        <w:t>Os aminoácidos tendem a desaparecer do meio durante a</w:t>
      </w:r>
      <w:r w:rsidR="00F115D4"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fermentação, reaparecendo em</w:t>
      </w:r>
      <w:r w:rsidR="001833B0"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pequenas quantidades mas grande variedade, como resultado de excreção e autólise de</w:t>
      </w:r>
      <w:r w:rsidR="00F115D4"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leveduras.</w:t>
      </w:r>
    </w:p>
    <w:p w:rsidR="001833B0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15D4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82FC6">
        <w:rPr>
          <w:rFonts w:ascii="Arial" w:hAnsi="Arial" w:cs="Arial"/>
          <w:sz w:val="24"/>
          <w:szCs w:val="24"/>
        </w:rPr>
        <w:t>6.</w:t>
      </w:r>
      <w:r w:rsidR="003E3F30">
        <w:rPr>
          <w:rFonts w:ascii="Arial" w:hAnsi="Arial" w:cs="Arial"/>
          <w:sz w:val="24"/>
          <w:szCs w:val="24"/>
        </w:rPr>
        <w:t>6</w:t>
      </w:r>
      <w:r w:rsidRPr="00482FC6">
        <w:rPr>
          <w:rFonts w:ascii="Arial" w:hAnsi="Arial" w:cs="Arial"/>
          <w:sz w:val="24"/>
          <w:szCs w:val="24"/>
        </w:rPr>
        <w:t xml:space="preserve"> </w:t>
      </w:r>
      <w:r w:rsidR="00F115D4" w:rsidRPr="001833B0">
        <w:rPr>
          <w:rFonts w:ascii="Arial" w:hAnsi="Arial" w:cs="Arial"/>
          <w:sz w:val="24"/>
          <w:szCs w:val="24"/>
          <w:u w:val="single"/>
        </w:rPr>
        <w:t>Taninos</w:t>
      </w:r>
    </w:p>
    <w:p w:rsidR="001833B0" w:rsidRPr="001833B0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F115D4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115D4" w:rsidRPr="00F115D4">
        <w:rPr>
          <w:rFonts w:ascii="Arial" w:hAnsi="Arial" w:cs="Arial"/>
          <w:sz w:val="24"/>
          <w:szCs w:val="24"/>
        </w:rPr>
        <w:t>Praticamente não ocorre modificação nos taninos ou nos compostos</w:t>
      </w:r>
      <w:r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fenólicos durante a</w:t>
      </w:r>
      <w:r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fermentação.</w:t>
      </w:r>
    </w:p>
    <w:p w:rsidR="00D165BE" w:rsidRDefault="00D165BE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15D4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82FC6">
        <w:rPr>
          <w:rFonts w:ascii="Arial" w:hAnsi="Arial" w:cs="Arial"/>
          <w:sz w:val="24"/>
          <w:szCs w:val="24"/>
        </w:rPr>
        <w:t>6.</w:t>
      </w:r>
      <w:r w:rsidR="003E3F30">
        <w:rPr>
          <w:rFonts w:ascii="Arial" w:hAnsi="Arial" w:cs="Arial"/>
          <w:sz w:val="24"/>
          <w:szCs w:val="24"/>
        </w:rPr>
        <w:t>7</w:t>
      </w:r>
      <w:r w:rsidRPr="00482FC6">
        <w:rPr>
          <w:rFonts w:ascii="Arial" w:hAnsi="Arial" w:cs="Arial"/>
          <w:sz w:val="24"/>
          <w:szCs w:val="24"/>
        </w:rPr>
        <w:t xml:space="preserve"> </w:t>
      </w:r>
      <w:r w:rsidR="00F115D4" w:rsidRPr="001833B0">
        <w:rPr>
          <w:rFonts w:ascii="Arial" w:hAnsi="Arial" w:cs="Arial"/>
          <w:sz w:val="24"/>
          <w:szCs w:val="24"/>
          <w:u w:val="single"/>
        </w:rPr>
        <w:t>Compostos Aromáticos</w:t>
      </w:r>
    </w:p>
    <w:p w:rsidR="001833B0" w:rsidRPr="001833B0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F115D4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115D4" w:rsidRPr="00F115D4">
        <w:rPr>
          <w:rFonts w:ascii="Arial" w:hAnsi="Arial" w:cs="Arial"/>
          <w:sz w:val="24"/>
          <w:szCs w:val="24"/>
        </w:rPr>
        <w:t>Os teores na sidra variam em função da variedade de maçã e dos microorganismos que atuam</w:t>
      </w:r>
      <w:r w:rsidR="00F115D4"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no processo fermentativo.</w:t>
      </w:r>
    </w:p>
    <w:p w:rsidR="001833B0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15D4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82FC6">
        <w:rPr>
          <w:rFonts w:ascii="Arial" w:hAnsi="Arial" w:cs="Arial"/>
          <w:sz w:val="24"/>
          <w:szCs w:val="24"/>
        </w:rPr>
        <w:t>6.</w:t>
      </w:r>
      <w:r w:rsidR="003E3F30">
        <w:rPr>
          <w:rFonts w:ascii="Arial" w:hAnsi="Arial" w:cs="Arial"/>
          <w:sz w:val="24"/>
          <w:szCs w:val="24"/>
        </w:rPr>
        <w:t>8</w:t>
      </w:r>
      <w:r w:rsidRPr="00482FC6">
        <w:rPr>
          <w:rFonts w:ascii="Arial" w:hAnsi="Arial" w:cs="Arial"/>
          <w:sz w:val="24"/>
          <w:szCs w:val="24"/>
        </w:rPr>
        <w:t xml:space="preserve"> </w:t>
      </w:r>
      <w:r w:rsidR="00F115D4" w:rsidRPr="001833B0">
        <w:rPr>
          <w:rFonts w:ascii="Arial" w:hAnsi="Arial" w:cs="Arial"/>
          <w:sz w:val="24"/>
          <w:szCs w:val="24"/>
          <w:u w:val="single"/>
        </w:rPr>
        <w:t>Vitaminas do grupo B</w:t>
      </w:r>
    </w:p>
    <w:p w:rsidR="001833B0" w:rsidRPr="001833B0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F115D4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115D4" w:rsidRPr="00F115D4">
        <w:rPr>
          <w:rFonts w:ascii="Arial" w:hAnsi="Arial" w:cs="Arial"/>
          <w:sz w:val="24"/>
          <w:szCs w:val="24"/>
        </w:rPr>
        <w:t>A vitamina B1 é praticamente consumida durante a fermentação alcoólica, mas um pouco é</w:t>
      </w:r>
      <w:r w:rsidR="00F115D4"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liberado pela levedura no fim do processo.</w:t>
      </w:r>
    </w:p>
    <w:p w:rsidR="00080A92" w:rsidRDefault="001833B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115D4" w:rsidRPr="00F115D4">
        <w:rPr>
          <w:rFonts w:ascii="Arial" w:hAnsi="Arial" w:cs="Arial"/>
          <w:sz w:val="24"/>
          <w:szCs w:val="24"/>
        </w:rPr>
        <w:t>O ácido pantotênico e a riboflavina do suco de maçã são r</w:t>
      </w:r>
      <w:r w:rsidR="00F115D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pidamente consumidos no início </w:t>
      </w:r>
      <w:r w:rsidR="00F115D4" w:rsidRPr="00F115D4">
        <w:rPr>
          <w:rFonts w:ascii="Arial" w:hAnsi="Arial" w:cs="Arial"/>
          <w:sz w:val="24"/>
          <w:szCs w:val="24"/>
        </w:rPr>
        <w:t>da</w:t>
      </w:r>
      <w:r w:rsidR="00F115D4"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fermentação, porém são também sintetizados durante o processo e posteriormente liberados,</w:t>
      </w:r>
      <w:r w:rsidR="00F115D4">
        <w:rPr>
          <w:rFonts w:ascii="Arial" w:hAnsi="Arial" w:cs="Arial"/>
          <w:sz w:val="24"/>
          <w:szCs w:val="24"/>
        </w:rPr>
        <w:t xml:space="preserve"> </w:t>
      </w:r>
      <w:r w:rsidR="00F115D4" w:rsidRPr="00F115D4">
        <w:rPr>
          <w:rFonts w:ascii="Arial" w:hAnsi="Arial" w:cs="Arial"/>
          <w:sz w:val="24"/>
          <w:szCs w:val="24"/>
        </w:rPr>
        <w:t>tornando o seu teor na sidra maior do que no suco inicial</w:t>
      </w:r>
      <w:r w:rsidR="007771DB">
        <w:rPr>
          <w:rFonts w:ascii="Arial" w:hAnsi="Arial" w:cs="Arial"/>
          <w:sz w:val="24"/>
          <w:szCs w:val="24"/>
        </w:rPr>
        <w:t xml:space="preserve"> (Wosiacki, 2003)</w:t>
      </w:r>
      <w:r w:rsidR="00F115D4" w:rsidRPr="00F115D4">
        <w:rPr>
          <w:rFonts w:ascii="Arial" w:hAnsi="Arial" w:cs="Arial"/>
          <w:sz w:val="24"/>
          <w:szCs w:val="24"/>
        </w:rPr>
        <w:t>.</w:t>
      </w:r>
    </w:p>
    <w:p w:rsidR="00080A92" w:rsidRDefault="00080A92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30FA" w:rsidRPr="006630FA" w:rsidRDefault="00482FC6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 w:rsidR="006630FA" w:rsidRPr="006630FA">
        <w:rPr>
          <w:rFonts w:ascii="Arial" w:hAnsi="Arial" w:cs="Arial"/>
          <w:b/>
          <w:sz w:val="24"/>
          <w:szCs w:val="24"/>
        </w:rPr>
        <w:t>Composição física e química</w:t>
      </w:r>
    </w:p>
    <w:p w:rsidR="006630FA" w:rsidRDefault="006630FA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30FA" w:rsidRPr="006630FA" w:rsidRDefault="006630FA" w:rsidP="00663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30FA">
        <w:rPr>
          <w:rFonts w:ascii="Arial" w:hAnsi="Arial" w:cs="Arial"/>
          <w:sz w:val="24"/>
          <w:szCs w:val="24"/>
        </w:rPr>
        <w:t>De acordo com a Legislação Brasileira a sidra deve possuir a seguinte variação de características:</w:t>
      </w:r>
    </w:p>
    <w:p w:rsidR="006630FA" w:rsidRDefault="006630FA" w:rsidP="006630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43095" w:rsidRDefault="00843095" w:rsidP="006630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43095" w:rsidRDefault="00843095" w:rsidP="006630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630FA" w:rsidRDefault="006630FA" w:rsidP="006630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630FA">
        <w:rPr>
          <w:rFonts w:ascii="Arial" w:hAnsi="Arial" w:cs="Arial"/>
          <w:sz w:val="24"/>
          <w:szCs w:val="24"/>
        </w:rPr>
        <w:lastRenderedPageBreak/>
        <w:t>Composição média padrão de sidra.</w:t>
      </w:r>
    </w:p>
    <w:tbl>
      <w:tblPr>
        <w:tblStyle w:val="Tabelacomgrade"/>
        <w:tblW w:w="0" w:type="auto"/>
        <w:jc w:val="center"/>
        <w:tblLook w:val="04A0"/>
      </w:tblPr>
      <w:tblGrid>
        <w:gridCol w:w="3012"/>
        <w:gridCol w:w="1014"/>
        <w:gridCol w:w="976"/>
      </w:tblGrid>
      <w:tr w:rsidR="006630FA" w:rsidTr="006630FA">
        <w:trPr>
          <w:jc w:val="center"/>
        </w:trPr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Componentes</w:t>
            </w:r>
          </w:p>
        </w:tc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Máximo</w:t>
            </w:r>
          </w:p>
        </w:tc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Mínimo</w:t>
            </w:r>
          </w:p>
        </w:tc>
      </w:tr>
      <w:tr w:rsidR="006630FA" w:rsidTr="006630FA">
        <w:trPr>
          <w:jc w:val="center"/>
        </w:trPr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Álcool etílico em ºGL a 20ºC</w:t>
            </w:r>
          </w:p>
        </w:tc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6630FA" w:rsidTr="006630FA">
        <w:trPr>
          <w:jc w:val="center"/>
        </w:trPr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Acidez total em mEq/L</w:t>
            </w:r>
          </w:p>
        </w:tc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6630FA" w:rsidTr="006630FA">
        <w:trPr>
          <w:jc w:val="center"/>
        </w:trPr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Acidez volátil em mEq/L</w:t>
            </w:r>
          </w:p>
        </w:tc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630FA" w:rsidTr="006630FA">
        <w:trPr>
          <w:jc w:val="center"/>
        </w:trPr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Acidez fixa em mEq/L</w:t>
            </w:r>
          </w:p>
        </w:tc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6630FA" w:rsidTr="006630FA">
        <w:trPr>
          <w:jc w:val="center"/>
        </w:trPr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 xml:space="preserve">Extrato seco reduzido em </w:t>
            </w:r>
            <w:r w:rsidR="00140958" w:rsidRPr="006630FA">
              <w:rPr>
                <w:rFonts w:cstheme="minorHAnsi"/>
                <w:sz w:val="24"/>
                <w:szCs w:val="24"/>
              </w:rPr>
              <w:t>g/l</w:t>
            </w:r>
          </w:p>
        </w:tc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6630FA" w:rsidRPr="006630FA" w:rsidRDefault="006630FA" w:rsidP="006630F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0FA">
              <w:rPr>
                <w:rFonts w:cstheme="minorHAnsi"/>
                <w:sz w:val="24"/>
                <w:szCs w:val="24"/>
              </w:rPr>
              <w:t>7</w:t>
            </w:r>
          </w:p>
        </w:tc>
      </w:tr>
    </w:tbl>
    <w:p w:rsidR="006630FA" w:rsidRDefault="006630FA" w:rsidP="006630F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Fonte: </w:t>
      </w:r>
      <w:r w:rsidR="00D165BE">
        <w:rPr>
          <w:rFonts w:ascii="Arial" w:hAnsi="Arial" w:cs="Arial"/>
          <w:sz w:val="20"/>
          <w:szCs w:val="20"/>
        </w:rPr>
        <w:t>Mourão Neto</w:t>
      </w:r>
      <w:r>
        <w:rPr>
          <w:rFonts w:ascii="Arial" w:hAnsi="Arial" w:cs="Arial"/>
          <w:sz w:val="20"/>
          <w:szCs w:val="20"/>
        </w:rPr>
        <w:t>, 2011</w:t>
      </w:r>
    </w:p>
    <w:p w:rsidR="006630FA" w:rsidRDefault="006630FA" w:rsidP="006630F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630FA" w:rsidRPr="006630FA" w:rsidRDefault="006630FA" w:rsidP="00663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30FA">
        <w:rPr>
          <w:rFonts w:ascii="Arial" w:hAnsi="Arial" w:cs="Arial"/>
          <w:sz w:val="24"/>
          <w:szCs w:val="24"/>
        </w:rPr>
        <w:t>Segue a análise físico-química de sidras produzidas na região sul do Brasil:</w:t>
      </w:r>
    </w:p>
    <w:p w:rsidR="006630FA" w:rsidRDefault="006630FA" w:rsidP="00663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30FA" w:rsidRDefault="006630FA" w:rsidP="009F4A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630FA">
        <w:rPr>
          <w:rFonts w:ascii="Arial" w:hAnsi="Arial" w:cs="Arial"/>
          <w:sz w:val="24"/>
          <w:szCs w:val="24"/>
        </w:rPr>
        <w:t>Composição físico-química das marcas Gala, Fuji e Golden Delicious.</w:t>
      </w:r>
    </w:p>
    <w:tbl>
      <w:tblPr>
        <w:tblStyle w:val="Tabelacomgrade"/>
        <w:tblW w:w="0" w:type="auto"/>
        <w:jc w:val="center"/>
        <w:tblLook w:val="04A0"/>
      </w:tblPr>
      <w:tblGrid>
        <w:gridCol w:w="2687"/>
        <w:gridCol w:w="885"/>
        <w:gridCol w:w="763"/>
        <w:gridCol w:w="1856"/>
      </w:tblGrid>
      <w:tr w:rsidR="009F4A58" w:rsidTr="009F4A58">
        <w:trPr>
          <w:jc w:val="center"/>
        </w:trPr>
        <w:tc>
          <w:tcPr>
            <w:tcW w:w="0" w:type="auto"/>
            <w:vAlign w:val="center"/>
          </w:tcPr>
          <w:p w:rsidR="009F4A58" w:rsidRPr="001906AB" w:rsidRDefault="009F4A58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Determinação</w:t>
            </w:r>
          </w:p>
        </w:tc>
        <w:tc>
          <w:tcPr>
            <w:tcW w:w="0" w:type="auto"/>
            <w:vAlign w:val="center"/>
          </w:tcPr>
          <w:p w:rsidR="009F4A58" w:rsidRPr="001906AB" w:rsidRDefault="009F4A58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Gala</w:t>
            </w:r>
          </w:p>
        </w:tc>
        <w:tc>
          <w:tcPr>
            <w:tcW w:w="0" w:type="auto"/>
            <w:vAlign w:val="center"/>
          </w:tcPr>
          <w:p w:rsidR="009F4A58" w:rsidRPr="001906AB" w:rsidRDefault="009F4A58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Fuji</w:t>
            </w:r>
          </w:p>
        </w:tc>
        <w:tc>
          <w:tcPr>
            <w:tcW w:w="0" w:type="auto"/>
            <w:vAlign w:val="center"/>
          </w:tcPr>
          <w:p w:rsidR="009F4A58" w:rsidRPr="001906AB" w:rsidRDefault="009F4A58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 xml:space="preserve">Golden Delicious </w:t>
            </w:r>
          </w:p>
        </w:tc>
      </w:tr>
      <w:tr w:rsidR="009F4A58" w:rsidTr="009F4A58">
        <w:trPr>
          <w:jc w:val="center"/>
        </w:trPr>
        <w:tc>
          <w:tcPr>
            <w:tcW w:w="0" w:type="auto"/>
            <w:vAlign w:val="center"/>
          </w:tcPr>
          <w:p w:rsidR="009F4A58" w:rsidRPr="001906AB" w:rsidRDefault="009F4A58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pH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3,6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3,85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3,6</w:t>
            </w:r>
          </w:p>
        </w:tc>
      </w:tr>
      <w:tr w:rsidR="009F4A58" w:rsidTr="009F4A58">
        <w:trPr>
          <w:jc w:val="center"/>
        </w:trPr>
        <w:tc>
          <w:tcPr>
            <w:tcW w:w="0" w:type="auto"/>
            <w:vAlign w:val="center"/>
          </w:tcPr>
          <w:p w:rsidR="009F4A58" w:rsidRPr="001906AB" w:rsidRDefault="009F4A58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Acidez Total (mEq/L)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64,50</w:t>
            </w:r>
          </w:p>
        </w:tc>
      </w:tr>
      <w:tr w:rsidR="009F4A58" w:rsidTr="009F4A58">
        <w:trPr>
          <w:jc w:val="center"/>
        </w:trPr>
        <w:tc>
          <w:tcPr>
            <w:tcW w:w="0" w:type="auto"/>
            <w:vAlign w:val="center"/>
          </w:tcPr>
          <w:p w:rsidR="009F4A58" w:rsidRPr="001906AB" w:rsidRDefault="009F4A58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Ac. Total (% de ac.mal.)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0,46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0,31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0,43</w:t>
            </w:r>
          </w:p>
        </w:tc>
      </w:tr>
      <w:tr w:rsidR="009F4A58" w:rsidTr="009F4A58">
        <w:trPr>
          <w:jc w:val="center"/>
        </w:trPr>
        <w:tc>
          <w:tcPr>
            <w:tcW w:w="0" w:type="auto"/>
            <w:vAlign w:val="center"/>
          </w:tcPr>
          <w:p w:rsidR="009F4A58" w:rsidRPr="001906AB" w:rsidRDefault="009F4A58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Ac. Volátil (mEq/L)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12,60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9,5</w:t>
            </w:r>
          </w:p>
        </w:tc>
      </w:tr>
      <w:tr w:rsidR="009F4A58" w:rsidTr="009F4A58">
        <w:trPr>
          <w:jc w:val="center"/>
        </w:trPr>
        <w:tc>
          <w:tcPr>
            <w:tcW w:w="0" w:type="auto"/>
            <w:vAlign w:val="center"/>
          </w:tcPr>
          <w:p w:rsidR="009F4A58" w:rsidRPr="001906AB" w:rsidRDefault="009F4A58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Álc. Etílico em ºGL a 20ºC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6,90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7,6</w:t>
            </w:r>
          </w:p>
        </w:tc>
      </w:tr>
      <w:tr w:rsidR="009F4A58" w:rsidTr="009F4A58">
        <w:trPr>
          <w:jc w:val="center"/>
        </w:trPr>
        <w:tc>
          <w:tcPr>
            <w:tcW w:w="0" w:type="auto"/>
            <w:vAlign w:val="center"/>
          </w:tcPr>
          <w:p w:rsidR="009F4A58" w:rsidRPr="001906AB" w:rsidRDefault="009F4A58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Açúcares reduzidos (</w:t>
            </w:r>
            <w:r w:rsidR="00140958" w:rsidRPr="001906AB">
              <w:rPr>
                <w:rFonts w:cstheme="minorHAnsi"/>
                <w:sz w:val="24"/>
                <w:szCs w:val="24"/>
              </w:rPr>
              <w:t>g/l</w:t>
            </w:r>
            <w:r w:rsidRPr="001906A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1,76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18,50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1,55</w:t>
            </w:r>
          </w:p>
        </w:tc>
      </w:tr>
      <w:tr w:rsidR="009F4A58" w:rsidTr="009F4A58">
        <w:trPr>
          <w:jc w:val="center"/>
        </w:trPr>
        <w:tc>
          <w:tcPr>
            <w:tcW w:w="0" w:type="auto"/>
            <w:vAlign w:val="center"/>
          </w:tcPr>
          <w:p w:rsidR="009F4A58" w:rsidRPr="001906AB" w:rsidRDefault="009F4A58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Extrato seco (</w:t>
            </w:r>
            <w:r w:rsidR="00140958" w:rsidRPr="001906AB">
              <w:rPr>
                <w:rFonts w:cstheme="minorHAnsi"/>
                <w:sz w:val="24"/>
                <w:szCs w:val="24"/>
              </w:rPr>
              <w:t>g/l</w:t>
            </w:r>
            <w:r w:rsidRPr="001906A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16,33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36,25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17,61</w:t>
            </w:r>
          </w:p>
        </w:tc>
      </w:tr>
      <w:tr w:rsidR="009F4A58" w:rsidTr="009F4A58">
        <w:trPr>
          <w:jc w:val="center"/>
        </w:trPr>
        <w:tc>
          <w:tcPr>
            <w:tcW w:w="0" w:type="auto"/>
            <w:vAlign w:val="center"/>
          </w:tcPr>
          <w:p w:rsidR="009F4A58" w:rsidRPr="001906AB" w:rsidRDefault="009F4A58" w:rsidP="005F083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SO</w:t>
            </w:r>
            <w:r w:rsidR="005F0837" w:rsidRPr="001906AB">
              <w:rPr>
                <w:rFonts w:cstheme="minorHAnsi"/>
                <w:sz w:val="24"/>
                <w:szCs w:val="24"/>
              </w:rPr>
              <w:t>²</w:t>
            </w:r>
            <w:r w:rsidRPr="001906AB">
              <w:rPr>
                <w:rFonts w:cstheme="minorHAnsi"/>
                <w:sz w:val="24"/>
                <w:szCs w:val="24"/>
              </w:rPr>
              <w:t xml:space="preserve"> Total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132,80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134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132,80</w:t>
            </w:r>
          </w:p>
        </w:tc>
      </w:tr>
      <w:tr w:rsidR="009F4A58" w:rsidTr="009F4A58">
        <w:trPr>
          <w:jc w:val="center"/>
        </w:trPr>
        <w:tc>
          <w:tcPr>
            <w:tcW w:w="0" w:type="auto"/>
            <w:vAlign w:val="center"/>
          </w:tcPr>
          <w:p w:rsidR="009F4A58" w:rsidRPr="001906AB" w:rsidRDefault="009F4A58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Cinzas (</w:t>
            </w:r>
            <w:r w:rsidR="00843095" w:rsidRPr="001906AB">
              <w:rPr>
                <w:rFonts w:cstheme="minorHAnsi"/>
                <w:sz w:val="24"/>
                <w:szCs w:val="24"/>
              </w:rPr>
              <w:t>g/l</w:t>
            </w:r>
            <w:r w:rsidRPr="001906A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2,20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2,14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2,17</w:t>
            </w:r>
          </w:p>
        </w:tc>
      </w:tr>
      <w:tr w:rsidR="009F4A58" w:rsidTr="009F4A58">
        <w:trPr>
          <w:jc w:val="center"/>
        </w:trPr>
        <w:tc>
          <w:tcPr>
            <w:tcW w:w="0" w:type="auto"/>
            <w:vAlign w:val="center"/>
          </w:tcPr>
          <w:p w:rsidR="009F4A58" w:rsidRPr="001906AB" w:rsidRDefault="009F4A58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Alc. Da cinza (mEq/L)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32,40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30,8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9F4A58" w:rsidTr="009F4A58">
        <w:trPr>
          <w:jc w:val="center"/>
        </w:trPr>
        <w:tc>
          <w:tcPr>
            <w:tcW w:w="0" w:type="auto"/>
            <w:vAlign w:val="center"/>
          </w:tcPr>
          <w:p w:rsidR="009F4A58" w:rsidRPr="001906AB" w:rsidRDefault="009F4A58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Ácido Málico (</w:t>
            </w:r>
            <w:r w:rsidR="00843095" w:rsidRPr="001906AB">
              <w:rPr>
                <w:rFonts w:cstheme="minorHAnsi"/>
                <w:sz w:val="24"/>
                <w:szCs w:val="24"/>
              </w:rPr>
              <w:t>g/l</w:t>
            </w:r>
            <w:r w:rsidRPr="001906A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3,81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2,60</w:t>
            </w:r>
          </w:p>
        </w:tc>
        <w:tc>
          <w:tcPr>
            <w:tcW w:w="0" w:type="auto"/>
            <w:vAlign w:val="center"/>
          </w:tcPr>
          <w:p w:rsidR="009F4A58" w:rsidRPr="001906AB" w:rsidRDefault="005F0837" w:rsidP="009F4A5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3,32</w:t>
            </w:r>
          </w:p>
        </w:tc>
      </w:tr>
    </w:tbl>
    <w:p w:rsidR="009F4A58" w:rsidRPr="001906AB" w:rsidRDefault="004D0E95" w:rsidP="009F4A5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Fonte: Hashizume, </w:t>
      </w:r>
      <w:r w:rsidR="005F0837" w:rsidRPr="001906AB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87</w:t>
      </w:r>
    </w:p>
    <w:p w:rsidR="006630FA" w:rsidRDefault="006630FA" w:rsidP="001906A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906AB" w:rsidRDefault="001906AB" w:rsidP="001906A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Ácidos orgânicos contidos na maça para sidra</w:t>
      </w:r>
    </w:p>
    <w:tbl>
      <w:tblPr>
        <w:tblStyle w:val="Tabelacomgrade"/>
        <w:tblW w:w="0" w:type="auto"/>
        <w:jc w:val="center"/>
        <w:tblLook w:val="04A0"/>
      </w:tblPr>
      <w:tblGrid>
        <w:gridCol w:w="1926"/>
        <w:gridCol w:w="1502"/>
      </w:tblGrid>
      <w:tr w:rsidR="001906AB" w:rsidTr="001906AB">
        <w:trPr>
          <w:jc w:val="center"/>
        </w:trPr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Ácidos</w:t>
            </w:r>
          </w:p>
        </w:tc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Maça (%)</w:t>
            </w:r>
          </w:p>
        </w:tc>
      </w:tr>
      <w:tr w:rsidR="001906AB" w:rsidTr="001906AB">
        <w:trPr>
          <w:jc w:val="center"/>
        </w:trPr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Metálico</w:t>
            </w:r>
          </w:p>
        </w:tc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0,10-1,36</w:t>
            </w:r>
          </w:p>
        </w:tc>
      </w:tr>
      <w:tr w:rsidR="001906AB" w:rsidTr="001906AB">
        <w:trPr>
          <w:jc w:val="center"/>
        </w:trPr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Químico</w:t>
            </w:r>
          </w:p>
        </w:tc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0,04-0,46</w:t>
            </w:r>
          </w:p>
        </w:tc>
      </w:tr>
      <w:tr w:rsidR="001906AB" w:rsidTr="001906AB">
        <w:trPr>
          <w:jc w:val="center"/>
        </w:trPr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Cítrico</w:t>
            </w:r>
          </w:p>
        </w:tc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Nihil-0,02</w:t>
            </w:r>
          </w:p>
        </w:tc>
      </w:tr>
      <w:tr w:rsidR="001906AB" w:rsidTr="001906AB">
        <w:trPr>
          <w:jc w:val="center"/>
        </w:trPr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Citramálico</w:t>
            </w:r>
          </w:p>
        </w:tc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Traço-0,05</w:t>
            </w:r>
          </w:p>
        </w:tc>
      </w:tr>
      <w:tr w:rsidR="001906AB" w:rsidTr="001906AB">
        <w:trPr>
          <w:jc w:val="center"/>
        </w:trPr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lastRenderedPageBreak/>
              <w:t>Lático</w:t>
            </w:r>
          </w:p>
        </w:tc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Nihil-traço</w:t>
            </w:r>
          </w:p>
        </w:tc>
      </w:tr>
      <w:tr w:rsidR="001906AB" w:rsidTr="001906AB">
        <w:trPr>
          <w:jc w:val="center"/>
        </w:trPr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Succínico</w:t>
            </w:r>
          </w:p>
        </w:tc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Nihil-traço</w:t>
            </w:r>
          </w:p>
        </w:tc>
      </w:tr>
      <w:tr w:rsidR="001906AB" w:rsidTr="001906AB">
        <w:trPr>
          <w:jc w:val="center"/>
        </w:trPr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Shiquímico</w:t>
            </w:r>
          </w:p>
        </w:tc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Traço-0,0015</w:t>
            </w:r>
          </w:p>
        </w:tc>
      </w:tr>
      <w:tr w:rsidR="001906AB" w:rsidTr="001906AB">
        <w:trPr>
          <w:jc w:val="center"/>
        </w:trPr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Galacturônico</w:t>
            </w:r>
          </w:p>
        </w:tc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Traço</w:t>
            </w:r>
          </w:p>
        </w:tc>
      </w:tr>
      <w:tr w:rsidR="001906AB" w:rsidTr="001906AB">
        <w:trPr>
          <w:jc w:val="center"/>
        </w:trPr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Clorogênico</w:t>
            </w:r>
          </w:p>
        </w:tc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Traço-0,30</w:t>
            </w:r>
          </w:p>
        </w:tc>
      </w:tr>
      <w:tr w:rsidR="001906AB" w:rsidTr="001906AB">
        <w:trPr>
          <w:jc w:val="center"/>
        </w:trPr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p-cumarilquímico</w:t>
            </w:r>
          </w:p>
        </w:tc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Traço-0,05</w:t>
            </w:r>
          </w:p>
        </w:tc>
      </w:tr>
      <w:tr w:rsidR="001906AB" w:rsidTr="001906AB">
        <w:trPr>
          <w:jc w:val="center"/>
        </w:trPr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Caféico</w:t>
            </w:r>
          </w:p>
        </w:tc>
        <w:tc>
          <w:tcPr>
            <w:tcW w:w="0" w:type="auto"/>
            <w:vAlign w:val="center"/>
          </w:tcPr>
          <w:p w:rsidR="001906AB" w:rsidRPr="001906AB" w:rsidRDefault="001906AB" w:rsidP="001906A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06AB">
              <w:rPr>
                <w:rFonts w:cstheme="minorHAnsi"/>
                <w:sz w:val="24"/>
                <w:szCs w:val="24"/>
              </w:rPr>
              <w:t>traço</w:t>
            </w:r>
          </w:p>
        </w:tc>
      </w:tr>
    </w:tbl>
    <w:p w:rsidR="001906AB" w:rsidRPr="004D0E95" w:rsidRDefault="001906AB" w:rsidP="001906A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D0E95">
        <w:rPr>
          <w:rFonts w:ascii="Arial" w:hAnsi="Arial" w:cs="Arial"/>
          <w:sz w:val="20"/>
          <w:szCs w:val="20"/>
        </w:rPr>
        <w:t>Fonte: Beech</w:t>
      </w:r>
      <w:r w:rsidR="004D0E95" w:rsidRPr="004D0E95">
        <w:rPr>
          <w:rFonts w:ascii="Arial" w:hAnsi="Arial" w:cs="Arial"/>
          <w:sz w:val="20"/>
          <w:szCs w:val="20"/>
        </w:rPr>
        <w:t xml:space="preserve"> 1977</w:t>
      </w:r>
    </w:p>
    <w:p w:rsidR="001906AB" w:rsidRDefault="001906AB" w:rsidP="001906A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630FA" w:rsidRDefault="006630FA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0A92" w:rsidRPr="00CD5823" w:rsidRDefault="00482FC6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="00CD5823" w:rsidRPr="00CD5823">
        <w:rPr>
          <w:rFonts w:ascii="Arial" w:hAnsi="Arial" w:cs="Arial"/>
          <w:b/>
          <w:sz w:val="24"/>
          <w:szCs w:val="24"/>
        </w:rPr>
        <w:t>Processo de Fabricação</w:t>
      </w:r>
    </w:p>
    <w:p w:rsidR="00CD5823" w:rsidRDefault="00CD5823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5823" w:rsidRPr="00CD5823" w:rsidRDefault="00482FC6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8.1 </w:t>
      </w:r>
      <w:r w:rsidR="00CD5823" w:rsidRPr="00CD5823">
        <w:rPr>
          <w:rFonts w:ascii="Arial" w:hAnsi="Arial" w:cs="Arial"/>
          <w:b/>
          <w:sz w:val="24"/>
          <w:szCs w:val="24"/>
        </w:rPr>
        <w:t>Colheita, Seleção e Limpeza</w:t>
      </w:r>
    </w:p>
    <w:p w:rsidR="00CD5823" w:rsidRDefault="00CD5823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5823" w:rsidRPr="00CD5823" w:rsidRDefault="00CD5823" w:rsidP="00CD58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5823">
        <w:rPr>
          <w:rFonts w:ascii="Arial" w:hAnsi="Arial" w:cs="Arial"/>
          <w:sz w:val="24"/>
          <w:szCs w:val="24"/>
        </w:rPr>
        <w:t>A fabricação de cidra começa com a colheita das maçãs. Neste momento, trabalhadores de campo pegam as maçãs com a mão e as transferem para grandes caixas de armazenamento, que pode armazenar cerca de meia tonelada de frutas. Quando estes recipientes são preenchidos, eles são transportados por trator para a planta de processamento. Na fábrica são armazenados fora por cerca de uma semana o que lhes permite amolecer. Este período torna as maçãs mais fáceis de processar e aumentam a quantidade de açúcar no suco.</w:t>
      </w:r>
    </w:p>
    <w:p w:rsidR="00CD5823" w:rsidRPr="00CD5823" w:rsidRDefault="00CD5823" w:rsidP="00CD58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5823">
        <w:rPr>
          <w:rFonts w:ascii="Arial" w:hAnsi="Arial" w:cs="Arial"/>
          <w:sz w:val="24"/>
          <w:szCs w:val="24"/>
        </w:rPr>
        <w:t>Após o amadurecimento, ocorre o esmagamento das maçãs. As maçãs são lavadas para remover folhas, galhos, insetos, resíduos de spray e agrotóxicos, além claro as bactérias prejudiciais.</w:t>
      </w:r>
    </w:p>
    <w:p w:rsidR="00CD5823" w:rsidRPr="00CD5823" w:rsidRDefault="00CD5823" w:rsidP="00CD58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5823">
        <w:rPr>
          <w:rFonts w:ascii="Arial" w:hAnsi="Arial" w:cs="Arial"/>
          <w:sz w:val="24"/>
          <w:szCs w:val="24"/>
        </w:rPr>
        <w:t>É utilizada uma máquina chamada scrubber, onde ocorre a lavagem e esfrega cada maçã, removendo resíduos da maioria dos produtos químicos da pele. De lá, eles são movidos ao longo de um transportador a um funil cheio de água. Um trabalhador está à disposição para verificar o fluxo de maçãs para o banho e garante que as maçãs sejam muito bem lavadas. Do funil, as maçãs são colocadas em uma esteira. Jatos de água ajudam na movimentação das maçãs.</w:t>
      </w:r>
    </w:p>
    <w:p w:rsidR="00CD5823" w:rsidRDefault="00CD5823" w:rsidP="00CD58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5823">
        <w:rPr>
          <w:rFonts w:ascii="Arial" w:hAnsi="Arial" w:cs="Arial"/>
          <w:sz w:val="24"/>
          <w:szCs w:val="24"/>
        </w:rPr>
        <w:t xml:space="preserve">Durante a fabricação, apenas maçãs inteiras são usados porque não foram expostas aos efeitos sabor prejudiciais da oxidação causada pela peroxidase. Isto significa que cada maçã é inspecionada e todas as frutas podres ou mofadas são </w:t>
      </w:r>
      <w:r w:rsidRPr="00CD5823">
        <w:rPr>
          <w:rFonts w:ascii="Arial" w:hAnsi="Arial" w:cs="Arial"/>
          <w:sz w:val="24"/>
          <w:szCs w:val="24"/>
        </w:rPr>
        <w:lastRenderedPageBreak/>
        <w:t>removidas. Uma vez que gosto de cidra pode ser negativamente afetadas por muitos fatores diferentes, a limpeza é essencial durante a fabricação</w:t>
      </w:r>
      <w:r w:rsidR="004D0E95">
        <w:rPr>
          <w:rFonts w:ascii="Arial" w:hAnsi="Arial" w:cs="Arial"/>
          <w:sz w:val="24"/>
          <w:szCs w:val="24"/>
        </w:rPr>
        <w:t xml:space="preserve"> (Mourão Neto, 2011)</w:t>
      </w:r>
      <w:r w:rsidRPr="00CD5823">
        <w:rPr>
          <w:rFonts w:ascii="Arial" w:hAnsi="Arial" w:cs="Arial"/>
          <w:sz w:val="24"/>
          <w:szCs w:val="24"/>
        </w:rPr>
        <w:t>.</w:t>
      </w:r>
    </w:p>
    <w:p w:rsidR="00CD5823" w:rsidRPr="00CD5823" w:rsidRDefault="00CD5823" w:rsidP="00CD58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D5823" w:rsidRPr="00CD5823" w:rsidRDefault="00482FC6" w:rsidP="00CD58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8.2 </w:t>
      </w:r>
      <w:r w:rsidR="00CD5823" w:rsidRPr="00CD5823">
        <w:rPr>
          <w:rFonts w:ascii="Arial" w:hAnsi="Arial" w:cs="Arial"/>
          <w:b/>
          <w:sz w:val="24"/>
          <w:szCs w:val="24"/>
        </w:rPr>
        <w:t>Esmagamento e Moagem</w:t>
      </w:r>
    </w:p>
    <w:p w:rsidR="00CD5823" w:rsidRDefault="00CD5823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B258F" w:rsidRDefault="00CD5823" w:rsidP="00CD58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5823">
        <w:rPr>
          <w:rFonts w:ascii="Arial" w:hAnsi="Arial" w:cs="Arial"/>
          <w:sz w:val="24"/>
          <w:szCs w:val="24"/>
        </w:rPr>
        <w:t xml:space="preserve">A polpa deve ser esmagadas para extrair o suco. Em plantas mais modernas as maçãs são reduzidas a uma polpa em um moinho tipo ralador de aço inoxidável. </w:t>
      </w:r>
    </w:p>
    <w:p w:rsidR="006B258F" w:rsidRDefault="006B258F" w:rsidP="00CD582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B258F" w:rsidRDefault="006B258F" w:rsidP="006B258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762500" cy="3171825"/>
            <wp:effectExtent l="19050" t="0" r="0" b="0"/>
            <wp:docPr id="1" name="Imagem 1" descr="http://www.mariajoaodealmeida.com/img_upload/sidra%20processo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riajoaodealmeida.com/img_upload/sidra%20processo%2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58F" w:rsidRDefault="006B258F" w:rsidP="006B258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D5823" w:rsidRPr="00CD5823" w:rsidRDefault="006B258F" w:rsidP="006B25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D5823" w:rsidRPr="00CD5823">
        <w:rPr>
          <w:rFonts w:ascii="Arial" w:hAnsi="Arial" w:cs="Arial"/>
          <w:sz w:val="24"/>
          <w:szCs w:val="24"/>
        </w:rPr>
        <w:t>A polpa da maçã é conhecido como o bagaço ou Pommy. Dependendo do sabor de cidra desejado, o bagaço de vários tipos de polpa de maçã são</w:t>
      </w:r>
      <w:r>
        <w:rPr>
          <w:rFonts w:ascii="Arial" w:hAnsi="Arial" w:cs="Arial"/>
          <w:sz w:val="24"/>
          <w:szCs w:val="24"/>
        </w:rPr>
        <w:t xml:space="preserve"> </w:t>
      </w:r>
      <w:r w:rsidR="00CD5823" w:rsidRPr="00CD5823">
        <w:rPr>
          <w:rFonts w:ascii="Arial" w:hAnsi="Arial" w:cs="Arial"/>
          <w:sz w:val="24"/>
          <w:szCs w:val="24"/>
        </w:rPr>
        <w:t>usados. Normalmente entre 3 a 6 tipos diferentes são misturados em um grande tanque. Esta mistura é então tomada pelo operador de prensa para a prensagem e empilhados. As maçãs são colocadas em um moinho grande e plano para a extração de uma polpa com a consistência de compota de maçã. Isto é feito para garantir que o montante máximo de suco possa ser extraído. Quanto mais fina a polpa, maior rendimento de suco.</w:t>
      </w:r>
    </w:p>
    <w:p w:rsidR="00CD5823" w:rsidRPr="00CD5823" w:rsidRDefault="00CD5823" w:rsidP="006B25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5823">
        <w:rPr>
          <w:rFonts w:ascii="Arial" w:hAnsi="Arial" w:cs="Arial"/>
          <w:sz w:val="24"/>
          <w:szCs w:val="24"/>
        </w:rPr>
        <w:t>O tipo tradicional de prensa é um rack e pano de pressão (às vezes conhecido como uma imprensa pack). Neste tipo de prensa uma folha de sisal,</w:t>
      </w:r>
      <w:r w:rsidR="006C0C38">
        <w:rPr>
          <w:rFonts w:ascii="Arial" w:hAnsi="Arial" w:cs="Arial"/>
          <w:sz w:val="24"/>
          <w:szCs w:val="24"/>
        </w:rPr>
        <w:t xml:space="preserve"> </w:t>
      </w:r>
      <w:r w:rsidRPr="00CD5823">
        <w:rPr>
          <w:rFonts w:ascii="Arial" w:hAnsi="Arial" w:cs="Arial"/>
          <w:sz w:val="24"/>
          <w:szCs w:val="24"/>
        </w:rPr>
        <w:t xml:space="preserve">juta ou nylon é colocado na parte inferior de uma moldura quadrada acima de um vale. Uma camada de bagaço, 4-5 cm de profundidade, é derramado sobre o hessian. O </w:t>
      </w:r>
      <w:r w:rsidRPr="00CD5823">
        <w:rPr>
          <w:rFonts w:ascii="Arial" w:hAnsi="Arial" w:cs="Arial"/>
          <w:sz w:val="24"/>
          <w:szCs w:val="24"/>
        </w:rPr>
        <w:lastRenderedPageBreak/>
        <w:t>hessian é dobrado sobre o bagaço, encerrando-o completamente. Uma outra folha de hessian é colocado em cima da primeira e o processo é repetido até que as camadas preencher o quadro.  O bagaço é pressionado até que a quantidade de suco se esgote. Prateleiras de madeira e as formas são usadas para empilhar o bagaço. Cada forma é forrado com um tecido de nylon. O nylon é usado porque é fácil de limpar e resistente o suficiente para suportar muitas prensagens.</w:t>
      </w:r>
    </w:p>
    <w:p w:rsidR="00CD5823" w:rsidRPr="00CD5823" w:rsidRDefault="00CD5823" w:rsidP="00CD58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5823">
        <w:rPr>
          <w:rFonts w:ascii="Arial" w:hAnsi="Arial" w:cs="Arial"/>
          <w:sz w:val="24"/>
          <w:szCs w:val="24"/>
        </w:rPr>
        <w:t>O bagaço prensado ou é seco ao ar quente para a umidade de 12% e usado para a fabricação de pectina, ou é vendida diretamente sobre a alimentação do gado.</w:t>
      </w:r>
    </w:p>
    <w:p w:rsidR="00CD5823" w:rsidRPr="00CD5823" w:rsidRDefault="00CD5823" w:rsidP="00CD58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5823">
        <w:rPr>
          <w:rFonts w:ascii="Arial" w:hAnsi="Arial" w:cs="Arial"/>
          <w:sz w:val="24"/>
          <w:szCs w:val="24"/>
        </w:rPr>
        <w:t>Moagem fina tem o benefício adicional de reduzir os danos causados pela oxidação. A polpa é colocada devidamente em tambores de aço rotulados com forros de plástico. Alguns destes tambores continuam at</w:t>
      </w:r>
      <w:r w:rsidR="0078013F">
        <w:rPr>
          <w:rFonts w:ascii="Arial" w:hAnsi="Arial" w:cs="Arial"/>
          <w:sz w:val="24"/>
          <w:szCs w:val="24"/>
        </w:rPr>
        <w:t>ravés do processo de tomada de s</w:t>
      </w:r>
      <w:r w:rsidRPr="00CD5823">
        <w:rPr>
          <w:rFonts w:ascii="Arial" w:hAnsi="Arial" w:cs="Arial"/>
          <w:sz w:val="24"/>
          <w:szCs w:val="24"/>
        </w:rPr>
        <w:t xml:space="preserve">idra, enquanto o resto </w:t>
      </w:r>
      <w:r w:rsidR="0078013F">
        <w:rPr>
          <w:rFonts w:ascii="Arial" w:hAnsi="Arial" w:cs="Arial"/>
          <w:sz w:val="24"/>
          <w:szCs w:val="24"/>
        </w:rPr>
        <w:t>é</w:t>
      </w:r>
      <w:r w:rsidRPr="00CD5823">
        <w:rPr>
          <w:rFonts w:ascii="Arial" w:hAnsi="Arial" w:cs="Arial"/>
          <w:sz w:val="24"/>
          <w:szCs w:val="24"/>
        </w:rPr>
        <w:t xml:space="preserve"> enviado para um congelador para ser usado mais tarde. </w:t>
      </w:r>
    </w:p>
    <w:p w:rsidR="00CD5823" w:rsidRDefault="00CD5823" w:rsidP="00CD58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5823">
        <w:rPr>
          <w:rFonts w:ascii="Arial" w:hAnsi="Arial" w:cs="Arial"/>
          <w:sz w:val="24"/>
          <w:szCs w:val="24"/>
        </w:rPr>
        <w:t xml:space="preserve">O suco extraído do bagaço e bombeado através de tubos de plástico para um tanque de resfriamento. Durante a transferência para os tanques de resfriamento, o suco é passado através de uma malha de tela para remover todos os pedaços de celulose a partir do líquido. É então refrigerado e armazenado a cerca de </w:t>
      </w:r>
      <w:r w:rsidR="0078013F">
        <w:rPr>
          <w:rFonts w:ascii="Arial" w:hAnsi="Arial" w:cs="Arial"/>
          <w:sz w:val="24"/>
          <w:szCs w:val="24"/>
        </w:rPr>
        <w:t>0,6 °</w:t>
      </w:r>
      <w:r w:rsidRPr="00CD5823">
        <w:rPr>
          <w:rFonts w:ascii="Arial" w:hAnsi="Arial" w:cs="Arial"/>
          <w:sz w:val="24"/>
          <w:szCs w:val="24"/>
        </w:rPr>
        <w:t xml:space="preserve">C, que ajuda a inibir a contaminação por microorganismos indesejáveis. Se o produto desejado é </w:t>
      </w:r>
      <w:r w:rsidR="0078013F">
        <w:rPr>
          <w:rFonts w:ascii="Arial" w:hAnsi="Arial" w:cs="Arial"/>
          <w:sz w:val="24"/>
          <w:szCs w:val="24"/>
        </w:rPr>
        <w:t>s</w:t>
      </w:r>
      <w:r w:rsidRPr="00CD5823">
        <w:rPr>
          <w:rFonts w:ascii="Arial" w:hAnsi="Arial" w:cs="Arial"/>
          <w:sz w:val="24"/>
          <w:szCs w:val="24"/>
        </w:rPr>
        <w:t>idra não-fermentada, é enviado para um tanque de mistura e pasteurizado. Conservantes como o sorbato de potássio são adicionados e o suco é enviado para as linhas de armazenamento</w:t>
      </w:r>
      <w:r w:rsidR="0078013F">
        <w:rPr>
          <w:rFonts w:ascii="Arial" w:hAnsi="Arial" w:cs="Arial"/>
          <w:sz w:val="24"/>
          <w:szCs w:val="24"/>
        </w:rPr>
        <w:t xml:space="preserve"> (Mourão Neto, 2011)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B258F" w:rsidRDefault="006B258F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7B02" w:rsidRPr="001906AB" w:rsidRDefault="00482FC6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8.3 </w:t>
      </w:r>
      <w:r w:rsidR="00C76ACB" w:rsidRPr="001906AB">
        <w:rPr>
          <w:rFonts w:ascii="Arial" w:hAnsi="Arial" w:cs="Arial"/>
          <w:b/>
          <w:sz w:val="24"/>
          <w:szCs w:val="24"/>
        </w:rPr>
        <w:t>Fermentação</w:t>
      </w:r>
    </w:p>
    <w:p w:rsidR="00CD5823" w:rsidRDefault="00CD5823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28BF" w:rsidRPr="00C76ACB" w:rsidRDefault="0074754B" w:rsidP="008828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8013F">
        <w:rPr>
          <w:rFonts w:ascii="Arial" w:hAnsi="Arial" w:cs="Arial"/>
          <w:sz w:val="24"/>
          <w:szCs w:val="24"/>
        </w:rPr>
        <w:t>O</w:t>
      </w:r>
      <w:r w:rsidR="00C76ACB" w:rsidRPr="00C76ACB">
        <w:rPr>
          <w:rFonts w:ascii="Arial" w:hAnsi="Arial" w:cs="Arial"/>
          <w:sz w:val="24"/>
          <w:szCs w:val="24"/>
        </w:rPr>
        <w:t xml:space="preserve"> suco está contido no vacúolo de cada célula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parenquimatosa do tecido comestível da maçã. Para extrair o suco é preciso desorganizar os tecidos obtendo-se a polpa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composta de paredes celulares e de líquido. Para tal existem técnicas distintas que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começaram com o uso do pilão, passaram pelas prensas e chegaram até as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enzimas pectinolíticas e celulolíticas.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As moléculas responsáveis pelos sabores fundamentais do mosto de maçãs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são os compostos não voláteis: açúcares para o sabor doce, ácidos orgânicos para o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sabor ácido e compostos fenólicos para o sabor amargo, que diferem</w:t>
      </w:r>
      <w:r w:rsidR="00C76ACB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 xml:space="preserve">qualitativamente muito pouco de outros substratos </w:t>
      </w:r>
      <w:r w:rsidR="00C76ACB" w:rsidRPr="00C76ACB">
        <w:rPr>
          <w:rFonts w:ascii="Arial" w:hAnsi="Arial" w:cs="Arial"/>
          <w:sz w:val="24"/>
          <w:szCs w:val="24"/>
        </w:rPr>
        <w:lastRenderedPageBreak/>
        <w:t>naturais de fermentação como o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suco de uva. Os compostos fenólicos do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suco de maçã sã</w:t>
      </w:r>
      <w:r w:rsidR="0078013F">
        <w:rPr>
          <w:rFonts w:ascii="Arial" w:hAnsi="Arial" w:cs="Arial"/>
          <w:sz w:val="24"/>
          <w:szCs w:val="24"/>
        </w:rPr>
        <w:t xml:space="preserve">o mais conhecidos como taninos, </w:t>
      </w:r>
      <w:r w:rsidR="00C76ACB" w:rsidRPr="00C76ACB">
        <w:rPr>
          <w:rFonts w:ascii="Arial" w:hAnsi="Arial" w:cs="Arial"/>
          <w:sz w:val="24"/>
          <w:szCs w:val="24"/>
        </w:rPr>
        <w:t>é preferível empregar a expressão compostos fenólicos já que somente uma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fração deles, as procianidinas, é susceptível de combinar-se com as proteínas.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Essas substâncias conferem cor, adstringência e sabor amargo aos sucos e ao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fermentado de maçã</w:t>
      </w:r>
      <w:r w:rsidR="0078013F">
        <w:rPr>
          <w:rFonts w:ascii="Arial" w:hAnsi="Arial" w:cs="Arial"/>
          <w:sz w:val="24"/>
          <w:szCs w:val="24"/>
        </w:rPr>
        <w:t xml:space="preserve"> (Monteiro, 1984)</w:t>
      </w:r>
      <w:r w:rsidR="00C76ACB" w:rsidRPr="00C76ACB">
        <w:rPr>
          <w:rFonts w:ascii="Arial" w:hAnsi="Arial" w:cs="Arial"/>
          <w:sz w:val="24"/>
          <w:szCs w:val="24"/>
        </w:rPr>
        <w:t xml:space="preserve">. </w:t>
      </w:r>
    </w:p>
    <w:p w:rsidR="000A6A3A" w:rsidRDefault="0074754B" w:rsidP="00C76A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76ACB" w:rsidRPr="00C76ACB">
        <w:rPr>
          <w:rFonts w:ascii="Arial" w:hAnsi="Arial" w:cs="Arial"/>
          <w:sz w:val="24"/>
          <w:szCs w:val="24"/>
        </w:rPr>
        <w:t>Desde muito tempo, o nitrogênio é considerado fator limitante da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fermentação do vinho, da cerveja e da sidra.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A ampla variedade de compostos nitrogenados presentes nos mostos exerce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importante função anabólica na biossíntese de proteínas e nas funções enzimáticas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das leveduras. Desta forma, influenciam no crescimento e no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metabolismo (constituem de 3 a 10% da matéria seca das leveduras) e,</w:t>
      </w:r>
      <w:r w:rsidR="006C0C38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conseqüentemente, na taxa de fermentação.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A levedura é capaz de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sintetizar as vitaminas, os esteróis e os ácidos nucléicos necessários à sua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multiplicação, porém os elementos inorgânicos indispensáveis à ação das enzimas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são</w:t>
      </w:r>
      <w:r w:rsidR="0078013F">
        <w:rPr>
          <w:rFonts w:ascii="Arial" w:hAnsi="Arial" w:cs="Arial"/>
          <w:sz w:val="24"/>
          <w:szCs w:val="24"/>
        </w:rPr>
        <w:t xml:space="preserve"> diretamente extraídos do mosto</w:t>
      </w:r>
      <w:r w:rsidR="00C76ACB" w:rsidRPr="00C76ACB">
        <w:rPr>
          <w:rFonts w:ascii="Arial" w:hAnsi="Arial" w:cs="Arial"/>
          <w:sz w:val="24"/>
          <w:szCs w:val="24"/>
        </w:rPr>
        <w:t>.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Diferentes trabalhos mostram que o tempo para a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degradação completa dos açúcares pode ser reduzido pela adição de nitrogênio</w:t>
      </w:r>
      <w:r w:rsidR="0078013F">
        <w:rPr>
          <w:rFonts w:ascii="Arial" w:hAnsi="Arial" w:cs="Arial"/>
          <w:sz w:val="24"/>
          <w:szCs w:val="24"/>
        </w:rPr>
        <w:t xml:space="preserve"> (Durr, 1986)</w:t>
      </w:r>
      <w:r w:rsidR="00C76ACB" w:rsidRPr="00C76ACB">
        <w:rPr>
          <w:rFonts w:ascii="Arial" w:hAnsi="Arial" w:cs="Arial"/>
          <w:sz w:val="24"/>
          <w:szCs w:val="24"/>
        </w:rPr>
        <w:t>. Segundo Monk (1982), esta adição diminui também a formação de compostos sulfurados,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contribuindo assim para a melhoria da qualidade do vinho.</w:t>
      </w:r>
      <w:r w:rsidR="0078013F">
        <w:rPr>
          <w:rFonts w:ascii="Arial" w:hAnsi="Arial" w:cs="Arial"/>
          <w:sz w:val="24"/>
          <w:szCs w:val="24"/>
        </w:rPr>
        <w:t xml:space="preserve"> N</w:t>
      </w:r>
      <w:r w:rsidR="00C76ACB" w:rsidRPr="00C76ACB">
        <w:rPr>
          <w:rFonts w:ascii="Arial" w:hAnsi="Arial" w:cs="Arial"/>
          <w:sz w:val="24"/>
          <w:szCs w:val="24"/>
        </w:rPr>
        <w:t>o processamento da sidra, uma baixa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concentração de nitrogênio total era considerada uma condição necessária para a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>fermentação lenta e para a estabilização em densidade, ou seja, para a presença de</w:t>
      </w:r>
      <w:r w:rsidR="008828BF">
        <w:rPr>
          <w:rFonts w:ascii="Arial" w:hAnsi="Arial" w:cs="Arial"/>
          <w:sz w:val="24"/>
          <w:szCs w:val="24"/>
        </w:rPr>
        <w:t xml:space="preserve"> </w:t>
      </w:r>
      <w:r w:rsidR="00C76ACB" w:rsidRPr="00C76ACB">
        <w:rPr>
          <w:rFonts w:ascii="Arial" w:hAnsi="Arial" w:cs="Arial"/>
          <w:sz w:val="24"/>
          <w:szCs w:val="24"/>
        </w:rPr>
        <w:t xml:space="preserve">açúcares residuais no produto final sem nutrientes para uma refermentação. </w:t>
      </w:r>
    </w:p>
    <w:p w:rsidR="00C76ACB" w:rsidRDefault="000A6A3A" w:rsidP="000A6A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 </w:t>
      </w:r>
      <w:r w:rsidRPr="000A6A3A">
        <w:rPr>
          <w:rFonts w:ascii="Arial" w:hAnsi="Arial" w:cs="Arial"/>
          <w:sz w:val="24"/>
          <w:szCs w:val="24"/>
        </w:rPr>
        <w:t>a adição balanceada de nutrientes, mantém-se elevada a velocidade de fermentação mesmo após a fase tumultuosa, evitando que as células de levedura metabolisem as próprias reservas dos fatores de</w:t>
      </w:r>
      <w:r w:rsidR="00140958" w:rsidRPr="000A6A3A">
        <w:rPr>
          <w:rFonts w:ascii="Arial" w:hAnsi="Arial" w:cs="Arial"/>
          <w:sz w:val="24"/>
          <w:szCs w:val="24"/>
        </w:rPr>
        <w:t xml:space="preserve"> </w:t>
      </w:r>
      <w:r w:rsidRPr="000A6A3A">
        <w:rPr>
          <w:rFonts w:ascii="Arial" w:hAnsi="Arial" w:cs="Arial"/>
          <w:sz w:val="24"/>
          <w:szCs w:val="24"/>
        </w:rPr>
        <w:t>sobrevivência,</w:t>
      </w:r>
      <w:r w:rsidR="00140958" w:rsidRPr="000A6A3A">
        <w:rPr>
          <w:rFonts w:ascii="Arial" w:hAnsi="Arial" w:cs="Arial"/>
          <w:sz w:val="24"/>
          <w:szCs w:val="24"/>
        </w:rPr>
        <w:t xml:space="preserve"> </w:t>
      </w:r>
      <w:r w:rsidRPr="000A6A3A">
        <w:rPr>
          <w:rFonts w:ascii="Arial" w:hAnsi="Arial" w:cs="Arial"/>
          <w:sz w:val="24"/>
          <w:szCs w:val="24"/>
        </w:rPr>
        <w:t>como esteróis</w:t>
      </w:r>
      <w:r w:rsidR="00140958" w:rsidRPr="000A6A3A">
        <w:rPr>
          <w:rFonts w:ascii="Arial" w:hAnsi="Arial" w:cs="Arial"/>
          <w:sz w:val="24"/>
          <w:szCs w:val="24"/>
        </w:rPr>
        <w:t xml:space="preserve"> </w:t>
      </w:r>
      <w:r w:rsidRPr="000A6A3A">
        <w:rPr>
          <w:rFonts w:ascii="Arial" w:hAnsi="Arial" w:cs="Arial"/>
          <w:sz w:val="24"/>
          <w:szCs w:val="24"/>
        </w:rPr>
        <w:t>e ácidos graxos.</w:t>
      </w:r>
      <w:r w:rsidR="00C76ACB">
        <w:rPr>
          <w:rFonts w:ascii="Arial" w:hAnsi="Arial" w:cs="Arial"/>
          <w:sz w:val="24"/>
          <w:szCs w:val="24"/>
        </w:rPr>
        <w:t xml:space="preserve"> </w:t>
      </w:r>
    </w:p>
    <w:p w:rsidR="000A6A3A" w:rsidRDefault="000A6A3A" w:rsidP="000A6A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A6A3A">
        <w:rPr>
          <w:rFonts w:ascii="Arial" w:hAnsi="Arial" w:cs="Arial"/>
          <w:sz w:val="24"/>
          <w:szCs w:val="24"/>
        </w:rPr>
        <w:t>Na segunda parte da fermentação, devido à concentração alcoólica, ao ambiente fortemente anaeróbico e pela redução da disponibilidade de açúcar, a levedura passa inevitavelmente por uma fase de estresse, sendo fundamental protegê-la para evitar a parada de seu metabolismo (Rosier, 2001).</w:t>
      </w:r>
    </w:p>
    <w:p w:rsidR="00CD5823" w:rsidRDefault="000A6A3A" w:rsidP="000A6A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A6A3A">
        <w:rPr>
          <w:rFonts w:ascii="Arial" w:hAnsi="Arial" w:cs="Arial"/>
          <w:sz w:val="24"/>
          <w:szCs w:val="24"/>
        </w:rPr>
        <w:t>Uma fermentação lenta tem sido considerada como necessária à obtenção de uma sidra de qualidade. Para diminuir a velocidade de fermentação, algumas</w:t>
      </w:r>
      <w:r>
        <w:rPr>
          <w:rFonts w:ascii="Arial" w:hAnsi="Arial" w:cs="Arial"/>
          <w:sz w:val="24"/>
          <w:szCs w:val="24"/>
        </w:rPr>
        <w:t xml:space="preserve"> </w:t>
      </w:r>
      <w:r w:rsidRPr="000A6A3A">
        <w:rPr>
          <w:rFonts w:ascii="Arial" w:hAnsi="Arial" w:cs="Arial"/>
          <w:sz w:val="24"/>
          <w:szCs w:val="24"/>
        </w:rPr>
        <w:t xml:space="preserve">estratégias tecnológicas são utilizadas, tais como baixas temperaturas, clarificação por flotação, trasfegas, centrifugações e filtrações </w:t>
      </w:r>
      <w:r w:rsidR="0078013F">
        <w:rPr>
          <w:rFonts w:ascii="Arial" w:hAnsi="Arial" w:cs="Arial"/>
          <w:sz w:val="24"/>
          <w:szCs w:val="24"/>
        </w:rPr>
        <w:t xml:space="preserve">(Rosier, 2001). </w:t>
      </w:r>
    </w:p>
    <w:p w:rsidR="00CD5823" w:rsidRDefault="00616B91" w:rsidP="000A6A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0A6A3A" w:rsidRPr="000A6A3A">
        <w:rPr>
          <w:rFonts w:ascii="Arial" w:hAnsi="Arial" w:cs="Arial"/>
          <w:sz w:val="24"/>
          <w:szCs w:val="24"/>
        </w:rPr>
        <w:t xml:space="preserve">Baixas temperaturas (10-15 </w:t>
      </w:r>
      <w:r w:rsidR="00257DFC">
        <w:rPr>
          <w:rFonts w:ascii="Arial" w:hAnsi="Arial" w:cs="Arial"/>
          <w:sz w:val="24"/>
          <w:szCs w:val="24"/>
        </w:rPr>
        <w:t>°</w:t>
      </w:r>
      <w:r w:rsidR="000A6A3A" w:rsidRPr="000A6A3A">
        <w:rPr>
          <w:rFonts w:ascii="Arial" w:hAnsi="Arial" w:cs="Arial"/>
          <w:sz w:val="24"/>
          <w:szCs w:val="24"/>
        </w:rPr>
        <w:t>C) podem ser usadas em fermentação alcoólica para aumentar a produção e retenção dos constituintes</w:t>
      </w:r>
      <w:r w:rsidR="00140958" w:rsidRPr="000A6A3A">
        <w:rPr>
          <w:rFonts w:ascii="Arial" w:hAnsi="Arial" w:cs="Arial"/>
          <w:sz w:val="24"/>
          <w:szCs w:val="24"/>
        </w:rPr>
        <w:t xml:space="preserve"> </w:t>
      </w:r>
      <w:r w:rsidR="000A6A3A" w:rsidRPr="000A6A3A">
        <w:rPr>
          <w:rFonts w:ascii="Arial" w:hAnsi="Arial" w:cs="Arial"/>
          <w:sz w:val="24"/>
          <w:szCs w:val="24"/>
        </w:rPr>
        <w:t>do aroma.</w:t>
      </w:r>
      <w:r w:rsidR="000A6A3A">
        <w:rPr>
          <w:rFonts w:ascii="Arial" w:hAnsi="Arial" w:cs="Arial"/>
          <w:sz w:val="24"/>
          <w:szCs w:val="24"/>
        </w:rPr>
        <w:t xml:space="preserve"> </w:t>
      </w:r>
      <w:r w:rsidR="0078013F">
        <w:rPr>
          <w:rFonts w:ascii="Arial" w:hAnsi="Arial" w:cs="Arial"/>
          <w:sz w:val="24"/>
          <w:szCs w:val="24"/>
        </w:rPr>
        <w:t>E</w:t>
      </w:r>
      <w:r w:rsidR="000A6A3A" w:rsidRPr="000A6A3A">
        <w:rPr>
          <w:rFonts w:ascii="Arial" w:hAnsi="Arial" w:cs="Arial"/>
          <w:sz w:val="24"/>
          <w:szCs w:val="24"/>
        </w:rPr>
        <w:t>m temperaturas inferiores a 5ºC</w:t>
      </w:r>
      <w:r w:rsidR="0078013F">
        <w:rPr>
          <w:rFonts w:ascii="Arial" w:hAnsi="Arial" w:cs="Arial"/>
          <w:sz w:val="24"/>
          <w:szCs w:val="24"/>
        </w:rPr>
        <w:t xml:space="preserve"> as fermentações</w:t>
      </w:r>
      <w:r w:rsidR="000A6A3A" w:rsidRPr="000A6A3A">
        <w:rPr>
          <w:rFonts w:ascii="Arial" w:hAnsi="Arial" w:cs="Arial"/>
          <w:sz w:val="24"/>
          <w:szCs w:val="24"/>
        </w:rPr>
        <w:t xml:space="preserve"> resultam em sidras com boa qualidade aromática, porém exigem instalações de alto custo (isolamento térmico e potência frigorífica).</w:t>
      </w:r>
    </w:p>
    <w:p w:rsidR="000A6A3A" w:rsidRPr="000A6A3A" w:rsidRDefault="00616B91" w:rsidP="000A6A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A6A3A" w:rsidRPr="000A6A3A">
        <w:rPr>
          <w:rFonts w:ascii="Arial" w:hAnsi="Arial" w:cs="Arial"/>
          <w:sz w:val="24"/>
          <w:szCs w:val="24"/>
        </w:rPr>
        <w:t>Além da mistura de aromas presente nas sidras ser muito complexa, sua percepção pelos</w:t>
      </w:r>
      <w:r w:rsidR="00140958" w:rsidRPr="000A6A3A">
        <w:rPr>
          <w:rFonts w:ascii="Arial" w:hAnsi="Arial" w:cs="Arial"/>
          <w:sz w:val="24"/>
          <w:szCs w:val="24"/>
        </w:rPr>
        <w:t xml:space="preserve"> </w:t>
      </w:r>
      <w:r w:rsidR="000A6A3A" w:rsidRPr="000A6A3A">
        <w:rPr>
          <w:rFonts w:ascii="Arial" w:hAnsi="Arial" w:cs="Arial"/>
          <w:sz w:val="24"/>
          <w:szCs w:val="24"/>
        </w:rPr>
        <w:t>degustadores</w:t>
      </w:r>
      <w:r w:rsidR="00140958" w:rsidRPr="000A6A3A">
        <w:rPr>
          <w:rFonts w:ascii="Arial" w:hAnsi="Arial" w:cs="Arial"/>
          <w:sz w:val="24"/>
          <w:szCs w:val="24"/>
        </w:rPr>
        <w:t xml:space="preserve"> </w:t>
      </w:r>
      <w:r w:rsidR="000A6A3A" w:rsidRPr="000A6A3A">
        <w:rPr>
          <w:rFonts w:ascii="Arial" w:hAnsi="Arial" w:cs="Arial"/>
          <w:sz w:val="24"/>
          <w:szCs w:val="24"/>
        </w:rPr>
        <w:t>é</w:t>
      </w:r>
      <w:r w:rsidR="00140958" w:rsidRPr="000A6A3A">
        <w:rPr>
          <w:rFonts w:ascii="Arial" w:hAnsi="Arial" w:cs="Arial"/>
          <w:sz w:val="24"/>
          <w:szCs w:val="24"/>
        </w:rPr>
        <w:t xml:space="preserve"> </w:t>
      </w:r>
      <w:r w:rsidR="000A6A3A" w:rsidRPr="000A6A3A">
        <w:rPr>
          <w:rFonts w:ascii="Arial" w:hAnsi="Arial" w:cs="Arial"/>
          <w:sz w:val="24"/>
          <w:szCs w:val="24"/>
        </w:rPr>
        <w:t>influenciada pela</w:t>
      </w:r>
      <w:r w:rsidR="00140958" w:rsidRPr="000A6A3A">
        <w:rPr>
          <w:rFonts w:ascii="Arial" w:hAnsi="Arial" w:cs="Arial"/>
          <w:sz w:val="24"/>
          <w:szCs w:val="24"/>
        </w:rPr>
        <w:t xml:space="preserve"> </w:t>
      </w:r>
      <w:r w:rsidR="000A6A3A" w:rsidRPr="000A6A3A">
        <w:rPr>
          <w:rFonts w:ascii="Arial" w:hAnsi="Arial" w:cs="Arial"/>
          <w:sz w:val="24"/>
          <w:szCs w:val="24"/>
        </w:rPr>
        <w:t>presença</w:t>
      </w:r>
      <w:r w:rsidR="00140958" w:rsidRPr="000A6A3A">
        <w:rPr>
          <w:rFonts w:ascii="Arial" w:hAnsi="Arial" w:cs="Arial"/>
          <w:sz w:val="24"/>
          <w:szCs w:val="24"/>
        </w:rPr>
        <w:t xml:space="preserve"> </w:t>
      </w:r>
      <w:r w:rsidR="000A6A3A" w:rsidRPr="000A6A3A">
        <w:rPr>
          <w:rFonts w:ascii="Arial" w:hAnsi="Arial" w:cs="Arial"/>
          <w:sz w:val="24"/>
          <w:szCs w:val="24"/>
        </w:rPr>
        <w:t>das</w:t>
      </w:r>
      <w:r w:rsidR="00140958" w:rsidRPr="000A6A3A">
        <w:rPr>
          <w:rFonts w:ascii="Arial" w:hAnsi="Arial" w:cs="Arial"/>
          <w:sz w:val="24"/>
          <w:szCs w:val="24"/>
        </w:rPr>
        <w:t xml:space="preserve"> </w:t>
      </w:r>
      <w:r w:rsidR="000A6A3A" w:rsidRPr="000A6A3A">
        <w:rPr>
          <w:rFonts w:ascii="Arial" w:hAnsi="Arial" w:cs="Arial"/>
          <w:sz w:val="24"/>
          <w:szCs w:val="24"/>
        </w:rPr>
        <w:t>moléculas</w:t>
      </w:r>
      <w:r w:rsidR="00140958" w:rsidRPr="000A6A3A">
        <w:rPr>
          <w:rFonts w:ascii="Arial" w:hAnsi="Arial" w:cs="Arial"/>
          <w:sz w:val="24"/>
          <w:szCs w:val="24"/>
        </w:rPr>
        <w:t xml:space="preserve"> </w:t>
      </w:r>
      <w:r w:rsidR="000A6A3A" w:rsidRPr="000A6A3A">
        <w:rPr>
          <w:rFonts w:ascii="Arial" w:hAnsi="Arial" w:cs="Arial"/>
          <w:sz w:val="24"/>
          <w:szCs w:val="24"/>
        </w:rPr>
        <w:t>não</w:t>
      </w:r>
    </w:p>
    <w:p w:rsidR="000A6A3A" w:rsidRPr="000A6A3A" w:rsidRDefault="000A6A3A" w:rsidP="000A6A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6A3A">
        <w:rPr>
          <w:rFonts w:ascii="Arial" w:hAnsi="Arial" w:cs="Arial"/>
          <w:sz w:val="24"/>
          <w:szCs w:val="24"/>
        </w:rPr>
        <w:t xml:space="preserve">voláteis. Essas moléculas podem mascarar ou intensificar o aroma. A intensidade e qualidade de um aroma não são necessariamente determinadas pelos componentes </w:t>
      </w:r>
    </w:p>
    <w:p w:rsidR="000A6A3A" w:rsidRDefault="000A6A3A" w:rsidP="000A6A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6A3A">
        <w:rPr>
          <w:rFonts w:ascii="Arial" w:hAnsi="Arial" w:cs="Arial"/>
          <w:sz w:val="24"/>
          <w:szCs w:val="24"/>
        </w:rPr>
        <w:t>presentes</w:t>
      </w:r>
      <w:r w:rsidR="00140958" w:rsidRPr="000A6A3A">
        <w:rPr>
          <w:rFonts w:ascii="Arial" w:hAnsi="Arial" w:cs="Arial"/>
          <w:sz w:val="24"/>
          <w:szCs w:val="24"/>
        </w:rPr>
        <w:t xml:space="preserve"> </w:t>
      </w:r>
      <w:r w:rsidRPr="000A6A3A">
        <w:rPr>
          <w:rFonts w:ascii="Arial" w:hAnsi="Arial" w:cs="Arial"/>
          <w:sz w:val="24"/>
          <w:szCs w:val="24"/>
        </w:rPr>
        <w:t>nas</w:t>
      </w:r>
      <w:r w:rsidR="00140958" w:rsidRPr="000A6A3A">
        <w:rPr>
          <w:rFonts w:ascii="Arial" w:hAnsi="Arial" w:cs="Arial"/>
          <w:sz w:val="24"/>
          <w:szCs w:val="24"/>
        </w:rPr>
        <w:t xml:space="preserve"> </w:t>
      </w:r>
      <w:r w:rsidRPr="000A6A3A">
        <w:rPr>
          <w:rFonts w:ascii="Arial" w:hAnsi="Arial" w:cs="Arial"/>
          <w:sz w:val="24"/>
          <w:szCs w:val="24"/>
        </w:rPr>
        <w:t>maiores concentrações</w:t>
      </w:r>
      <w:r>
        <w:rPr>
          <w:rFonts w:ascii="Arial" w:hAnsi="Arial" w:cs="Arial"/>
          <w:sz w:val="24"/>
          <w:szCs w:val="24"/>
        </w:rPr>
        <w:t xml:space="preserve">. </w:t>
      </w:r>
      <w:r w:rsidRPr="000A6A3A">
        <w:rPr>
          <w:rFonts w:ascii="Arial" w:hAnsi="Arial" w:cs="Arial"/>
          <w:sz w:val="24"/>
          <w:szCs w:val="24"/>
        </w:rPr>
        <w:t>O olfato humano é bastante</w:t>
      </w:r>
      <w:r w:rsidR="00616B91">
        <w:rPr>
          <w:rFonts w:ascii="Arial" w:hAnsi="Arial" w:cs="Arial"/>
          <w:sz w:val="24"/>
          <w:szCs w:val="24"/>
        </w:rPr>
        <w:t xml:space="preserve"> </w:t>
      </w:r>
      <w:r w:rsidRPr="000A6A3A">
        <w:rPr>
          <w:rFonts w:ascii="Arial" w:hAnsi="Arial" w:cs="Arial"/>
          <w:sz w:val="24"/>
          <w:szCs w:val="24"/>
        </w:rPr>
        <w:t>sensível e determinados compostos podem ser detectados em concentrações molares de 10</w:t>
      </w:r>
      <w:r w:rsidRPr="000A6A3A">
        <w:rPr>
          <w:rFonts w:ascii="Arial" w:hAnsi="Arial" w:cs="Arial"/>
          <w:sz w:val="24"/>
          <w:szCs w:val="24"/>
          <w:vertAlign w:val="superscript"/>
        </w:rPr>
        <w:t>-</w:t>
      </w:r>
      <w:r>
        <w:rPr>
          <w:rFonts w:ascii="Arial" w:hAnsi="Arial" w:cs="Arial"/>
          <w:sz w:val="24"/>
          <w:szCs w:val="24"/>
          <w:vertAlign w:val="superscript"/>
        </w:rPr>
        <w:t>18</w:t>
      </w:r>
      <w:r w:rsidRPr="000A6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0A6A3A">
        <w:rPr>
          <w:rFonts w:ascii="Arial" w:hAnsi="Arial" w:cs="Arial"/>
          <w:sz w:val="24"/>
          <w:szCs w:val="24"/>
        </w:rPr>
        <w:t>As moléculas responsáveis pelo aroma específico e característico das sidras compreendem uma mistura complexa de compostos voláteis como aldeídos, álcoois superiores, ésteres, terpenos e ácidos, genericamente ch</w:t>
      </w:r>
      <w:r w:rsidR="0078013F">
        <w:rPr>
          <w:rFonts w:ascii="Arial" w:hAnsi="Arial" w:cs="Arial"/>
          <w:sz w:val="24"/>
          <w:szCs w:val="24"/>
        </w:rPr>
        <w:t>amados de aromas (Monteiro, 1984</w:t>
      </w:r>
      <w:r w:rsidRPr="000A6A3A">
        <w:rPr>
          <w:rFonts w:ascii="Arial" w:hAnsi="Arial" w:cs="Arial"/>
          <w:sz w:val="24"/>
          <w:szCs w:val="24"/>
        </w:rPr>
        <w:t>).</w:t>
      </w:r>
    </w:p>
    <w:p w:rsidR="00616B91" w:rsidRPr="00616B91" w:rsidRDefault="00616B91" w:rsidP="00616B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6B91">
        <w:rPr>
          <w:rFonts w:ascii="Arial" w:hAnsi="Arial" w:cs="Arial"/>
          <w:sz w:val="24"/>
          <w:szCs w:val="24"/>
        </w:rPr>
        <w:t>Os ésteres etílicos predominam em razão da abundância do etanol no meio em fermentação.  Dentre os ésteres de ácidos graxos, os de baixo peso molecular representam uma importante</w:t>
      </w:r>
      <w:r w:rsidR="00A8231C">
        <w:rPr>
          <w:rFonts w:ascii="Arial" w:hAnsi="Arial" w:cs="Arial"/>
          <w:sz w:val="24"/>
          <w:szCs w:val="24"/>
        </w:rPr>
        <w:t xml:space="preserve"> </w:t>
      </w:r>
      <w:r w:rsidRPr="00616B91">
        <w:rPr>
          <w:rFonts w:ascii="Arial" w:hAnsi="Arial" w:cs="Arial"/>
          <w:sz w:val="24"/>
          <w:szCs w:val="24"/>
        </w:rPr>
        <w:t>classe de aromas.</w:t>
      </w:r>
      <w:r w:rsidR="00A8231C">
        <w:rPr>
          <w:rFonts w:ascii="Arial" w:hAnsi="Arial" w:cs="Arial"/>
          <w:sz w:val="24"/>
          <w:szCs w:val="24"/>
        </w:rPr>
        <w:t xml:space="preserve"> </w:t>
      </w:r>
      <w:r w:rsidRPr="00616B91">
        <w:rPr>
          <w:rFonts w:ascii="Arial" w:hAnsi="Arial" w:cs="Arial"/>
          <w:sz w:val="24"/>
          <w:szCs w:val="24"/>
        </w:rPr>
        <w:t>Os odores de frutas estão geralmente relacionados com acetatos, propionatos e butiratos (Macedo; Pastore, 1997).</w:t>
      </w:r>
      <w:r>
        <w:rPr>
          <w:rFonts w:ascii="Arial" w:hAnsi="Arial" w:cs="Arial"/>
          <w:sz w:val="24"/>
          <w:szCs w:val="24"/>
        </w:rPr>
        <w:t xml:space="preserve"> </w:t>
      </w:r>
      <w:r w:rsidR="00A8231C">
        <w:rPr>
          <w:rFonts w:ascii="Arial" w:hAnsi="Arial" w:cs="Arial"/>
          <w:sz w:val="24"/>
          <w:szCs w:val="24"/>
        </w:rPr>
        <w:t>Alguns</w:t>
      </w:r>
      <w:r w:rsidRPr="00616B91">
        <w:rPr>
          <w:rFonts w:ascii="Arial" w:hAnsi="Arial" w:cs="Arial"/>
          <w:sz w:val="24"/>
          <w:szCs w:val="24"/>
        </w:rPr>
        <w:t xml:space="preserve"> ésteres identificados nas sidras são: acetato de etila, acetato de hexila,</w:t>
      </w:r>
      <w:r w:rsidR="00140958" w:rsidRPr="00616B91">
        <w:rPr>
          <w:rFonts w:ascii="Arial" w:hAnsi="Arial" w:cs="Arial"/>
          <w:sz w:val="24"/>
          <w:szCs w:val="24"/>
        </w:rPr>
        <w:t xml:space="preserve"> </w:t>
      </w:r>
      <w:r w:rsidRPr="00616B91">
        <w:rPr>
          <w:rFonts w:ascii="Arial" w:hAnsi="Arial" w:cs="Arial"/>
          <w:sz w:val="24"/>
          <w:szCs w:val="24"/>
        </w:rPr>
        <w:t>butirato</w:t>
      </w:r>
      <w:r w:rsidR="00140958" w:rsidRPr="00616B91">
        <w:rPr>
          <w:rFonts w:ascii="Arial" w:hAnsi="Arial" w:cs="Arial"/>
          <w:sz w:val="24"/>
          <w:szCs w:val="24"/>
        </w:rPr>
        <w:t xml:space="preserve"> </w:t>
      </w:r>
      <w:r w:rsidRPr="00616B91">
        <w:rPr>
          <w:rFonts w:ascii="Arial" w:hAnsi="Arial" w:cs="Arial"/>
          <w:sz w:val="24"/>
          <w:szCs w:val="24"/>
        </w:rPr>
        <w:t>de etila,</w:t>
      </w:r>
      <w:r w:rsidR="00140958" w:rsidRPr="00616B91">
        <w:rPr>
          <w:rFonts w:ascii="Arial" w:hAnsi="Arial" w:cs="Arial"/>
          <w:sz w:val="24"/>
          <w:szCs w:val="24"/>
        </w:rPr>
        <w:t xml:space="preserve"> </w:t>
      </w:r>
      <w:r w:rsidRPr="00616B91">
        <w:rPr>
          <w:rFonts w:ascii="Arial" w:hAnsi="Arial" w:cs="Arial"/>
          <w:sz w:val="24"/>
          <w:szCs w:val="24"/>
        </w:rPr>
        <w:t>acetato</w:t>
      </w:r>
      <w:r w:rsidR="00140958" w:rsidRPr="00616B91">
        <w:rPr>
          <w:rFonts w:ascii="Arial" w:hAnsi="Arial" w:cs="Arial"/>
          <w:sz w:val="24"/>
          <w:szCs w:val="24"/>
        </w:rPr>
        <w:t xml:space="preserve"> </w:t>
      </w:r>
      <w:r w:rsidRPr="00616B91">
        <w:rPr>
          <w:rFonts w:ascii="Arial" w:hAnsi="Arial" w:cs="Arial"/>
          <w:sz w:val="24"/>
          <w:szCs w:val="24"/>
        </w:rPr>
        <w:t>de</w:t>
      </w:r>
      <w:r w:rsidR="00140958" w:rsidRPr="00616B91">
        <w:rPr>
          <w:rFonts w:ascii="Arial" w:hAnsi="Arial" w:cs="Arial"/>
          <w:sz w:val="24"/>
          <w:szCs w:val="24"/>
        </w:rPr>
        <w:t xml:space="preserve"> </w:t>
      </w:r>
      <w:r w:rsidRPr="00616B91">
        <w:rPr>
          <w:rFonts w:ascii="Arial" w:hAnsi="Arial" w:cs="Arial"/>
          <w:sz w:val="24"/>
          <w:szCs w:val="24"/>
        </w:rPr>
        <w:t>isoamila,</w:t>
      </w:r>
      <w:r w:rsidR="00140958" w:rsidRPr="00616B91">
        <w:rPr>
          <w:rFonts w:ascii="Arial" w:hAnsi="Arial" w:cs="Arial"/>
          <w:sz w:val="24"/>
          <w:szCs w:val="24"/>
        </w:rPr>
        <w:t xml:space="preserve"> </w:t>
      </w:r>
      <w:r w:rsidRPr="00616B91">
        <w:rPr>
          <w:rFonts w:ascii="Arial" w:hAnsi="Arial" w:cs="Arial"/>
          <w:sz w:val="24"/>
          <w:szCs w:val="24"/>
        </w:rPr>
        <w:t>hexanoato</w:t>
      </w:r>
      <w:r w:rsidR="00140958">
        <w:rPr>
          <w:rFonts w:ascii="Arial" w:hAnsi="Arial" w:cs="Arial"/>
          <w:sz w:val="24"/>
          <w:szCs w:val="24"/>
        </w:rPr>
        <w:t xml:space="preserve"> </w:t>
      </w:r>
      <w:r w:rsidR="00A8231C">
        <w:rPr>
          <w:rFonts w:ascii="Arial" w:hAnsi="Arial" w:cs="Arial"/>
          <w:sz w:val="24"/>
          <w:szCs w:val="24"/>
        </w:rPr>
        <w:t>de</w:t>
      </w:r>
      <w:r w:rsidR="00140958">
        <w:rPr>
          <w:rFonts w:ascii="Arial" w:hAnsi="Arial" w:cs="Arial"/>
          <w:sz w:val="24"/>
          <w:szCs w:val="24"/>
        </w:rPr>
        <w:t xml:space="preserve"> </w:t>
      </w:r>
      <w:r w:rsidR="00A8231C">
        <w:rPr>
          <w:rFonts w:ascii="Arial" w:hAnsi="Arial" w:cs="Arial"/>
          <w:sz w:val="24"/>
          <w:szCs w:val="24"/>
        </w:rPr>
        <w:t>etila,</w:t>
      </w:r>
      <w:r w:rsidR="00140958">
        <w:rPr>
          <w:rFonts w:ascii="Arial" w:hAnsi="Arial" w:cs="Arial"/>
          <w:sz w:val="24"/>
          <w:szCs w:val="24"/>
        </w:rPr>
        <w:t xml:space="preserve"> </w:t>
      </w:r>
      <w:r w:rsidR="00A8231C">
        <w:rPr>
          <w:rFonts w:ascii="Arial" w:hAnsi="Arial" w:cs="Arial"/>
          <w:sz w:val="24"/>
          <w:szCs w:val="24"/>
        </w:rPr>
        <w:t>lactato de etila,</w:t>
      </w:r>
    </w:p>
    <w:p w:rsidR="00616B91" w:rsidRPr="00616B91" w:rsidRDefault="00616B91" w:rsidP="00616B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6B91">
        <w:rPr>
          <w:rFonts w:ascii="Arial" w:hAnsi="Arial" w:cs="Arial"/>
          <w:sz w:val="24"/>
          <w:szCs w:val="24"/>
        </w:rPr>
        <w:t>octanoato de etila, decanoato de etila, succinato de dietila, acetato de 2-fenil etila e</w:t>
      </w:r>
      <w:r w:rsidR="00A8231C">
        <w:rPr>
          <w:rFonts w:ascii="Arial" w:hAnsi="Arial" w:cs="Arial"/>
          <w:sz w:val="24"/>
          <w:szCs w:val="24"/>
        </w:rPr>
        <w:t xml:space="preserve"> </w:t>
      </w:r>
      <w:r w:rsidRPr="00616B91">
        <w:rPr>
          <w:rFonts w:ascii="Arial" w:hAnsi="Arial" w:cs="Arial"/>
          <w:sz w:val="24"/>
          <w:szCs w:val="24"/>
        </w:rPr>
        <w:t xml:space="preserve">dodecanoato de etila. O 2-fenil etanol e seus ésteres contribuem significativamente </w:t>
      </w:r>
    </w:p>
    <w:p w:rsidR="00616B91" w:rsidRDefault="00616B91" w:rsidP="00616B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6B91">
        <w:rPr>
          <w:rFonts w:ascii="Arial" w:hAnsi="Arial" w:cs="Arial"/>
          <w:sz w:val="24"/>
          <w:szCs w:val="24"/>
        </w:rPr>
        <w:t>para o aroma das sidras, conferindo aroma perfumado à bebida (Dürr, 1986).</w:t>
      </w:r>
      <w:r w:rsidR="00A8231C">
        <w:rPr>
          <w:rFonts w:ascii="Arial" w:hAnsi="Arial" w:cs="Arial"/>
          <w:sz w:val="24"/>
          <w:szCs w:val="24"/>
        </w:rPr>
        <w:t xml:space="preserve"> </w:t>
      </w:r>
    </w:p>
    <w:p w:rsidR="00616B91" w:rsidRDefault="00616B91" w:rsidP="00616B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5823" w:rsidRPr="006B258F" w:rsidRDefault="00482FC6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</w:t>
      </w:r>
      <w:r w:rsidR="006B258F" w:rsidRPr="006B258F">
        <w:rPr>
          <w:rFonts w:ascii="Arial" w:hAnsi="Arial" w:cs="Arial"/>
          <w:b/>
          <w:sz w:val="24"/>
          <w:szCs w:val="24"/>
        </w:rPr>
        <w:t>Principais alterações na sidra</w:t>
      </w:r>
    </w:p>
    <w:p w:rsidR="006B258F" w:rsidRDefault="006B258F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B258F" w:rsidRDefault="006B258F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B258F">
        <w:rPr>
          <w:rFonts w:ascii="Arial" w:hAnsi="Arial" w:cs="Arial"/>
          <w:sz w:val="24"/>
          <w:szCs w:val="24"/>
        </w:rPr>
        <w:t>A sidra é extremamente vulnerável às alterações microbianas, devido ao baixo teor de álcool e alto em sólidos. As doenças aeróbias são provocadas pelos microrganismos que desenvolvem na superfície da sidra. O principal meio de prevenção é manter o recipiente sem espaço livre. As anaeróbias, ou seja, provocadas pelos microrganismos que vivem no interior da sidra, são evitadas pelo controle de temperatura durante a fermentação, e uso do anidrido sulfuroso.</w:t>
      </w:r>
    </w:p>
    <w:p w:rsidR="006B258F" w:rsidRDefault="006B258F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6B258F">
        <w:rPr>
          <w:rFonts w:ascii="Arial" w:hAnsi="Arial" w:cs="Arial"/>
          <w:sz w:val="24"/>
          <w:szCs w:val="24"/>
        </w:rPr>
        <w:t xml:space="preserve">Ocorrem também as alterações </w:t>
      </w:r>
      <w:r w:rsidR="00140958" w:rsidRPr="006B258F">
        <w:rPr>
          <w:rFonts w:ascii="Arial" w:hAnsi="Arial" w:cs="Arial"/>
          <w:sz w:val="24"/>
          <w:szCs w:val="24"/>
        </w:rPr>
        <w:t>enzimáticas</w:t>
      </w:r>
      <w:r w:rsidRPr="006B258F">
        <w:rPr>
          <w:rFonts w:ascii="Arial" w:hAnsi="Arial" w:cs="Arial"/>
          <w:sz w:val="24"/>
          <w:szCs w:val="24"/>
        </w:rPr>
        <w:t xml:space="preserve"> devido </w:t>
      </w:r>
      <w:r w:rsidR="00140958" w:rsidRPr="006B258F">
        <w:rPr>
          <w:rFonts w:ascii="Arial" w:hAnsi="Arial" w:cs="Arial"/>
          <w:sz w:val="24"/>
          <w:szCs w:val="24"/>
        </w:rPr>
        <w:t>à</w:t>
      </w:r>
      <w:r w:rsidRPr="006B258F">
        <w:rPr>
          <w:rFonts w:ascii="Arial" w:hAnsi="Arial" w:cs="Arial"/>
          <w:sz w:val="24"/>
          <w:szCs w:val="24"/>
        </w:rPr>
        <w:t xml:space="preserve"> oxidação do tanino e caso não seja controlada a sidra torna-se excessivamente escura. A adição de anidrido sulfuroso </w:t>
      </w:r>
      <w:r w:rsidR="00C410D0">
        <w:rPr>
          <w:rFonts w:ascii="Arial" w:hAnsi="Arial" w:cs="Arial"/>
          <w:sz w:val="24"/>
          <w:szCs w:val="24"/>
        </w:rPr>
        <w:t xml:space="preserve">desde o início do processamento </w:t>
      </w:r>
      <w:r w:rsidRPr="006B258F">
        <w:rPr>
          <w:rFonts w:ascii="Arial" w:hAnsi="Arial" w:cs="Arial"/>
          <w:sz w:val="24"/>
          <w:szCs w:val="24"/>
        </w:rPr>
        <w:t>ajuda a inibir este defeito</w:t>
      </w:r>
      <w:r w:rsidR="00F77910">
        <w:rPr>
          <w:rFonts w:ascii="Arial" w:hAnsi="Arial" w:cs="Arial"/>
          <w:sz w:val="24"/>
          <w:szCs w:val="24"/>
        </w:rPr>
        <w:t xml:space="preserve"> (UEPG, 2003)</w:t>
      </w:r>
      <w:r w:rsidRPr="006B258F">
        <w:rPr>
          <w:rFonts w:ascii="Arial" w:hAnsi="Arial" w:cs="Arial"/>
          <w:sz w:val="24"/>
          <w:szCs w:val="24"/>
        </w:rPr>
        <w:t>.</w:t>
      </w:r>
    </w:p>
    <w:p w:rsidR="00F77910" w:rsidRDefault="00F7791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5823" w:rsidRPr="00805A55" w:rsidRDefault="00482FC6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</w:t>
      </w:r>
      <w:r w:rsidR="00C410D0" w:rsidRPr="00805A55">
        <w:rPr>
          <w:rFonts w:ascii="Arial" w:hAnsi="Arial" w:cs="Arial"/>
          <w:b/>
          <w:sz w:val="24"/>
          <w:szCs w:val="24"/>
        </w:rPr>
        <w:t>Conservação da sidra</w:t>
      </w:r>
    </w:p>
    <w:p w:rsidR="00C410D0" w:rsidRDefault="00C410D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5DC9" w:rsidRPr="002E5DC9" w:rsidRDefault="002E5DC9" w:rsidP="002E5D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E5DC9">
        <w:rPr>
          <w:rFonts w:ascii="Arial" w:hAnsi="Arial" w:cs="Arial"/>
          <w:sz w:val="24"/>
          <w:szCs w:val="24"/>
        </w:rPr>
        <w:t>A sidra trasfegada ou mecanicamente clarificada, normalmente con</w:t>
      </w:r>
      <w:r w:rsidR="001E6CD5">
        <w:rPr>
          <w:rFonts w:ascii="Arial" w:hAnsi="Arial" w:cs="Arial"/>
          <w:sz w:val="24"/>
          <w:szCs w:val="24"/>
        </w:rPr>
        <w:t>tém ácido málico e traços de açú</w:t>
      </w:r>
      <w:r w:rsidRPr="002E5DC9">
        <w:rPr>
          <w:rFonts w:ascii="Arial" w:hAnsi="Arial" w:cs="Arial"/>
          <w:sz w:val="24"/>
          <w:szCs w:val="24"/>
        </w:rPr>
        <w:t>cares assimiláveis, portanto susceptíveis à ocorrência de fermentação malolática que é desejável em sidras ácidas. Esse fenômeno ocorre normalmente após o término da fermentação alcoólica, principalmente na presença da borra, e percebe-se pelo desprendimento de gás carbônico. Terminada essa fermentação, a sidra deve receber sulfitagem complementar p</w:t>
      </w:r>
      <w:r>
        <w:rPr>
          <w:rFonts w:ascii="Arial" w:hAnsi="Arial" w:cs="Arial"/>
          <w:sz w:val="24"/>
          <w:szCs w:val="24"/>
        </w:rPr>
        <w:t xml:space="preserve">ara estabilizar biologicamente, como explicado abaixo. </w:t>
      </w:r>
    </w:p>
    <w:p w:rsidR="002E5DC9" w:rsidRDefault="002E5DC9" w:rsidP="002E5D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E5DC9">
        <w:rPr>
          <w:rFonts w:ascii="Arial" w:hAnsi="Arial" w:cs="Arial"/>
          <w:sz w:val="24"/>
          <w:szCs w:val="24"/>
        </w:rPr>
        <w:t>Outra forma eficiente de conservação da sidra é mantê-la em ambiente refrigerado, abaixo de 10°C</w:t>
      </w:r>
      <w:r w:rsidR="00F77910">
        <w:rPr>
          <w:rFonts w:ascii="Arial" w:hAnsi="Arial" w:cs="Arial"/>
          <w:sz w:val="24"/>
          <w:szCs w:val="24"/>
        </w:rPr>
        <w:t xml:space="preserve"> (Hashizume, 1989)</w:t>
      </w:r>
      <w:r w:rsidRPr="002E5DC9">
        <w:rPr>
          <w:rFonts w:ascii="Arial" w:hAnsi="Arial" w:cs="Arial"/>
          <w:sz w:val="24"/>
          <w:szCs w:val="24"/>
        </w:rPr>
        <w:t>.</w:t>
      </w:r>
    </w:p>
    <w:p w:rsidR="002E5DC9" w:rsidRDefault="002E5DC9" w:rsidP="002E5D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10D0" w:rsidRDefault="00803001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10.1 </w:t>
      </w:r>
      <w:r w:rsidR="00C410D0" w:rsidRPr="00803001">
        <w:rPr>
          <w:rFonts w:ascii="Arial" w:hAnsi="Arial" w:cs="Arial"/>
          <w:b/>
          <w:sz w:val="24"/>
          <w:szCs w:val="24"/>
        </w:rPr>
        <w:t>Sulfitagem</w:t>
      </w:r>
    </w:p>
    <w:p w:rsidR="005F388F" w:rsidRPr="00803001" w:rsidRDefault="005F388F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410D0" w:rsidRDefault="00487B8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410D0">
        <w:rPr>
          <w:rFonts w:ascii="Arial" w:hAnsi="Arial" w:cs="Arial"/>
          <w:sz w:val="24"/>
          <w:szCs w:val="24"/>
        </w:rPr>
        <w:t>A sulfitagem consiste no emprego de anidrido sulfuroso ou SO</w:t>
      </w:r>
      <w:r w:rsidR="00C410D0" w:rsidRPr="00487B89">
        <w:rPr>
          <w:rFonts w:ascii="Arial" w:hAnsi="Arial" w:cs="Arial"/>
          <w:sz w:val="24"/>
          <w:szCs w:val="24"/>
          <w:vertAlign w:val="subscript"/>
        </w:rPr>
        <w:t>2</w:t>
      </w:r>
      <w:r w:rsidR="00C410D0">
        <w:rPr>
          <w:rFonts w:ascii="Arial" w:hAnsi="Arial" w:cs="Arial"/>
          <w:sz w:val="24"/>
          <w:szCs w:val="24"/>
        </w:rPr>
        <w:t xml:space="preserve"> no mosto. Essa prática é muito importante e necessária na fabricação de sidra. </w:t>
      </w:r>
    </w:p>
    <w:p w:rsidR="00C410D0" w:rsidRDefault="00C410D0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vantagens da utilização de SO</w:t>
      </w:r>
      <w:r w:rsidRPr="00487B89">
        <w:rPr>
          <w:rFonts w:ascii="Arial" w:hAnsi="Arial" w:cs="Arial"/>
          <w:sz w:val="24"/>
          <w:szCs w:val="24"/>
          <w:vertAlign w:val="subscript"/>
        </w:rPr>
        <w:t xml:space="preserve">2 </w:t>
      </w:r>
      <w:r>
        <w:rPr>
          <w:rFonts w:ascii="Arial" w:hAnsi="Arial" w:cs="Arial"/>
          <w:sz w:val="24"/>
          <w:szCs w:val="24"/>
        </w:rPr>
        <w:t>são várias:</w:t>
      </w:r>
    </w:p>
    <w:p w:rsidR="00C410D0" w:rsidRDefault="00C410D0" w:rsidP="00487B8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7B89">
        <w:rPr>
          <w:rFonts w:ascii="Arial" w:hAnsi="Arial" w:cs="Arial"/>
          <w:sz w:val="24"/>
          <w:szCs w:val="24"/>
        </w:rPr>
        <w:t>Efeito antioxidante - o SO</w:t>
      </w:r>
      <w:r w:rsidRPr="00487B89">
        <w:rPr>
          <w:rFonts w:ascii="Arial" w:hAnsi="Arial" w:cs="Arial"/>
          <w:sz w:val="24"/>
          <w:szCs w:val="24"/>
          <w:vertAlign w:val="subscript"/>
        </w:rPr>
        <w:t>2</w:t>
      </w:r>
      <w:r w:rsidRPr="00487B89">
        <w:rPr>
          <w:rFonts w:ascii="Arial" w:hAnsi="Arial" w:cs="Arial"/>
          <w:sz w:val="24"/>
          <w:szCs w:val="24"/>
        </w:rPr>
        <w:t xml:space="preserve"> constitui uma barreira entre o oxigênio do ar e o mosto, ou a sidra;</w:t>
      </w:r>
    </w:p>
    <w:p w:rsidR="00487B89" w:rsidRPr="00487B89" w:rsidRDefault="00487B89" w:rsidP="00487B8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Efeito antioxidásico - s SO2 destrói a oxidase, catalisadora da oxidação; </w:t>
      </w:r>
    </w:p>
    <w:p w:rsidR="00C410D0" w:rsidRPr="00487B89" w:rsidRDefault="00C410D0" w:rsidP="00487B8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7B89">
        <w:rPr>
          <w:rFonts w:ascii="Arial" w:hAnsi="Arial" w:cs="Arial"/>
          <w:sz w:val="24"/>
          <w:szCs w:val="24"/>
        </w:rPr>
        <w:t xml:space="preserve">Efeito </w:t>
      </w:r>
      <w:r w:rsidR="00140958" w:rsidRPr="00487B89">
        <w:rPr>
          <w:rFonts w:ascii="Arial" w:hAnsi="Arial" w:cs="Arial"/>
          <w:sz w:val="24"/>
          <w:szCs w:val="24"/>
        </w:rPr>
        <w:t>anti-séptico</w:t>
      </w:r>
      <w:r w:rsidRPr="00487B89">
        <w:rPr>
          <w:rFonts w:ascii="Arial" w:hAnsi="Arial" w:cs="Arial"/>
          <w:sz w:val="24"/>
          <w:szCs w:val="24"/>
        </w:rPr>
        <w:t xml:space="preserve"> -</w:t>
      </w:r>
      <w:r w:rsidR="00A23C35" w:rsidRPr="00487B89">
        <w:rPr>
          <w:rFonts w:ascii="Arial" w:hAnsi="Arial" w:cs="Arial"/>
          <w:sz w:val="24"/>
          <w:szCs w:val="24"/>
        </w:rPr>
        <w:t xml:space="preserve"> </w:t>
      </w:r>
      <w:r w:rsidR="00465094" w:rsidRPr="00487B89">
        <w:rPr>
          <w:rFonts w:ascii="Arial" w:hAnsi="Arial" w:cs="Arial"/>
          <w:sz w:val="24"/>
          <w:szCs w:val="24"/>
        </w:rPr>
        <w:t>o SO</w:t>
      </w:r>
      <w:r w:rsidR="00465094" w:rsidRPr="00487B89">
        <w:rPr>
          <w:rFonts w:ascii="Arial" w:hAnsi="Arial" w:cs="Arial"/>
          <w:sz w:val="24"/>
          <w:szCs w:val="24"/>
          <w:vertAlign w:val="subscript"/>
        </w:rPr>
        <w:t>2</w:t>
      </w:r>
      <w:r w:rsidR="00465094" w:rsidRPr="00487B89">
        <w:rPr>
          <w:rFonts w:ascii="Arial" w:hAnsi="Arial" w:cs="Arial"/>
          <w:sz w:val="24"/>
          <w:szCs w:val="24"/>
        </w:rPr>
        <w:t xml:space="preserve"> exerce uma ação inibidora polivalente sobre os microrganismo (leveduras, bactérias</w:t>
      </w:r>
      <w:r w:rsidR="00140958" w:rsidRPr="00487B89">
        <w:rPr>
          <w:rFonts w:ascii="Arial" w:hAnsi="Arial" w:cs="Arial"/>
          <w:sz w:val="24"/>
          <w:szCs w:val="24"/>
        </w:rPr>
        <w:t xml:space="preserve"> </w:t>
      </w:r>
      <w:r w:rsidR="00465094" w:rsidRPr="00487B89">
        <w:rPr>
          <w:rFonts w:ascii="Arial" w:hAnsi="Arial" w:cs="Arial"/>
          <w:sz w:val="24"/>
          <w:szCs w:val="24"/>
        </w:rPr>
        <w:t>acéticas, bactérias láticas);</w:t>
      </w:r>
    </w:p>
    <w:p w:rsidR="00465094" w:rsidRPr="00487B89" w:rsidRDefault="00465094" w:rsidP="00487B8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7B89">
        <w:rPr>
          <w:rFonts w:ascii="Arial" w:hAnsi="Arial" w:cs="Arial"/>
          <w:sz w:val="24"/>
          <w:szCs w:val="24"/>
        </w:rPr>
        <w:t>Efeito estimulante - em doses pequenas, o SO</w:t>
      </w:r>
      <w:r w:rsidRPr="00487B89">
        <w:rPr>
          <w:rFonts w:ascii="Arial" w:hAnsi="Arial" w:cs="Arial"/>
          <w:sz w:val="24"/>
          <w:szCs w:val="24"/>
          <w:vertAlign w:val="subscript"/>
        </w:rPr>
        <w:t>2</w:t>
      </w:r>
      <w:r w:rsidRPr="00487B89">
        <w:rPr>
          <w:rFonts w:ascii="Arial" w:hAnsi="Arial" w:cs="Arial"/>
          <w:sz w:val="24"/>
          <w:szCs w:val="24"/>
        </w:rPr>
        <w:t xml:space="preserve"> exerce efeito estimulante sobre as leveduras e ativa a transformação do açúcar; </w:t>
      </w:r>
    </w:p>
    <w:p w:rsidR="00465094" w:rsidRPr="00487B89" w:rsidRDefault="00465094" w:rsidP="00487B8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7B89">
        <w:rPr>
          <w:rFonts w:ascii="Arial" w:hAnsi="Arial" w:cs="Arial"/>
          <w:sz w:val="24"/>
          <w:szCs w:val="24"/>
        </w:rPr>
        <w:t xml:space="preserve">Efeito seletivo - o efeito seletivo é duplo quando bem dosado, ocasionando a seleção entre as leveduras, favorecendo o desenvolvimento das leveduras elípticas e inibindo as espécies pouco alcoogênicas, como apiculadas e </w:t>
      </w:r>
      <w:r w:rsidRPr="00487B89">
        <w:rPr>
          <w:rFonts w:ascii="Arial" w:hAnsi="Arial" w:cs="Arial"/>
          <w:i/>
          <w:sz w:val="24"/>
          <w:szCs w:val="24"/>
        </w:rPr>
        <w:t>Torulopsis</w:t>
      </w:r>
      <w:r w:rsidRPr="00487B89">
        <w:rPr>
          <w:rFonts w:ascii="Arial" w:hAnsi="Arial" w:cs="Arial"/>
          <w:sz w:val="24"/>
          <w:szCs w:val="24"/>
        </w:rPr>
        <w:t xml:space="preserve">. </w:t>
      </w:r>
    </w:p>
    <w:p w:rsidR="00465094" w:rsidRDefault="00487B8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465094">
        <w:rPr>
          <w:rFonts w:ascii="Arial" w:hAnsi="Arial" w:cs="Arial"/>
          <w:sz w:val="24"/>
          <w:szCs w:val="24"/>
        </w:rPr>
        <w:t>Aproveitando-se das propriedades de SO</w:t>
      </w:r>
      <w:r w:rsidR="00465094" w:rsidRPr="00487B89">
        <w:rPr>
          <w:rFonts w:ascii="Arial" w:hAnsi="Arial" w:cs="Arial"/>
          <w:sz w:val="24"/>
          <w:szCs w:val="24"/>
          <w:vertAlign w:val="subscript"/>
        </w:rPr>
        <w:t>2</w:t>
      </w:r>
      <w:r w:rsidR="00465094">
        <w:rPr>
          <w:rFonts w:ascii="Arial" w:hAnsi="Arial" w:cs="Arial"/>
          <w:sz w:val="24"/>
          <w:szCs w:val="24"/>
        </w:rPr>
        <w:t xml:space="preserve"> e empregando-o em doses criteriosas, o SO</w:t>
      </w:r>
      <w:r w:rsidR="00465094" w:rsidRPr="00487B89">
        <w:rPr>
          <w:rFonts w:ascii="Arial" w:hAnsi="Arial" w:cs="Arial"/>
          <w:sz w:val="24"/>
          <w:szCs w:val="24"/>
          <w:vertAlign w:val="subscript"/>
        </w:rPr>
        <w:t>2</w:t>
      </w:r>
      <w:r w:rsidR="00465094">
        <w:rPr>
          <w:rFonts w:ascii="Arial" w:hAnsi="Arial" w:cs="Arial"/>
          <w:sz w:val="24"/>
          <w:szCs w:val="24"/>
        </w:rPr>
        <w:t xml:space="preserve"> torna-se um produto indispensável e praticamente insubstituível no processamento da sidra. </w:t>
      </w:r>
    </w:p>
    <w:p w:rsidR="00465094" w:rsidRDefault="00487B8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65094">
        <w:rPr>
          <w:rFonts w:ascii="Arial" w:hAnsi="Arial" w:cs="Arial"/>
          <w:sz w:val="24"/>
          <w:szCs w:val="24"/>
        </w:rPr>
        <w:t>A quantidade de SO</w:t>
      </w:r>
      <w:r w:rsidR="00465094" w:rsidRPr="00487B89">
        <w:rPr>
          <w:rFonts w:ascii="Arial" w:hAnsi="Arial" w:cs="Arial"/>
          <w:sz w:val="24"/>
          <w:szCs w:val="24"/>
          <w:vertAlign w:val="subscript"/>
        </w:rPr>
        <w:t>2</w:t>
      </w:r>
      <w:r w:rsidR="00465094">
        <w:rPr>
          <w:rFonts w:ascii="Arial" w:hAnsi="Arial" w:cs="Arial"/>
          <w:sz w:val="24"/>
          <w:szCs w:val="24"/>
        </w:rPr>
        <w:t xml:space="preserve"> necessária depende do pH do mosto e da concentração de compostos (cetônicos e aldeídicos) que combinam com ele. </w:t>
      </w:r>
    </w:p>
    <w:p w:rsidR="00465094" w:rsidRDefault="00487B89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65094">
        <w:rPr>
          <w:rFonts w:ascii="Arial" w:hAnsi="Arial" w:cs="Arial"/>
          <w:sz w:val="24"/>
          <w:szCs w:val="24"/>
        </w:rPr>
        <w:t xml:space="preserve">Assim as doses requeridas para o mosto são: pH 3,0 - 3,3, 75 ppm; pH 3,3 - 3,5, 100 ppm; pH 3,5 - 3,8, 150 ppm; e pH &gt; 3,8, &gt; 200 ppm. </w:t>
      </w:r>
    </w:p>
    <w:p w:rsidR="00465094" w:rsidRDefault="00D440C5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65094">
        <w:rPr>
          <w:rFonts w:ascii="Arial" w:hAnsi="Arial" w:cs="Arial"/>
          <w:sz w:val="24"/>
          <w:szCs w:val="24"/>
        </w:rPr>
        <w:t>A legislação brasileira permite o máximo de 350 mg/l de SO</w:t>
      </w:r>
      <w:r w:rsidR="00465094" w:rsidRPr="00487B89">
        <w:rPr>
          <w:rFonts w:ascii="Arial" w:hAnsi="Arial" w:cs="Arial"/>
          <w:sz w:val="24"/>
          <w:szCs w:val="24"/>
          <w:vertAlign w:val="subscript"/>
        </w:rPr>
        <w:t>2</w:t>
      </w:r>
      <w:r w:rsidR="00465094">
        <w:rPr>
          <w:rFonts w:ascii="Arial" w:hAnsi="Arial" w:cs="Arial"/>
          <w:sz w:val="24"/>
          <w:szCs w:val="24"/>
        </w:rPr>
        <w:t xml:space="preserve"> na sidra. </w:t>
      </w:r>
    </w:p>
    <w:p w:rsidR="00D440C5" w:rsidRDefault="00D440C5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Existem diferentes formas de utilização do anidro sulfuroso:</w:t>
      </w:r>
    </w:p>
    <w:p w:rsidR="00D440C5" w:rsidRPr="00D440C5" w:rsidRDefault="00D440C5" w:rsidP="00D440C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0C5">
        <w:rPr>
          <w:rFonts w:ascii="Arial" w:hAnsi="Arial" w:cs="Arial"/>
          <w:sz w:val="24"/>
          <w:szCs w:val="24"/>
        </w:rPr>
        <w:t>Vapor de SO</w:t>
      </w:r>
      <w:r w:rsidRPr="00C124C5">
        <w:rPr>
          <w:rFonts w:ascii="Arial" w:hAnsi="Arial" w:cs="Arial"/>
          <w:sz w:val="24"/>
          <w:szCs w:val="24"/>
          <w:vertAlign w:val="subscript"/>
        </w:rPr>
        <w:t>2</w:t>
      </w:r>
      <w:r w:rsidRPr="00D440C5">
        <w:rPr>
          <w:rFonts w:ascii="Arial" w:hAnsi="Arial" w:cs="Arial"/>
          <w:sz w:val="24"/>
          <w:szCs w:val="24"/>
        </w:rPr>
        <w:t xml:space="preserve"> pela combustão de enxofre - é o método mais antigo, atualmente quase em desuso, a não ser para desinfecção de recipientes vinários (mechagem, pastilha de enxofre).</w:t>
      </w:r>
    </w:p>
    <w:p w:rsidR="00D440C5" w:rsidRPr="00D440C5" w:rsidRDefault="00D440C5" w:rsidP="00D440C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0C5">
        <w:rPr>
          <w:rFonts w:ascii="Arial" w:hAnsi="Arial" w:cs="Arial"/>
          <w:sz w:val="24"/>
          <w:szCs w:val="24"/>
        </w:rPr>
        <w:t>Anidrido sulfuroso líquido - é o método mais empregado em diversos países. O SO</w:t>
      </w:r>
      <w:r w:rsidRPr="00C124C5">
        <w:rPr>
          <w:rFonts w:ascii="Arial" w:hAnsi="Arial" w:cs="Arial"/>
          <w:sz w:val="24"/>
          <w:szCs w:val="24"/>
          <w:vertAlign w:val="subscript"/>
        </w:rPr>
        <w:t>2</w:t>
      </w:r>
      <w:r w:rsidRPr="00D440C5">
        <w:rPr>
          <w:rFonts w:ascii="Arial" w:hAnsi="Arial" w:cs="Arial"/>
          <w:sz w:val="24"/>
          <w:szCs w:val="24"/>
        </w:rPr>
        <w:t xml:space="preserve"> líquido, obtido por diversos processos, liquefeito por compressão a 5 e 6 kg/cm2 é engarrafado em cilindro de aço, contendo de 25 a 100 kg de SO</w:t>
      </w:r>
      <w:r w:rsidRPr="00C124C5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Pr="00D440C5">
        <w:rPr>
          <w:rFonts w:ascii="Arial" w:hAnsi="Arial" w:cs="Arial"/>
          <w:sz w:val="24"/>
          <w:szCs w:val="24"/>
        </w:rPr>
        <w:t>em estado líquido. Uma tubulação no seu interi</w:t>
      </w:r>
      <w:r>
        <w:rPr>
          <w:rFonts w:ascii="Arial" w:hAnsi="Arial" w:cs="Arial"/>
          <w:sz w:val="24"/>
          <w:szCs w:val="24"/>
        </w:rPr>
        <w:t>or</w:t>
      </w:r>
      <w:r w:rsidRPr="00D440C5">
        <w:rPr>
          <w:rFonts w:ascii="Arial" w:hAnsi="Arial" w:cs="Arial"/>
          <w:sz w:val="24"/>
          <w:szCs w:val="24"/>
        </w:rPr>
        <w:t xml:space="preserve"> é disposta de tal forma que permite, segundo a posição do cilindro</w:t>
      </w:r>
      <w:r w:rsidR="00C124C5">
        <w:rPr>
          <w:rFonts w:ascii="Arial" w:hAnsi="Arial" w:cs="Arial"/>
          <w:sz w:val="24"/>
          <w:szCs w:val="24"/>
        </w:rPr>
        <w:t>,</w:t>
      </w:r>
      <w:r w:rsidRPr="00D440C5">
        <w:rPr>
          <w:rFonts w:ascii="Arial" w:hAnsi="Arial" w:cs="Arial"/>
          <w:sz w:val="24"/>
          <w:szCs w:val="24"/>
        </w:rPr>
        <w:t xml:space="preserve"> desprender o gás ou o líquido. </w:t>
      </w:r>
    </w:p>
    <w:p w:rsidR="00C124C5" w:rsidRDefault="00D440C5" w:rsidP="00C124C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0C5">
        <w:rPr>
          <w:rFonts w:ascii="Arial" w:hAnsi="Arial" w:cs="Arial"/>
          <w:sz w:val="24"/>
          <w:szCs w:val="24"/>
        </w:rPr>
        <w:t>Metabissulfito de potássio (K</w:t>
      </w:r>
      <w:r w:rsidRPr="00C124C5">
        <w:rPr>
          <w:rFonts w:ascii="Arial" w:hAnsi="Arial" w:cs="Arial"/>
          <w:sz w:val="24"/>
          <w:szCs w:val="24"/>
          <w:vertAlign w:val="subscript"/>
        </w:rPr>
        <w:t>2</w:t>
      </w:r>
      <w:r w:rsidRPr="00D440C5">
        <w:rPr>
          <w:rFonts w:ascii="Arial" w:hAnsi="Arial" w:cs="Arial"/>
          <w:sz w:val="24"/>
          <w:szCs w:val="24"/>
        </w:rPr>
        <w:t>S</w:t>
      </w:r>
      <w:r w:rsidRPr="00C124C5">
        <w:rPr>
          <w:rFonts w:ascii="Arial" w:hAnsi="Arial" w:cs="Arial"/>
          <w:sz w:val="24"/>
          <w:szCs w:val="24"/>
          <w:vertAlign w:val="subscript"/>
        </w:rPr>
        <w:t>2</w:t>
      </w:r>
      <w:r w:rsidRPr="00D440C5">
        <w:rPr>
          <w:rFonts w:ascii="Arial" w:hAnsi="Arial" w:cs="Arial"/>
          <w:sz w:val="24"/>
          <w:szCs w:val="24"/>
        </w:rPr>
        <w:t>O</w:t>
      </w:r>
      <w:r w:rsidRPr="00C124C5">
        <w:rPr>
          <w:rFonts w:ascii="Arial" w:hAnsi="Arial" w:cs="Arial"/>
          <w:sz w:val="24"/>
          <w:szCs w:val="24"/>
          <w:vertAlign w:val="subscript"/>
        </w:rPr>
        <w:t>5</w:t>
      </w:r>
      <w:r w:rsidRPr="00D440C5">
        <w:rPr>
          <w:rFonts w:ascii="Arial" w:hAnsi="Arial" w:cs="Arial"/>
          <w:sz w:val="24"/>
          <w:szCs w:val="24"/>
        </w:rPr>
        <w:t>) - trata-se de sal branco, cristalizado, com odor de SO</w:t>
      </w:r>
      <w:r w:rsidRPr="00C124C5">
        <w:rPr>
          <w:rFonts w:ascii="Arial" w:hAnsi="Arial" w:cs="Arial"/>
          <w:sz w:val="24"/>
          <w:szCs w:val="24"/>
          <w:vertAlign w:val="subscript"/>
        </w:rPr>
        <w:t>2</w:t>
      </w:r>
      <w:r w:rsidRPr="00D440C5">
        <w:rPr>
          <w:rFonts w:ascii="Arial" w:hAnsi="Arial" w:cs="Arial"/>
          <w:sz w:val="24"/>
          <w:szCs w:val="24"/>
        </w:rPr>
        <w:t xml:space="preserve"> que cotem teoricamente 57% do seu peso em SO</w:t>
      </w:r>
      <w:r w:rsidRPr="00C124C5">
        <w:rPr>
          <w:rFonts w:ascii="Arial" w:hAnsi="Arial" w:cs="Arial"/>
          <w:sz w:val="24"/>
          <w:szCs w:val="24"/>
          <w:vertAlign w:val="subscript"/>
        </w:rPr>
        <w:t>2</w:t>
      </w:r>
      <w:r w:rsidRPr="00D440C5">
        <w:rPr>
          <w:rFonts w:ascii="Arial" w:hAnsi="Arial" w:cs="Arial"/>
          <w:sz w:val="24"/>
          <w:szCs w:val="24"/>
        </w:rPr>
        <w:t xml:space="preserve"> (na prática considerado ao redor de 50%). </w:t>
      </w:r>
    </w:p>
    <w:p w:rsidR="00C124C5" w:rsidRDefault="00805A55" w:rsidP="00C124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24C5">
        <w:rPr>
          <w:rFonts w:ascii="Arial" w:hAnsi="Arial" w:cs="Arial"/>
          <w:sz w:val="24"/>
          <w:szCs w:val="24"/>
        </w:rPr>
        <w:t>Deve ser conservado ao abrigo do ar e umidade. Ele é utilizado normalmente em pequenas indústrias, por ser prático e cômodo.</w:t>
      </w:r>
    </w:p>
    <w:p w:rsidR="00C124C5" w:rsidRDefault="00805A55" w:rsidP="00C124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24C5">
        <w:rPr>
          <w:rFonts w:ascii="Arial" w:hAnsi="Arial" w:cs="Arial"/>
          <w:sz w:val="24"/>
          <w:szCs w:val="24"/>
        </w:rPr>
        <w:t>Empregando-se o SO</w:t>
      </w:r>
      <w:r w:rsidR="00C124C5" w:rsidRPr="00805A55">
        <w:rPr>
          <w:rFonts w:ascii="Arial" w:hAnsi="Arial" w:cs="Arial"/>
          <w:sz w:val="24"/>
          <w:szCs w:val="24"/>
          <w:vertAlign w:val="subscript"/>
        </w:rPr>
        <w:t>2</w:t>
      </w:r>
      <w:r w:rsidR="00C124C5">
        <w:rPr>
          <w:rFonts w:ascii="Arial" w:hAnsi="Arial" w:cs="Arial"/>
          <w:sz w:val="24"/>
          <w:szCs w:val="24"/>
        </w:rPr>
        <w:t>, simultaneamente com a desinte</w:t>
      </w:r>
      <w:r>
        <w:rPr>
          <w:rFonts w:ascii="Arial" w:hAnsi="Arial" w:cs="Arial"/>
          <w:sz w:val="24"/>
          <w:szCs w:val="24"/>
        </w:rPr>
        <w:t xml:space="preserve">gração da maçã, minimiza-se o escurecimento pela ação de fenolase, mais precisamente de catecol oxidase. </w:t>
      </w:r>
    </w:p>
    <w:p w:rsidR="00805A55" w:rsidRPr="00C124C5" w:rsidRDefault="00805A55" w:rsidP="00C124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prevenção da oxidação pelo uso somente de gás inerte (CO</w:t>
      </w:r>
      <w:r w:rsidRPr="00805A55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ou N</w:t>
      </w:r>
      <w:r w:rsidRPr="00805A55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) durante a desintegração da maça é ineficaz</w:t>
      </w:r>
      <w:r w:rsidR="00F77910">
        <w:rPr>
          <w:rFonts w:ascii="Arial" w:hAnsi="Arial" w:cs="Arial"/>
          <w:sz w:val="24"/>
          <w:szCs w:val="24"/>
        </w:rPr>
        <w:t xml:space="preserve"> </w:t>
      </w:r>
      <w:r w:rsidR="00F77910" w:rsidRPr="00F77910">
        <w:rPr>
          <w:rFonts w:ascii="Arial" w:hAnsi="Arial" w:cs="Arial"/>
          <w:sz w:val="24"/>
          <w:szCs w:val="24"/>
        </w:rPr>
        <w:t>(Hashizume, 1989)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D5823" w:rsidRDefault="00CD5823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754B" w:rsidRPr="00C410D0" w:rsidRDefault="00482FC6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11. </w:t>
      </w:r>
      <w:r w:rsidR="002E5DC9">
        <w:rPr>
          <w:rFonts w:ascii="Arial" w:hAnsi="Arial" w:cs="Arial"/>
          <w:b/>
          <w:sz w:val="24"/>
          <w:szCs w:val="24"/>
        </w:rPr>
        <w:t>Estocagem, corte e</w:t>
      </w:r>
      <w:r w:rsidR="0074754B" w:rsidRPr="00C410D0">
        <w:rPr>
          <w:rFonts w:ascii="Arial" w:hAnsi="Arial" w:cs="Arial"/>
          <w:b/>
          <w:sz w:val="24"/>
          <w:szCs w:val="24"/>
        </w:rPr>
        <w:t xml:space="preserve"> acondicionamento</w:t>
      </w:r>
    </w:p>
    <w:p w:rsidR="0074754B" w:rsidRDefault="0074754B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754B" w:rsidRDefault="0074754B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4754B">
        <w:rPr>
          <w:rFonts w:ascii="Arial" w:hAnsi="Arial" w:cs="Arial"/>
          <w:sz w:val="24"/>
          <w:szCs w:val="24"/>
        </w:rPr>
        <w:t xml:space="preserve">A estocagem pode durar 12-18 meses, e a sidra pode ser misturada com sidras novas e antigas para moderar as alterações excessivas. Este processo é denominado corte.  Este tipo de </w:t>
      </w:r>
      <w:r>
        <w:rPr>
          <w:rFonts w:ascii="Arial" w:hAnsi="Arial" w:cs="Arial"/>
          <w:sz w:val="24"/>
          <w:szCs w:val="24"/>
        </w:rPr>
        <w:t>s</w:t>
      </w:r>
      <w:r w:rsidRPr="0074754B">
        <w:rPr>
          <w:rFonts w:ascii="Arial" w:hAnsi="Arial" w:cs="Arial"/>
          <w:sz w:val="24"/>
          <w:szCs w:val="24"/>
        </w:rPr>
        <w:t xml:space="preserve">idra é esterilizado por filtração estéril ou </w:t>
      </w:r>
      <w:r w:rsidRPr="0074754B">
        <w:rPr>
          <w:rFonts w:ascii="Arial" w:hAnsi="Arial" w:cs="Arial"/>
          <w:sz w:val="24"/>
          <w:szCs w:val="24"/>
        </w:rPr>
        <w:lastRenderedPageBreak/>
        <w:t xml:space="preserve">pasteurização flash e é artificialmente gaseificada em garrafa por fillers </w:t>
      </w:r>
      <w:r w:rsidR="00140958" w:rsidRPr="0074754B">
        <w:rPr>
          <w:rFonts w:ascii="Arial" w:hAnsi="Arial" w:cs="Arial"/>
          <w:sz w:val="24"/>
          <w:szCs w:val="24"/>
        </w:rPr>
        <w:t>contrapressão</w:t>
      </w:r>
      <w:r w:rsidRPr="0074754B">
        <w:rPr>
          <w:rFonts w:ascii="Arial" w:hAnsi="Arial" w:cs="Arial"/>
          <w:sz w:val="24"/>
          <w:szCs w:val="24"/>
        </w:rPr>
        <w:t xml:space="preserve"> garrafa. O dióxido de enxofre pode ser novamente adicionado, nesta fase, </w:t>
      </w:r>
      <w:r w:rsidR="00140958" w:rsidRPr="0074754B">
        <w:rPr>
          <w:rFonts w:ascii="Arial" w:hAnsi="Arial" w:cs="Arial"/>
          <w:sz w:val="24"/>
          <w:szCs w:val="24"/>
        </w:rPr>
        <w:t>a fim de</w:t>
      </w:r>
      <w:r w:rsidRPr="0074754B">
        <w:rPr>
          <w:rFonts w:ascii="Arial" w:hAnsi="Arial" w:cs="Arial"/>
          <w:sz w:val="24"/>
          <w:szCs w:val="24"/>
        </w:rPr>
        <w:t xml:space="preserve"> manter a estabilidade microbiológica da </w:t>
      </w:r>
      <w:r>
        <w:rPr>
          <w:rFonts w:ascii="Arial" w:hAnsi="Arial" w:cs="Arial"/>
          <w:sz w:val="24"/>
          <w:szCs w:val="24"/>
        </w:rPr>
        <w:t>s</w:t>
      </w:r>
      <w:r w:rsidRPr="0074754B">
        <w:rPr>
          <w:rFonts w:ascii="Arial" w:hAnsi="Arial" w:cs="Arial"/>
          <w:sz w:val="24"/>
          <w:szCs w:val="24"/>
        </w:rPr>
        <w:t xml:space="preserve">idra. O produto resultante pode ser considerada análoga à cerveja barril. Quando a sidra está pronta para o preenchimento, ela é filtrada novamente e bombeada para a embalagem apropriada. Neste processo de enchimento, frascos estéreis movem-se ao longo de um transportador e são passados em uma máquina de enchimento. A máquina de </w:t>
      </w:r>
      <w:r>
        <w:rPr>
          <w:rFonts w:ascii="Arial" w:hAnsi="Arial" w:cs="Arial"/>
          <w:sz w:val="24"/>
          <w:szCs w:val="24"/>
        </w:rPr>
        <w:t>s</w:t>
      </w:r>
      <w:r w:rsidRPr="0074754B">
        <w:rPr>
          <w:rFonts w:ascii="Arial" w:hAnsi="Arial" w:cs="Arial"/>
          <w:sz w:val="24"/>
          <w:szCs w:val="24"/>
        </w:rPr>
        <w:t>idra bombeia em garrafas com o volume desejado. As tampas são então colocados nas garrafas e rotulados. Em seguida comercializados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D5823" w:rsidRDefault="00CD5823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5823" w:rsidRDefault="00CD5823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2FC6" w:rsidRDefault="00482FC6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5823" w:rsidRDefault="00CD5823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B02" w:rsidRPr="00482FC6" w:rsidRDefault="00482FC6" w:rsidP="002C7B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82FC6">
        <w:rPr>
          <w:rFonts w:ascii="Arial" w:hAnsi="Arial" w:cs="Arial"/>
          <w:b/>
          <w:sz w:val="24"/>
          <w:szCs w:val="24"/>
        </w:rPr>
        <w:lastRenderedPageBreak/>
        <w:t xml:space="preserve">12. </w:t>
      </w:r>
      <w:r w:rsidR="002C7B02" w:rsidRPr="00482FC6">
        <w:rPr>
          <w:rFonts w:ascii="Arial" w:hAnsi="Arial" w:cs="Arial"/>
          <w:b/>
          <w:sz w:val="24"/>
          <w:szCs w:val="24"/>
        </w:rPr>
        <w:t>Referências</w:t>
      </w:r>
    </w:p>
    <w:p w:rsidR="002C7B02" w:rsidRDefault="002C7B02" w:rsidP="002C7B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4E3B" w:rsidRPr="008E4E3B" w:rsidRDefault="008E4E3B" w:rsidP="007771DB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</w:pPr>
      <w:r w:rsidRPr="008E4E3B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BEECH, F.W; CARR, J.G. Cider and Perry. In ROSE, A. H. </w:t>
      </w:r>
      <w:r w:rsidRPr="008E4E3B">
        <w:rPr>
          <w:rFonts w:ascii="Arial" w:eastAsia="Times New Roman" w:hAnsi="Arial" w:cs="Arial"/>
          <w:bCs/>
          <w:color w:val="000000"/>
          <w:sz w:val="24"/>
          <w:szCs w:val="24"/>
          <w:lang w:val="en-US" w:eastAsia="pt-BR"/>
        </w:rPr>
        <w:t xml:space="preserve">Economicmicrobiology, </w:t>
      </w:r>
      <w:r w:rsidRPr="008E4E3B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London: Academic Press, 1977. p. 139-313.</w:t>
      </w:r>
    </w:p>
    <w:p w:rsidR="008E4E3B" w:rsidRPr="008E4E3B" w:rsidRDefault="008E4E3B" w:rsidP="007771DB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E4E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BERTRAND, A. Les substances aromatiques des fermentations. In: Journée de rencontresoenologiques: les arômes des vins ,1996, Faculté de Pharmacie, Montpellier,France, Comptes Rendues de la Journée de Rencontres Oenologiques: lesarômes des vins. Montpellier,1996a. p. 1-11.</w:t>
      </w:r>
    </w:p>
    <w:p w:rsidR="008E4E3B" w:rsidRPr="008E4E3B" w:rsidRDefault="008E4E3B" w:rsidP="00F7791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4E3B">
        <w:rPr>
          <w:rFonts w:ascii="Arial" w:hAnsi="Arial" w:cs="Arial"/>
          <w:sz w:val="24"/>
          <w:szCs w:val="24"/>
          <w:lang w:val="en-US"/>
        </w:rPr>
        <w:t xml:space="preserve">BITTENCOURT, Cleiton Cardoso et al. </w:t>
      </w:r>
      <w:r w:rsidRPr="008E4E3B">
        <w:rPr>
          <w:rFonts w:ascii="Arial" w:hAnsi="Arial" w:cs="Arial"/>
          <w:sz w:val="24"/>
          <w:szCs w:val="24"/>
        </w:rPr>
        <w:t>A cadeia produtiva da maçã em Santa Catarina: competitividade segundo produção e packing house. Rev. Adm. Pública [online]. 2011, vol.45, n.4</w:t>
      </w:r>
    </w:p>
    <w:p w:rsidR="008E4E3B" w:rsidRPr="008E4E3B" w:rsidRDefault="008E4E3B" w:rsidP="007771DB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E4E3B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DÜRR, P. The flavour of cider. In: MORTON, I. D.; MACLEOD, A.J. </w:t>
      </w:r>
      <w:r w:rsidRPr="008E4E3B">
        <w:rPr>
          <w:rFonts w:ascii="Arial" w:eastAsia="Times New Roman" w:hAnsi="Arial" w:cs="Arial"/>
          <w:bCs/>
          <w:color w:val="000000"/>
          <w:sz w:val="24"/>
          <w:szCs w:val="24"/>
          <w:lang w:val="en-US" w:eastAsia="pt-BR"/>
        </w:rPr>
        <w:t xml:space="preserve">Food flavours.Part B. The flavour of beverages. </w:t>
      </w:r>
      <w:r w:rsidRPr="008E4E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England: Elsevier, 1986. p.85-97.</w:t>
      </w:r>
    </w:p>
    <w:p w:rsidR="008E4E3B" w:rsidRPr="008E4E3B" w:rsidRDefault="008E4E3B" w:rsidP="00F77910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E4E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EPAGRI.- Empresa de Pesquisa Agropecuária e Extensão Rural de Santa CatarinaS.A. </w:t>
      </w:r>
      <w:r w:rsidRPr="008E4E3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A  cultura da macieira </w:t>
      </w:r>
      <w:r w:rsidRPr="008E4E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Florianópolis, 2002. 743p.</w:t>
      </w:r>
    </w:p>
    <w:p w:rsidR="008E4E3B" w:rsidRPr="008E4E3B" w:rsidRDefault="008E4E3B" w:rsidP="00F7791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4E3B">
        <w:rPr>
          <w:rFonts w:ascii="Arial" w:hAnsi="Arial" w:cs="Arial"/>
          <w:sz w:val="24"/>
          <w:szCs w:val="24"/>
        </w:rPr>
        <w:t>HASHIZUME, Takuo. Colet. Inst. Tecnol. Alimentos;18(1):95-102, jan.-jun. 1987.</w:t>
      </w:r>
    </w:p>
    <w:p w:rsidR="008E4E3B" w:rsidRPr="008E4E3B" w:rsidRDefault="008E4E3B" w:rsidP="00F77910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</w:pPr>
      <w:r w:rsidRPr="008E4E3B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LEA, A. G. H. Juice composition and its effect on cider quality. </w:t>
      </w:r>
      <w:r w:rsidRPr="008E4E3B">
        <w:rPr>
          <w:rFonts w:ascii="Arial" w:eastAsia="Times New Roman" w:hAnsi="Arial" w:cs="Arial"/>
          <w:bCs/>
          <w:color w:val="000000"/>
          <w:sz w:val="24"/>
          <w:szCs w:val="24"/>
          <w:lang w:val="en-US" w:eastAsia="pt-BR"/>
        </w:rPr>
        <w:t xml:space="preserve">Flüssiges Obst </w:t>
      </w:r>
      <w:r w:rsidRPr="008E4E3B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Schönborn, v. 56, n. 12, p. 744-750, 1989.</w:t>
      </w:r>
    </w:p>
    <w:p w:rsidR="008E4E3B" w:rsidRPr="008E4E3B" w:rsidRDefault="008E4E3B" w:rsidP="007771DB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</w:pPr>
      <w:r w:rsidRPr="008E4E3B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MONK, P. R. Effect of nitrogen and vitamin supplements on yeast growth rate offermentation of Rhine Riesling grape juice. </w:t>
      </w:r>
      <w:r w:rsidRPr="008E4E3B">
        <w:rPr>
          <w:rFonts w:ascii="Arial" w:eastAsia="Times New Roman" w:hAnsi="Arial" w:cs="Arial"/>
          <w:bCs/>
          <w:color w:val="000000"/>
          <w:sz w:val="24"/>
          <w:szCs w:val="24"/>
          <w:lang w:val="en-US" w:eastAsia="pt-BR"/>
        </w:rPr>
        <w:t>Food Technology Australia</w:t>
      </w:r>
      <w:r w:rsidRPr="008E4E3B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. v. 34, n. 7, p. 328-332, 1982.</w:t>
      </w:r>
    </w:p>
    <w:p w:rsidR="008E4E3B" w:rsidRPr="008E4E3B" w:rsidRDefault="008E4E3B" w:rsidP="007771DB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E4E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MONTEIRO, C. L. B. </w:t>
      </w:r>
      <w:r w:rsidRPr="008E4E3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Técnicas de Avaliação Sensorial</w:t>
      </w:r>
      <w:r w:rsidRPr="008E4E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 2ed. Curitiba: Universidade Federal do Paraná, Centro de Pesquisa e Processamento de Alimentos , 1984.</w:t>
      </w:r>
    </w:p>
    <w:p w:rsidR="008E4E3B" w:rsidRPr="008E4E3B" w:rsidRDefault="008E4E3B" w:rsidP="00F7791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4E3B">
        <w:rPr>
          <w:rFonts w:ascii="Arial" w:hAnsi="Arial" w:cs="Arial"/>
          <w:sz w:val="24"/>
          <w:szCs w:val="24"/>
        </w:rPr>
        <w:t>MOUNET, F. Le cidre. Produire et vendre. [S.l.]: France Agricole, 2009.</w:t>
      </w:r>
    </w:p>
    <w:p w:rsidR="008E4E3B" w:rsidRPr="008E4E3B" w:rsidRDefault="008E4E3B" w:rsidP="007771DB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E4E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MOURÃO NETO, I. M. et al. Processo de Fabricação de Sidras. São Luis: Universidade Federal do Maranhão. Depto de Tecnologia Química. 2011.</w:t>
      </w:r>
    </w:p>
    <w:p w:rsidR="008E4E3B" w:rsidRPr="008E4E3B" w:rsidRDefault="008E4E3B" w:rsidP="00F7791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4E3B">
        <w:rPr>
          <w:rFonts w:ascii="Arial" w:hAnsi="Arial" w:cs="Arial"/>
          <w:sz w:val="24"/>
          <w:szCs w:val="24"/>
        </w:rPr>
        <w:t>NOGUEIRA, A. Tecnologia de processamento sidrícola: efeito do oxigênio e do nitrogênio na fermentação da sidra. 2003. 190 f. Tese (Doutorado em Processos Biotecnológicos Agroindustriais) - Universidade Federal do Paraná, Curitiba.</w:t>
      </w:r>
    </w:p>
    <w:p w:rsidR="008E4E3B" w:rsidRPr="008E4E3B" w:rsidRDefault="008E4E3B" w:rsidP="00F7791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4E3B">
        <w:rPr>
          <w:rFonts w:ascii="Arial" w:hAnsi="Arial" w:cs="Arial"/>
          <w:sz w:val="24"/>
          <w:szCs w:val="24"/>
        </w:rPr>
        <w:lastRenderedPageBreak/>
        <w:t>PAGANINI, C.; NOGUEIRA, A.; DENARDI, F.; WOSIACKI, G. Análise da aptidão industrial de seis cultivares de maçãs, considerando suas avaliações físico-químicas (dados da safra 2001-2002). Ciência Agrotecnologia, Lavras, v. 28, n. 6, p. 1336-1343, nov./dez. 2004.</w:t>
      </w:r>
    </w:p>
    <w:p w:rsidR="008E4E3B" w:rsidRPr="008E4E3B" w:rsidRDefault="008E4E3B" w:rsidP="007771DB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E4E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ROSIER, J. P. </w:t>
      </w:r>
      <w:r w:rsidRPr="008E4E3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Interpretation des caracteres analytiques et sensoriels de vinsblancs de la region des graves en fonction de certais facteurs culturaux de lavigne</w:t>
      </w:r>
      <w:r w:rsidRPr="008E4E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Bordeaux ,2001. 252 f. Thése (Doctorat en Oenologie-Ampelologie).Université de Bordeaux II.</w:t>
      </w:r>
    </w:p>
    <w:p w:rsidR="008E4E3B" w:rsidRPr="008E4E3B" w:rsidRDefault="008E4E3B" w:rsidP="00F77910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</w:pPr>
      <w:r w:rsidRPr="008E4E3B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SMOCK , R. M. ; NEUBERT, A. M. </w:t>
      </w:r>
      <w:r w:rsidRPr="008E4E3B">
        <w:rPr>
          <w:rFonts w:ascii="Arial" w:eastAsia="Times New Roman" w:hAnsi="Arial" w:cs="Arial"/>
          <w:bCs/>
          <w:color w:val="000000"/>
          <w:sz w:val="24"/>
          <w:szCs w:val="24"/>
          <w:lang w:val="en-US" w:eastAsia="pt-BR"/>
        </w:rPr>
        <w:t xml:space="preserve">Apples and apples products </w:t>
      </w:r>
      <w:r w:rsidRPr="008E4E3B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. New York Interscience Publishers, 1950. 486p.</w:t>
      </w:r>
    </w:p>
    <w:p w:rsidR="008E4E3B" w:rsidRPr="008E4E3B" w:rsidRDefault="008E4E3B" w:rsidP="004D0E95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E4E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UEPG Exact Soil Sci., Agr. Sci. Eng., Ponta Grossa, 9 (3): 7-14, dez. 2003.</w:t>
      </w:r>
    </w:p>
    <w:p w:rsidR="008E4E3B" w:rsidRPr="008E4E3B" w:rsidRDefault="008E4E3B" w:rsidP="00F77910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</w:pPr>
      <w:r w:rsidRPr="008E4E3B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WOSIACKI, G.; CHERUBIN, R. A.; SANTOS, D. S. Cider processing in Brazil. </w:t>
      </w:r>
      <w:r w:rsidRPr="008E4E3B">
        <w:rPr>
          <w:rFonts w:ascii="Arial" w:eastAsia="Times New Roman" w:hAnsi="Arial" w:cs="Arial"/>
          <w:bCs/>
          <w:color w:val="000000"/>
          <w:sz w:val="24"/>
          <w:szCs w:val="24"/>
          <w:lang w:val="en-US" w:eastAsia="pt-BR"/>
        </w:rPr>
        <w:t xml:space="preserve">FruitProcessing </w:t>
      </w:r>
      <w:r w:rsidRPr="008E4E3B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. Schönborn, v. 7, n. 7, p. 242-249, 1997.</w:t>
      </w:r>
    </w:p>
    <w:p w:rsidR="008E4E3B" w:rsidRPr="008E4E3B" w:rsidRDefault="008E4E3B" w:rsidP="00F77910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E4E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WOSIACKI, G.</w:t>
      </w:r>
      <w:r w:rsidRPr="008E4E3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Potencial tecnológico de variedades de maçãs produzidas noBrasil em três safras consecutivas </w:t>
      </w:r>
      <w:r w:rsidRPr="008E4E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Ponta grossa: Universidade estadual de PontaGrossa. 1º semestre 2004. 159p. (Fundação Araucária) Programa de Apoio a Núcleode Excelência. Chamada de projetos 04/ 2003.</w:t>
      </w:r>
    </w:p>
    <w:p w:rsidR="007771DB" w:rsidRPr="007771DB" w:rsidRDefault="007771DB" w:rsidP="007771DB">
      <w:pPr>
        <w:pStyle w:val="PargrafodaLista"/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771DB" w:rsidRPr="007771DB" w:rsidRDefault="007771DB" w:rsidP="007771DB">
      <w:pPr>
        <w:pStyle w:val="PargrafodaLista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D5432" w:rsidRPr="007771DB" w:rsidRDefault="004D5432" w:rsidP="004D0E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B02" w:rsidRPr="007771DB" w:rsidRDefault="002C7B02" w:rsidP="004D0E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C7B02" w:rsidRPr="007771DB" w:rsidSect="00C26B9D">
      <w:headerReference w:type="default" r:id="rId11"/>
      <w:footerReference w:type="default" r:id="rId12"/>
      <w:pgSz w:w="11906" w:h="16838"/>
      <w:pgMar w:top="1701" w:right="1134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E08" w:rsidRDefault="002D7E08" w:rsidP="00C26B9D">
      <w:r>
        <w:separator/>
      </w:r>
    </w:p>
  </w:endnote>
  <w:endnote w:type="continuationSeparator" w:id="1">
    <w:p w:rsidR="002D7E08" w:rsidRDefault="002D7E08" w:rsidP="00C2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47701"/>
      <w:docPartObj>
        <w:docPartGallery w:val="Page Numbers (Bottom of Page)"/>
        <w:docPartUnique/>
      </w:docPartObj>
    </w:sdtPr>
    <w:sdtContent>
      <w:p w:rsidR="00C26B9D" w:rsidRDefault="00DC1A60">
        <w:pPr>
          <w:pStyle w:val="Rodap"/>
          <w:jc w:val="right"/>
        </w:pPr>
        <w:fldSimple w:instr=" PAGE   \* MERGEFORMAT ">
          <w:r w:rsidR="008E4E3B">
            <w:rPr>
              <w:noProof/>
            </w:rPr>
            <w:t>23</w:t>
          </w:r>
        </w:fldSimple>
      </w:p>
    </w:sdtContent>
  </w:sdt>
  <w:p w:rsidR="00C26B9D" w:rsidRDefault="00C26B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E08" w:rsidRDefault="002D7E08" w:rsidP="00C26B9D">
      <w:r>
        <w:separator/>
      </w:r>
    </w:p>
  </w:footnote>
  <w:footnote w:type="continuationSeparator" w:id="1">
    <w:p w:rsidR="002D7E08" w:rsidRDefault="002D7E08" w:rsidP="00C2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9D" w:rsidRDefault="00C26B9D">
    <w:pPr>
      <w:pStyle w:val="Cabealho"/>
      <w:jc w:val="right"/>
    </w:pPr>
  </w:p>
  <w:p w:rsidR="00C26B9D" w:rsidRDefault="00C26B9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E6D"/>
    <w:multiLevelType w:val="hybridMultilevel"/>
    <w:tmpl w:val="E474D31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754066"/>
    <w:multiLevelType w:val="hybridMultilevel"/>
    <w:tmpl w:val="782A73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7EED"/>
    <w:multiLevelType w:val="hybridMultilevel"/>
    <w:tmpl w:val="21262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D0A2F"/>
    <w:multiLevelType w:val="hybridMultilevel"/>
    <w:tmpl w:val="21B468B2"/>
    <w:lvl w:ilvl="0" w:tplc="5414D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071B2"/>
    <w:multiLevelType w:val="hybridMultilevel"/>
    <w:tmpl w:val="23D86E4C"/>
    <w:lvl w:ilvl="0" w:tplc="37DA26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91C"/>
    <w:rsid w:val="00035314"/>
    <w:rsid w:val="00080A92"/>
    <w:rsid w:val="000A6A3A"/>
    <w:rsid w:val="00140958"/>
    <w:rsid w:val="001833B0"/>
    <w:rsid w:val="001867CE"/>
    <w:rsid w:val="001906AB"/>
    <w:rsid w:val="00195671"/>
    <w:rsid w:val="001D7128"/>
    <w:rsid w:val="001E6CD5"/>
    <w:rsid w:val="001E7686"/>
    <w:rsid w:val="00257DFC"/>
    <w:rsid w:val="002C7B02"/>
    <w:rsid w:val="002D7E08"/>
    <w:rsid w:val="002E5DC9"/>
    <w:rsid w:val="00331848"/>
    <w:rsid w:val="003A00CE"/>
    <w:rsid w:val="003C1DDB"/>
    <w:rsid w:val="003E3F30"/>
    <w:rsid w:val="00465094"/>
    <w:rsid w:val="00482FC6"/>
    <w:rsid w:val="00487B89"/>
    <w:rsid w:val="004D0E95"/>
    <w:rsid w:val="004D5432"/>
    <w:rsid w:val="00534549"/>
    <w:rsid w:val="005F0837"/>
    <w:rsid w:val="005F388F"/>
    <w:rsid w:val="00616B91"/>
    <w:rsid w:val="006630FA"/>
    <w:rsid w:val="006B258F"/>
    <w:rsid w:val="006C0C38"/>
    <w:rsid w:val="00716C51"/>
    <w:rsid w:val="0074754B"/>
    <w:rsid w:val="007568D8"/>
    <w:rsid w:val="007771DB"/>
    <w:rsid w:val="0078013F"/>
    <w:rsid w:val="00803001"/>
    <w:rsid w:val="00805A55"/>
    <w:rsid w:val="00843095"/>
    <w:rsid w:val="008828BF"/>
    <w:rsid w:val="008A1F41"/>
    <w:rsid w:val="008E4E3B"/>
    <w:rsid w:val="00916F3B"/>
    <w:rsid w:val="00964212"/>
    <w:rsid w:val="009A44AC"/>
    <w:rsid w:val="009F4A58"/>
    <w:rsid w:val="00A22FAE"/>
    <w:rsid w:val="00A23C35"/>
    <w:rsid w:val="00A350F8"/>
    <w:rsid w:val="00A67524"/>
    <w:rsid w:val="00A8231C"/>
    <w:rsid w:val="00AA19DF"/>
    <w:rsid w:val="00B74377"/>
    <w:rsid w:val="00BB5B2E"/>
    <w:rsid w:val="00C124C5"/>
    <w:rsid w:val="00C26B9D"/>
    <w:rsid w:val="00C34958"/>
    <w:rsid w:val="00C410D0"/>
    <w:rsid w:val="00C76ACB"/>
    <w:rsid w:val="00CD5823"/>
    <w:rsid w:val="00D165BE"/>
    <w:rsid w:val="00D31843"/>
    <w:rsid w:val="00D440C5"/>
    <w:rsid w:val="00D50108"/>
    <w:rsid w:val="00DC1A60"/>
    <w:rsid w:val="00E1090C"/>
    <w:rsid w:val="00E879CD"/>
    <w:rsid w:val="00E94FCA"/>
    <w:rsid w:val="00F115D4"/>
    <w:rsid w:val="00F77910"/>
    <w:rsid w:val="00F8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543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54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432"/>
    <w:rPr>
      <w:rFonts w:ascii="Tahoma" w:hAnsi="Tahoma" w:cs="Tahoma"/>
      <w:sz w:val="16"/>
      <w:szCs w:val="16"/>
    </w:rPr>
  </w:style>
  <w:style w:type="character" w:customStyle="1" w:styleId="a">
    <w:name w:val="a"/>
    <w:basedOn w:val="Fontepargpadro"/>
    <w:rsid w:val="00E1090C"/>
  </w:style>
  <w:style w:type="character" w:customStyle="1" w:styleId="apple-converted-space">
    <w:name w:val="apple-converted-space"/>
    <w:basedOn w:val="Fontepargpadro"/>
    <w:rsid w:val="00E1090C"/>
  </w:style>
  <w:style w:type="character" w:customStyle="1" w:styleId="l7">
    <w:name w:val="l7"/>
    <w:basedOn w:val="Fontepargpadro"/>
    <w:rsid w:val="00E1090C"/>
  </w:style>
  <w:style w:type="character" w:customStyle="1" w:styleId="l">
    <w:name w:val="l"/>
    <w:basedOn w:val="Fontepargpadro"/>
    <w:rsid w:val="00E1090C"/>
  </w:style>
  <w:style w:type="character" w:customStyle="1" w:styleId="l6">
    <w:name w:val="l6"/>
    <w:basedOn w:val="Fontepargpadro"/>
    <w:rsid w:val="00E1090C"/>
  </w:style>
  <w:style w:type="table" w:styleId="Tabelacomgrade">
    <w:name w:val="Table Grid"/>
    <w:basedOn w:val="Tabelanormal"/>
    <w:uiPriority w:val="59"/>
    <w:rsid w:val="008A1F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6B9D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B9D"/>
  </w:style>
  <w:style w:type="paragraph" w:styleId="Rodap">
    <w:name w:val="footer"/>
    <w:basedOn w:val="Normal"/>
    <w:link w:val="RodapChar"/>
    <w:uiPriority w:val="99"/>
    <w:unhideWhenUsed/>
    <w:rsid w:val="00C26B9D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C26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94A3-4E83-4979-8A18-4D9C0867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21</Pages>
  <Words>5016</Words>
  <Characters>27090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18</cp:revision>
  <dcterms:created xsi:type="dcterms:W3CDTF">2012-11-08T16:49:00Z</dcterms:created>
  <dcterms:modified xsi:type="dcterms:W3CDTF">2012-11-10T11:27:00Z</dcterms:modified>
</cp:coreProperties>
</file>