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0A" w:rsidRDefault="004C2114" w:rsidP="004C2114">
      <w:pPr>
        <w:jc w:val="center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4C2114">
        <w:rPr>
          <w:rFonts w:ascii="Times New Roman" w:hAnsi="Times New Roman" w:cs="Times New Roman"/>
          <w:b/>
          <w:sz w:val="32"/>
          <w:szCs w:val="32"/>
          <w:lang w:val="pt-PT"/>
        </w:rPr>
        <w:t>MÓDULO 8</w:t>
      </w:r>
    </w:p>
    <w:p w:rsidR="004C2114" w:rsidRDefault="004C2114" w:rsidP="004C2114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O bar e seus serviços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8.1 – Instalações e equipamentos do bar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8.2 – Tipos de bar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8.3 – Perfil do Barmen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8.4 – Brigada de bar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8.5 – Atribuições de cada elemento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8.6 – Ordem hierárquica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8.7 – Higiene nos locais de trabalho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8.8 – Mise-en-place de bar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8.9 - </w:t>
      </w:r>
      <w:r w:rsidR="008F01BB">
        <w:rPr>
          <w:rFonts w:ascii="Times New Roman" w:hAnsi="Times New Roman" w:cs="Times New Roman"/>
          <w:color w:val="auto"/>
          <w:sz w:val="28"/>
          <w:szCs w:val="28"/>
          <w:lang w:val="pt-PT"/>
        </w:rPr>
        <w:t>Técnicas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 serviço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lastRenderedPageBreak/>
        <w:t xml:space="preserve">INTALAÇÕES E EQUIPAMENTOS </w:t>
      </w:r>
    </w:p>
    <w:p w:rsidR="004C2114" w:rsidRPr="004C2114" w:rsidRDefault="004C2114" w:rsidP="004C2114">
      <w:pPr>
        <w:pStyle w:val="PargrafodaLista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um bom funcionamento do bar, é primordial que este possua instalações bem dimensionadas e um bom e completo equipamento.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bar é constituído por um balcão, atrás do qual, os Barmen trabalham. Atrás desse balcão deve existir espaço suficiente para o pessoal trabalhar livremente, frigoríficos suficientes para armazenar uma quantidade suficiente de bebidas frescas, prateleiras ou mesas para a colocação de garrafas e um móvel munido de gavetas e prateleiras.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Para além disso, o bar é constituído por mesas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 cadeiras e bancos altos que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normalmente se colocam junto ao balcão. Porém, existem bares que tem um número muito reduzido de mesas e cadeiras e possuem mais espaços livres para as pessoas andarem de pé.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 casa de banho dos clientes, também se deve dar muita importância, quer em termos de espaço e decoração, quer em termos de materiais e de higiene e limpeza.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Dentro da área dos clientes, e se possível à entrada, deverá existir um bengaleiro, para a colocação de guarda-chuvas ou outros utensílios que sejam incómodos de levar para a mesa.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bar deve ter uma copa equipada com máquina de lavar copos, bancadas de apoio, armários, prateleiras,...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Uma pequena cozinha, para a preparação de sanduiches, é também muito importante e deve estar equipada com fogão, torradeira, frigoríficos, uma pequena banca,...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armazenamento de stocks, deve existir um pequeno armazém equipado com prateleiras. E para armazenamento de vasilhame outro pequeno espaço.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Por questões de higiene, é conveniente que haja uma pequena divisão para depósitos de lixos, estando estes devidamente acondicionados e com ligação direta ao exterior.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o pessoal deverá existir vestiário/casa de banho, a fim de estes procederem à troca de roupas.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B83CED">
      <w:pPr>
        <w:pStyle w:val="PargrafodaLista"/>
        <w:ind w:left="144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Pr="00B83CED" w:rsidRDefault="004C2114" w:rsidP="00B83CE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83CED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O Balcão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Tratando-se do elemento mais em destaque em qualquer bar, deve existir o máximo cuidado aquando da sua instalação.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balcão do bar </w:t>
      </w:r>
      <w:r w:rsidR="008F01BB"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vária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naturalmente consoante o tipo de estabelecimento a que se destina, no entanto este não deve ser alto nem baixo.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 D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evem existir bancos fixos ou amovíveis para os clientes, devendo estes ser confortáveis, além da tradicional barra e do apoio para os pés.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As senhoras não devem ser esquecidas e para evitar que o balcão fique ocupado com malas de mão, é conveniente que exista um local próprio em</w:t>
      </w:r>
      <w:r w:rsidR="008F01B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frente dos bancos onde possam ser colocadas.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de máxima importância o aproveitamento racional do espaço interior, como a distribuição de prateleiras, </w:t>
      </w:r>
      <w:r w:rsidR="008F01BB"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armários,...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As medidas aconselhadas e recomendadas para a altura do balcão é de 110cm; para a largura do balcão 60cm; altura do aparador 90cm; a distância entre a bacada de trabalho e o aparador 150cm e a distância entre os bancos (fixos ou amovíveis) 30cm.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LISTAGEM DE MOBILIÁRIO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Balcão.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Móvel aparador.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Prateleiras.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Mesas de serviço.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Cadeiras.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Mesas.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Bancos pequenos (mochos).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Bancos altos de balcão.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Bengaleiro.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Variados objetos decorativos.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Outros.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LISTAGEM DE MAQUINARIA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Máquina de lavar copos.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Banca de balcão (pequena).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Banca de copa (grande).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Frigoríficos em quantidade suficiente.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Máquina de café.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Moinho de café.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Máquina de gelo em cubos.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Moinho de gelo/máquina de gelo moído.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Espremedor de citrinos.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Máquina de batidos.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Máquina registadora ou sistema informático.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Máquina de cerveja de pressão.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Torradeira.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Fogão.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Outros.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LISTAGEM DE UTENSÍLIOS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Saca-rolhas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Abre cápsulas.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Pinça de gelo.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Balde de gelo.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Faca de fruta.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Tábua de cortes.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Cinzeiros.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Guardanapos de papel pequenos.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Guardanapos de papel grandes.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Abre-latas.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Funil pequeno.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Saleiro.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Pimenteiro.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Doseador de noz-moscada.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Doseador de canela.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Porta-palhas.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Shakers variados.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 de misturas.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Passador.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Colher de bar (com ou sem pilão).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Pilão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Paliteiros.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Doseador.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Garrafa de soda.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Decanter’s.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Bandejas de serviço.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Bandeja para trocos.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Bules diversos.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Leiteiras diversas.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Sticks para bebidas.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Bases para copos.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Outros.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COPOS E LOUÇAS </w:t>
      </w: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cr/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Copos long-drink.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Copos medium-drink.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Copos short-drink.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Copos old-fashioned.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Tubos para aguardentes brancas.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Copos para cerveja ou tulipas.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Balões para aguardentes velhas.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Cálices a Porto.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Copos tipo Sour.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Taças a cocktail.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Taças a espumante ou flutes.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Cálices a licor.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Copos para bebidas quentes.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Cálices a pousse-caffé.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 Irish coffee.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Copos de vinho tinto.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Copos de vinho branco.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Copos on-the-rocks.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Jarros diversos.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Pratos para aperitivos.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Pratos para sanduiches.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Canecas para cerveja.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Canecas para pimm’s.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Copo tipo girafa.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Conjunto de chávena, pires a chá e a café.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Colheres de chá e café.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Colheres de refresco.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>Outros.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MATERIAIS DE HIGIENE E LIMPEZA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Panos para polir copos.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Panos de limpar louça.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Panos do chão.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Panos para móveis.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Panos para bandejas.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Toalhas para mãos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Detergente da louça.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Líquido dos móveis.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Limpa vidros.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Líquido para inox. </w:t>
      </w:r>
    </w:p>
    <w:p w:rsidR="004C2114" w:rsidRP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Detergente da máquina da louça.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4C2114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Outros. 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Pr="004C2114" w:rsidRDefault="004C2114" w:rsidP="004C21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Utilização de copos e utensílios</w:t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Utilização dos copos</w:t>
      </w:r>
      <w:r w:rsidRPr="004C2114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cr/>
      </w:r>
    </w:p>
    <w:p w:rsidR="004C2114" w:rsidRDefault="004C2114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val="pt-PT" w:eastAsia="pt-PT" w:bidi="ar-SA"/>
        </w:rPr>
        <w:drawing>
          <wp:inline distT="0" distB="0" distL="0" distR="0">
            <wp:extent cx="4949091" cy="2054431"/>
            <wp:effectExtent l="19050" t="0" r="390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69" cy="20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4C2114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 primeira figura apresenta um modo pouco correto de pegar em copos, pois pelo menos um está completamente em contacto com a palma de mão. 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 outras duas figuras apresentam como se deve transportar os copos, sempre pelo pé do copo, quando este o tem, ou sempre pela base nos casos dos copos que não tem pé. 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Nunca se deve agarrar num copo junto do respetivo bordo, muito menos, meter-lhe os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dedos dentro. 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preciso ter este cuidado na utilização dos copos, não só durante o serviço aos clientes, mas também quando limpeza e da arrumação.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E5561D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Utilização do Copo de misturas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Nunca se deve segurar na colher sen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ão pelo cabo, seja para pisar,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seja para mexer, seja para limpeza e arrumação. 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mexer, os movimentos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devem ser suaves mas simultaneamente energéticos. 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A colher deve ser movimentada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circularmente, principalmente à custa de movimentos digitais e não da mão. 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O recipiente deve ser seguro com suavidad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e, mas com firmeza, pela base,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assente sobre a área de serviço.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3290355" cy="1114762"/>
            <wp:effectExtent l="19050" t="0" r="5295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66" cy="111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Nunca se 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ve agarrar no copo de misturas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junto do respetivo bordo, muito me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nos,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meter-lhe 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dedos dentro, seja durante a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preparação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das bebidas, seja na limpeza 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arrumação. 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De preferência, o passador deve ser seguro pela mesma 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ão que agarra o copo, porque é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sinal de maio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 destreza. Contudo o passador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pode também ser man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ejado com a outra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mão,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caso se trate de verter grande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quantidade de líquido.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2344139" cy="2755075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64" cy="275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E5561D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Utilização do Shaker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É fundamental executar 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movimentos com os cotovelos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bem levantados, ao nível dos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ombros. 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fundamental também mover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 braços sem balançar a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cabeça ou o tronco. 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topo do shaker deve estar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sempre voltado para 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empregado.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2581646" cy="1876301"/>
            <wp:effectExtent l="19050" t="0" r="9154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94" cy="187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4921085" cy="2968831"/>
            <wp:effectExtent l="19050" t="0" r="0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44" cy="296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3911683" cy="2208811"/>
            <wp:effectExtent l="19050" t="0" r="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977" cy="220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3804805" cy="1828800"/>
            <wp:effectExtent l="19050" t="0" r="5195" b="0"/>
            <wp:docPr id="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979" cy="182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5301095" cy="3678283"/>
            <wp:effectExtent l="19050" t="0" r="0" b="0"/>
            <wp:docPr id="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148" cy="36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4636077" cy="4429467"/>
            <wp:effectExtent l="19050" t="0" r="0" b="0"/>
            <wp:docPr id="1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384" cy="442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5372347" cy="4108862"/>
            <wp:effectExtent l="19050" t="0" r="0" b="0"/>
            <wp:docPr id="14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046" cy="410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3836035" cy="4595495"/>
            <wp:effectExtent l="19050" t="0" r="0" b="0"/>
            <wp:docPr id="1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45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>
            <wp:extent cx="5241718" cy="3621974"/>
            <wp:effectExtent l="19050" t="0" r="0" b="0"/>
            <wp:docPr id="1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09" cy="362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1D" w:rsidRDefault="00E5561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pStyle w:val="PargrafodaLista"/>
        <w:ind w:left="144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E5561D" w:rsidRDefault="00E5561D" w:rsidP="00E5561D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E5561D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TIPOS DE BAR</w:t>
      </w:r>
    </w:p>
    <w:p w:rsidR="00E5561D" w:rsidRPr="00E5561D" w:rsidRDefault="00E5561D" w:rsidP="00E5561D">
      <w:pPr>
        <w:pStyle w:val="PargrafodaLista"/>
        <w:ind w:left="144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Com a evolução dos tempos e das exigências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da sociedade, assistiu-se a um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surto de diferenciados tipos de Bar. Digamos que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existe a ideia geral de bar 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depois toda uma ramificação de diferentes tipos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 mesmo que tomam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determinados nomes consoante as suas caracte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rísticas (decoração, conforto,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ambiente, localização, tipo de oferta de </w:t>
      </w:r>
      <w:r w:rsidR="00BF54F1"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produt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os.) mas é sobre tudo pelos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serviços específicos prestados ao público. </w:t>
      </w: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Estes estabelecimentos adaptaram-se e evol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uíram de uma forma tão notável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que nos dias que correm nós podemos de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parar com bares em lugares tão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diversos como em hotéis, motéis, estalage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ns, residenciais, albergarias,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complexos turísticos, ainda com estabelecimentos individuais ou em aviões,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paquetes e outros navios, clubes, e muitos mais. 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Alguns tipos de bar existentes: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Beer bar (Cervejaria)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Em Portugal é denominado de Cervejaria. É u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 tipo de estabelecimento, que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serve todo o tipo de bebidas mas o que o carac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teriza é a cerveja de pressão,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tem uma cozinha simples e rápida onde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serve essencialmente marisco, </w:t>
      </w:r>
      <w:r w:rsidR="00BF54F1"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snacks.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Pastelaria / Cafetaria / Boutique de Pão Quente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um tipo de estabelecimento que serve todo o tipo de bebidas mas o que 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caracteriza é 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serviço de cafetaria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doces e seus derivados, pão, </w:t>
      </w:r>
      <w:r w:rsidR="00BF54F1"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sandes.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Casa de Chá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um tipo de estabelecimento que serve </w:t>
      </w:r>
      <w:r w:rsidR="00BF54F1"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essencialmente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chás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 infusões, aco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mpanhadas de biscoitos e outros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doces.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Gelataria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um tipo de es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tabelecimento que serve todo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o tipo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 bebidas,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mas o que o caracteriza são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os gelados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 sor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vetes. Por vezes as gelatarias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estão associad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 também ao serviço de crepes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e/ou gaufres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Cocktail Bar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norma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lmente um bar de hotel, embora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também haja est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tipo de bares nas cidades. É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constituído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por mobília confortável, mesas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baixas, po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ltronas. Servem todo o tipo de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bebidas, dest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acando-se a arte de preparar 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servir cocktails.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Piano Bar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um bar de caracter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ísticas semelhantes ao Cocktail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Bar, ma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com a particularidade de ter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permanentemente mú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sica de piano ao vivo,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podendo por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vezes ser acompanh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ado por voz. Estes bares estão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instalados em hotéis ou f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ora destes, muito vulgares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nas grandes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cidades Amer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icanas, sendo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estabelecimentos com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ambiente selecionado.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Pub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De origem ingl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esa, com características muito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próprias,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o pub caracteriza-se pela sua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decoração,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normalmente com algumas mesas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 cadeiras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ou bancos e música constante.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Serve todo o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tipo de bebidas, destacando-se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as várias cervejas disponíveis. Para além diss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o, possui uma pequena cozinha,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para a preparação de pequenas refeições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Swimming Pool-Bar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um bar de apoio às piscinas, virado para </w:t>
      </w:r>
      <w:r w:rsidR="00BF54F1"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serviço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refrigerantes, águas, 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>batidos, sumos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cervejas e cocktails e também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sanduíches, ou outro tipo de refeições ligeiras. Normalmente está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aberto no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período de funcionamento da piscina.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Cyber-Bar (Cyber café)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um tipo de bar com características muito espe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cíficas, visto ser um local de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trabalho ou lazer onde o cliente tem à 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ua disposição computadores com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ligação à internet que poderá utilizar. Com a 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volução da tecnologia, hoje em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dia uma grande parte dos bares têm internet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sem fios para que os clientes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possam conectar os seus equipamentos (lapto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ps, tablets, smartphones,...).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Nele servem-se todo o tipo de bebida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s, mais especificamente sumos,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refrigerantes e cafés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Wine Bar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um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novo tipo de bar, vocacionado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o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serviço de vinhos a copo ou à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garraf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a, podendo servir também outro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ti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 de bebidas. Também oferecem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alguns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snacks de modo a proporcionar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uma melhor apreciação dos vinhos. Dado que o nosso país é um grande produtor de vinho, provavelmente,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estes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bares poderão ter muita aceitação, sobretudo na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zonas turísticas e nas zonas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de produção (inseridos nas rotas de vinhos).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Oxygen bar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-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Tipo de ba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 muito específico, visto nele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não se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vender bebidas alcoólicas, só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água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e onde as pessoas respiram o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oxigéni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puro com aromas. Os clientes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ainda pod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em eles próprios selecionar 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aromas desejados.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Galeria Bar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-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Estão norma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lmente implantados nas grandes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Galerias de ar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te onde se realizam exposições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permanentes d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arte, pintura, fotografia ou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reuniões de âmb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ito cultural. São aqui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servi</w:t>
      </w:r>
      <w:r w:rsidR="00BF54F1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dos cocktails simples, águas e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espumantes, ou outras bebidas,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normalmente acompanhados com serviço de tapas e canapés ou salgadinhos.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="00BF54F1"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Snack-bar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É um bar essencial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mente virado para o serviço de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refeições rápidas, sobretudo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ao almoço, jantar 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ceia, servindo também todo o tipo de bebidas. Caracteriza-se p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or um balcão comprido e bancos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altos nos quais as pessoas se sentam e comem.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Milk Bar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Ainda muito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pouco divulgado, este bar está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principalmente virado para o serviço 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leite,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batidos ou outro tipo de bebidas à base de leite, apesar 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servir outro tipo de bebidas,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como 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umos, águas e cafés, mas quase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sempre bebidas sem álcool.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E5561D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Classificação dos estabelecimentos de Restauração e Bebidas com Dança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E5561D" w:rsidRP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Cabaret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Cabarets vendem todo o tipo de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bebida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s, mas o que caracteriza estes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estabelecimentos são os espetáculos que podem ser de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magia, arte circense, comédia,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dança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entre outros. O cabaret mais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f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amoso do mundo é o Moulin Rouge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em Paris.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- Boîte (Boate) / Night Club (Clube Noturno) - São locais de diversão que serve todo o tipo de bebidas. A atração princ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ipal são bailarinas que dançam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apelando à sen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sualidade e ao erotismo. Local </w:t>
      </w:r>
      <w:r w:rsidRPr="00E5561D">
        <w:rPr>
          <w:rFonts w:ascii="Times New Roman" w:hAnsi="Times New Roman" w:cs="Times New Roman"/>
          <w:color w:val="auto"/>
          <w:sz w:val="28"/>
          <w:szCs w:val="28"/>
          <w:lang w:val="pt-PT"/>
        </w:rPr>
        <w:t>escolhido por muitos para despedidas de solteiro.</w:t>
      </w:r>
    </w:p>
    <w:p w:rsidR="00E5561D" w:rsidRDefault="00E5561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E5561D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E5561D" w:rsidRDefault="009C6B0B" w:rsidP="009C6B0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PERFIL DO BARMAN </w:t>
      </w: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cr/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Para se dar uma definição de Barman muita tinta tem cor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rido. Ele é o profissional que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prepara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bebidas alcoólicas simples ou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compostas.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É um artista que tem o dom de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misturar beb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idas (tal como o músico tem do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 misturar as notas) e embelezar as suas composiçõ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es. Pode mandar confecionar ou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preparar saborosas sandes, cafés, chás.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Elabora contas e recibos, tem que saber fazer inventários, deve ter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conhecimento das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necessidades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do bar e deve ser detentor de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conhecimentos sobre higiene, segurança no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trabalho.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No contexto da hotelaria o Barman é ma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is uma peça da máquina, como 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são todas as outras profissões. Peça impo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rtante, é um facto, mas apenas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mais uma peça.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o Barman existe um perfil a cumprir, pois como profissional,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detentor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 uma profissão que por v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ezes é ingrata, devendo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tentar desempenhar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o seu cargo o melhor possível. Há que dignificar a profissão com conhecimentos técnicos, com um toque p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essoal, utilizando para isso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a sua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criatividade. E isto para quê? Para q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ue o profissional de bar sinta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orgulho em si mesmo, tendo como inspiração um grande brio profissional.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 o Barman não dominar a técnica, deita por terra todas as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outras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qualidades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, pois o sabor e o aspeto das su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 bebidas podem traí-lo;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para além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da mise-en-scène.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A técnica e a criatividade não são os único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elementos fundamentais. Para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ser um bom Barman, ele deve mistu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rar no seu shaker os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seguintes ingredientes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: cultura, discrição, aprumo, fino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trato, inteligência,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relações públicas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 muita humildade. Shaker batido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tudo mexido e eis o conteúdo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para um Barman!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Cultura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– É indispensável! Muitas vez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 o cliente procura no Barman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 parceiro para conversar, participa também em imensas conversas 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grupo, quase sempre com clientes dos mais variados escal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ões sociais. Já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imaginaram o comportamento de um ba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rman que não possua um grau de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cultura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razoável?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Discrição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– Neste aspeto o Barman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tem um papel bem importante 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desempenhar. No seu local de trabalh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ouve, por vezes, importantes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conversas, são-lhe feitas as maiore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confidências. O Barman é dos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profissionais mais bem informados mas, s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não usar de grande discrição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pode dar origem a grandes tragédias.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Aprumo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– O modo como o Barman se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apresenta e se co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mporta contribui bastante para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 seu sucesso. C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asacos amachucados, calças sem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vinco, sapatos po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 engraxar, barba por fazer ou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cabelo mal cuida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do, não são com certeza coisas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próprias de um verdadeiro Barman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Fino trato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– O fino trato assim como o aprumo completam uma das facetas do Barman que é o saber estar, saber dirigir-se aos seus clientes, independentemente do nível social a que pertencem.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Relações Públicas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– O Barman é, mui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tas vezes, chamado para tratar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 assuntos que ultrapassam o serviç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de bar; pequenos serviços ou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favores aos seus clientes, várias informações,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por outras palavras, o barman é também um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relações públicas.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Humildade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– Esta é uma grande qualidade num Barman. Humildade nada tem a ver com submissão. Um Barman que não use uma boa dose de humildade, no seu dia-a-dia, põe em risco a sua profissão e terá, pelo menos, alguns problemas no seu emprego.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Inteligência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– O Barman deve aplicar todos os predicados atrás mencionados duma forma inteligente. Não se é um bom relações públicas pelo facto de falar muito com o cliente. Há alturas em que o cliente não tem vontade de falar, outras vezes é impedido de o fazer porque o Barman não teve a noção de quando devia parar. A inteligência é, pois, necessária para impedir os excessos até uma certa arrogância que se verifica em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alguns Barmen.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Mas, como atrás foi referido existe um pe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rfil a cumprir, resumindo esse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perfil em três partes fundamentais: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Aptidões Morais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barman ter que ter espírito de sacrifício, honestidade,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humildade,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respeito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recíproco e ser compreensivo. Deve cumprir os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horários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>estabelecidos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 as normas de higiene que assentem nas diretrizes emanadas. Deve respeitar a hierarquia.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Aptidões Físicas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 Barman tem que ser detentor de uma grande destre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za de movimentos 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sobretudo tem que ter um bom sentido gus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tativo, uma excelente noção de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decoração e uma boa imaginação.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Aptidões Profissionais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Dev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erá ainda possuir grande poder d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memorização e facilidade de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comunicação no estabelecimento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 relações, deve ser afável, discreto, metódico e observador. O b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arman tem uma dupla atividade,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não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é só um perito em bebidas mas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também um agente relações públicas, troca opiniões, cria laços de amizade é procurado muitas vezes para ser alvo de desabafos.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51857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Resumidamente o Barman é ao mesmo te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mpo um psicólogo e um técnico,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tem que ser paciente, atencioso e tem de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possuir uma razoável cultura.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Deve saber alguns idiomas, especialmente o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inglês e o francês, no entanto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quanto mais idiomas falar fluidamente melhor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(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alemão, espanhol, italiano,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mandarim.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) </w:t>
      </w:r>
    </w:p>
    <w:p w:rsidR="00B83CED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Estas características dão ao Barman/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Barmaid uma dignidade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própria, tornando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 fator importante na atracão 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conservação da clientela e no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sucesso do Bar.</w:t>
      </w:r>
    </w:p>
    <w:p w:rsidR="00B83CED" w:rsidRDefault="00B83CED" w:rsidP="00B83CE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Pr="00B83CED" w:rsidRDefault="009C6B0B" w:rsidP="00B83CED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83CED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DEZ REGRAS PARA OS BARMEN: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 Barman é um artista e o misturar das beb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idas uma arte que é alimentada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pelo espírito, aroma, paladar e cor.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 missão do Barman é a de alegrar e não intoxicar.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Faz de cada cliente um amigo e não de cada amigo um cliente.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Nunca ofereças uma bebida sem um sorriso.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Diz o que for necessário, não escutes o que te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não diz respeito e esquece os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segredos amigáveis.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Sê o mais cuidadoso, o mais elegante, o mais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amigável e o mais refinado em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todos os momentos e em todos os lugares.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Não enganes com as tuas bebidas. Serve o melhor.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Sê paciente cm os teus ajudantes no Ba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r. Ensina-lhes a profissão com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carinho e não os desiludas.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Conserva sempre viva a tua solidariedade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profissional e não permitas 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quem quer que seja extingui-la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Sê orgulhoso em ser Barman, mas merece-o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51857" w:rsidRDefault="00951857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BRIGADA DE BAR </w:t>
      </w:r>
    </w:p>
    <w:p w:rsidR="009C6B0B" w:rsidRPr="009C6B0B" w:rsidRDefault="009C6B0B" w:rsidP="009C6B0B">
      <w:pPr>
        <w:pStyle w:val="PargrafodaLista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A organização hierárquica é importa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nte para o sucesso de qualquer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organização. A atribuição de uma brigada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vai depender das dimensões do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próprio bar, assim como, das funções a d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esempenhar por cada um. Não se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vai estar a criar uma brigada completa p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ara um pequeno bar, até porque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temos de pensar na viabilidade económ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ica. Mas um bar com capacidade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centenas de pessoas e com muito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movimento já justifica ter uma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brigada organizada.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As funções de cada elemento do bar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Supervisor de bar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 -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o profissional que coordena e supervisiona todo o funcionamento dos bares, sob a orientação da direção, podendo este cargo ser atribuído ao responsável pelas comidas e bebidas.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É o responsável pelos inventários permanentes dos pro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dutos de consumo 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utensílios de serviço. È também da sua res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ponsabilidade a elaboração das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cartas e listas de preços e conservação de materiais, instalações e equipamento. Elabora os horários de trabalho e mapas de férias.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Estas funções também podem ser entregues ao chefe de bar.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Chefe de Bar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 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chefe de bar, é o responsável técnico do bar e deve: Possuir qualidades de chefia e saber usa-la.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Ter conhecimento de como se servem todos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 tipos de bebidas, da melhor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maneira de organizar o serviço e ensinar tudo isso à sua equipa. Saber resolver os conflitos na sua equipa da melhor maneira. Competência, espírito de sacrifício e poder de organização. Espírito de humildade na relação com os seus colegas de trabalho. Organizar todo o serviço e supervisionar a sua equipa.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Zelar pelo bom funcionamento d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bar tendo em vista o correto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funcionamento do mesmo. Precaver-se da falta de bebidas e outros produtos, a fim de proceder à renovação dos stocks.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Resolver da melhor maneira possível todos os problemas que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poderão por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em risco o bom funcionamento do bar. Em suma, o chefe de bar é o principal responsável técnico do bar e possui as funções de supervisor de bar. Em algumas brigadas, existe o subchefe de bar, que substitui as funções do chefe na sua ausência.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Barman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 -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Independentemente das categorias de ser de 1ª ou de 2ª, o Barman tem como funções: Preparar e servir todo o tipo de bebidas. Cuidar das limpezas de todas as instalações do bar, assim como possuir organização, higiene e arrumação. Ter noção de quantidades de bebidas a misturar na preparação de cocktails e outras composições. Receber os pagamentos dos clientes, guiando-se pelos preços em vigor no estabelecimento. Informar o seu superior de todas as faltas de bebidas, assim como de qualquer outro problema que prejudique o bom funcionamento do bar. Receber os clientes com simpatia e atenção fazendo com que este se sinta bem.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A hierarquia do bar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A hierarquia da brigada completa de bar</w:t>
      </w:r>
    </w:p>
    <w:p w:rsid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SUPERVISOR DE BAR</w:t>
      </w:r>
    </w:p>
    <w:p w:rsidR="009C6B0B" w:rsidRDefault="008F01B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style="position:absolute;left:0;text-align:left;margin-left:194.5pt;margin-top:5.2pt;width:38.25pt;height:25.25pt;z-index:251658240"/>
        </w:pict>
      </w:r>
    </w:p>
    <w:p w:rsidR="009C6B0B" w:rsidRP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CHEFE DE BAR</w:t>
      </w:r>
    </w:p>
    <w:p w:rsidR="009C6B0B" w:rsidRDefault="008F01B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pict>
          <v:shape id="_x0000_s2051" type="#_x0000_t67" style="position:absolute;left:0;text-align:left;margin-left:194.5pt;margin-top:3.6pt;width:38.25pt;height:25.25pt;z-index:251659264"/>
        </w:pict>
      </w:r>
    </w:p>
    <w:p w:rsidR="009C6B0B" w:rsidRP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BARMAN DE 1ª</w:t>
      </w:r>
    </w:p>
    <w:p w:rsidR="009C6B0B" w:rsidRDefault="008F01B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pict>
          <v:shape id="_x0000_s2052" type="#_x0000_t67" style="position:absolute;left:0;text-align:left;margin-left:194.5pt;margin-top:3pt;width:38.25pt;height:25.25pt;z-index:251660288"/>
        </w:pict>
      </w:r>
    </w:p>
    <w:p w:rsidR="009C6B0B" w:rsidRP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BARMAN DE 2ª</w:t>
      </w:r>
    </w:p>
    <w:p w:rsidR="009C6B0B" w:rsidRDefault="008F01B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pict>
          <v:shape id="_x0000_s2053" type="#_x0000_t67" style="position:absolute;left:0;text-align:left;margin-left:194.5pt;margin-top:4.25pt;width:38.25pt;height:25.25pt;z-index:251661312"/>
        </w:pict>
      </w:r>
    </w:p>
    <w:p w:rsidR="009C6B0B" w:rsidRP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APRENDIZ/ESTAGIÁRIO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 conceito de Barman de 1ª ou 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2ª, hoje em dia já quase não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existe, merecendo importância apenas como categoria profissional.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51857" w:rsidRDefault="00951857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Default="009C6B0B" w:rsidP="009C6B0B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HIGIENE NOS LOCAIS DE TRABALHO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CONSELHOS PRÁTICOS </w:t>
      </w:r>
    </w:p>
    <w:p w:rsidR="009C6B0B" w:rsidRP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9C6B0B" w:rsidRPr="009C6B0B" w:rsidRDefault="009C6B0B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Para prestigiar o nome do bar, é necessário manter uma qualidade 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em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defeitos, não somente na escolha dos produto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a utilizar na preparação das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bebidas, como também no campo genérico de higiene e arrumações. </w:t>
      </w:r>
    </w:p>
    <w:p w:rsidR="009C6B0B" w:rsidRPr="009C6B0B" w:rsidRDefault="009C6B0B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Algumas informações importantes: </w:t>
      </w:r>
    </w:p>
    <w:p w:rsidR="009C6B0B" w:rsidRPr="009C6B0B" w:rsidRDefault="009C6B0B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A lavagem de copos é muito importante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. Devemos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ter a certeza que ao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pegarmos num copo para servir uma beb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ida, este esteja perfeitamente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limpo e brilhante. Podemos realizar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esta operação de duas maneiras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diferentes: </w:t>
      </w:r>
    </w:p>
    <w:p w:rsidR="009C6B0B" w:rsidRPr="009C6B0B" w:rsidRDefault="009C6B0B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1-Lavagem à </w:t>
      </w:r>
      <w:r w:rsidR="00951857"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máquina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com a utilização de detergente adequado para o efeito e à temperatura adequada. Os copos devem ser escorridos antes de ir para a máquina, a fim de não sujar demasiado a água e logo após a lavagem devem ser enxaguados com um pano seco próprio para o efeito. Deve-se ter especial atenção com os copos de leite, batidos e cerveja que muitas vezes necessitam de uma pré lavagem antes de serem lavados na máquina. </w:t>
      </w:r>
    </w:p>
    <w:p w:rsidR="009C6B0B" w:rsidRDefault="009C6B0B" w:rsidP="009C6B0B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2-Lavagem à mão, com esfregão adeq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uado para não riscar demasiado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os copos, assegurando uma boa remoç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ão da sujidade. O detergente 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usar deve ser adequado para o efeito 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logo após a lavagem, deve-se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enxaguar com um 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pano e depois polir com outro.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Se utilizar balões de vidro para a preparação d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café (café de balão), deverá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diariamente, depois do fecho do estabeleciment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o, retirar o filtro de flanela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da túlipa e proceder à sua limpeza, deixando-o durante a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noite a secar fora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da túlipa, evitando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desta forma o cheiro a bafio.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Para evitar que o cheiro dos cinzeiros seja d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esagradável, devemos limpa-los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regularmente com o auxílio de um pincel e 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lavá-los diariamente. (em caso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de não ser possível lavá-los no final do d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ia, devem ficar mergulhados em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água até ao dia seguinte, para ev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itar a continuidade do cheiro.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Quando se procede à limpeza dos cinzeiros, 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devemos verificar se as beatas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se encontram todas apagadas, pois este a</w:t>
      </w:r>
      <w:r w:rsid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to pode incendiar o caixote do </w:t>
      </w:r>
      <w:r w:rsidRPr="009C6B0B">
        <w:rPr>
          <w:rFonts w:ascii="Times New Roman" w:hAnsi="Times New Roman" w:cs="Times New Roman"/>
          <w:color w:val="auto"/>
          <w:sz w:val="28"/>
          <w:szCs w:val="28"/>
          <w:lang w:val="pt-PT"/>
        </w:rPr>
        <w:t>lixo e ter consequências muito graves.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Se tivermos de espremer laranjas e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limões ao mesmo tempo, deve-se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espremer primeiro os limões, pois se fosse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o inverso, e o espremedor não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ficasse corretamente limpo (como deveria), notar-se-i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am os vestígios da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laranja no sumo de limão.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Antes de espremer citrinos, pode-se ext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rair as cascas dos mesmos para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utilizar em decorações.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As laranjas e limões quer para extrair as casc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 ou sumos, ou para cortar às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rodelas, devem ser previamente lavadas.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Quando muito sujas use-se uma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escova macia.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Deve-se possuir utensílios em quantidade com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saca-rolhas, facas de fruta,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abre cápsulas, de modo a que quando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faltar um deles tenhamos outro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sobresselente.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 máquinas como frigoríficos, torradeiras e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outra, são ótimos elementos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 ajuda no bar. Devemos conhecer o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correto funcionamento destas 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proceder a regulares limpezas e manutenções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(filtros,...) de acordo com 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instruções técnicas e o plano de higienização e de manutenção.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Para bares virados para a preparação 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cocktails, devemos ter vários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tamanhos e tipos de shakers e proceder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 uma eficaz lavagem após cada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utilização, a fim de estarem em ordem para outra operação.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Se em determinadas composições quiserm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 dar um toque de espuma,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devemos adicionar algumas gotas de clara de ovo.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O balcão é o principal local de trabal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ho do Barman, por isso devemos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mantê-lo sempre impecavelmente limp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o, organizado e desimpedido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louças sujas.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Não se deve confundir as prateleiras do bar com as de uma cave. No bar as garrafas devem estar sempre limpas e brilhantes.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O sumo de limão e os produtos à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base de amoníaco são o melhor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tratamento para a limpeza de vidros e espelhos.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Na prateleira, devemos manter as garrafas sem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pre na mesma posição 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com o rótulo virado para a frente. Deste modo, sabemos localizar todas as garrafas, mesmo com os olhos fechados.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Devemos sugerir bebidas diferentes ao cliente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 fugir da rotina do whisky 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da cerveja.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Devemos estar muito atento aos produtos degradáveis, como o leite, natas, frutas, etc.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Vender do bom só é melhor. O cliente paga, mas fica satisfeito.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As chávenas de café devem ser lavadas, de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preferência manualmente, pois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quando o café seca, torna-se muito difíci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 de remover as marcas. Após 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lavagem manual devem ser lavadas na máquina.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Deve-se dobrar o cuidado para copos utiliz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ados por senhoras. Estes podem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ter marcas de báton, muitas vezes difíceis de sair com uma lava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gem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normal.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Os sumos naturais e decorações de fru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tos para decorações, devem ser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preparados na hora de serviço. Se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movimento do bar assim não 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permitir, devemos colocar os sumos 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em gelo e tapados no frio e 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decorações cobertas com um pano húmido para não secarem.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As instalações devem apresentar-se impe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cáveis, num perfeito estado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conservação, asseio e higiene. Para que tal se 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verifique é necessário aspirar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as alcatifas, abrir cortinados e janelas para e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vitar o cheiro a mofo, lavar 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pavimento incluindo no interior do balcão e da copa,..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Em suma, devemos ter todos os cuidados de higiene e arrumaçã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a fim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nunca dar má impressão ao cliente e fazer c</w:t>
      </w:r>
      <w:r w:rsidR="00951857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om que este não volte ao nosso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bar.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51857" w:rsidRDefault="00951857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951857" w:rsidRDefault="00951857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MISE EN PLACE DE BAR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 produtividade do pessoal depende da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organização do trabalho com 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correspondente definição das funçõe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compreendidas no contexto da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exploração. A organização do trabalho favor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ece não só o empresário, pelos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melhores resultados a que normalmente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conduz, como também dá origem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 indiscutíveis vantagens para o f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uncionário, como por exemplo 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simplificação de tarefas, a economia de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esforços, a racionalização de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movimentos.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 mise en place consiste, basicamente, na p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reparação de todos os serviços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que antecedem a abertura do bar ao públic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o, tais como: aprovisionamento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das mercadorias requisitadas, troca de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roupa.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Daqui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depende o êxito dum bom dia de trabalho.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Check List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Para uma melhor organização e facilidade d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execução da mise-en-place, 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Barman deverá elaborar o sua própria Chec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k-List e na qual devem constar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todas as tarefas a executar periodicamente.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Entre os inúmeros tipos de check lis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 que existem, apresenta-se um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exemplo: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pt-PT" w:eastAsia="pt-PT" w:bidi="ar-SA"/>
        </w:rPr>
        <w:drawing>
          <wp:inline distT="0" distB="0" distL="0" distR="0" wp14:anchorId="27931313" wp14:editId="504F7DB8">
            <wp:extent cx="2261013" cy="1625141"/>
            <wp:effectExtent l="19050" t="0" r="5937" b="0"/>
            <wp:docPr id="1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76" cy="162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Racionalização do Serviço de Bar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uma racionalização do serviço de bar 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é necessário que, para além da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elaboração da check list, se tenha 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 consideração a disciplina, 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organização e a previsão, fatores que resultam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num trabalho muito mais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fácil.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Tarefas diárias da mise en place de bar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1. Inspeção geral do Bar (vidros, cortinados, mesas, cadeiras, estofos, alcatifas, arejamento, aquecimento e iluminação).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2. Ligação de máquinas, transporte e arrumação de mercadoria requisitada.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3. Substituição das comunicações antigas pelas atualizadas. Registo do número de clientes (se for um bar dum estabelecimento hoteleiro) ou de serviços especiais a executar nesse dia.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4. Lavagem e etiquetagem das garrafinhas munidas de conta-gotas, para vermute, clara de ovo, grenadine, assim como as garrafas de sumo de limão, ananás, toranja e xarope de açúcar.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5. Lavagem das laranjas e limões. Fazer sumos, xarope e chantilly e ainda o lemon base. Cortar rodelas de lar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anja e de limão. Limpeza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hortelã.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6. Abertura de produtos enlatados (azeitonas, ananás, pêssegos ou sumos) e sua imediata transferência pa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ra recipientes, de preferência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 vidro.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7. Aprovisionamento de frutos da época, para decorações especiais (morangos, uvas,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cerejas.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).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8. Limpeza da parte interior do balcão, (prateleiras, garrafas, shaker e todo o aparelho do Bar, com sabonária se for necessário).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9. Substituição da roupa dos aparadores e troca da mesma por roupa limpa.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10.Arrumação do material, que eventualmente tenha sido lavado noutra secção.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11.Colocação no local de trabalho do gelo (cubos, cilindros ou moído).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12.Empratamento dos aperitivos sólidos.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13.Conferência do fundo de cai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xa e obtenção de trocos para 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movimento diário.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Os serviços de conservação e limpeza ma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is morosos devem ser efetuados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de forma a não coincidirem mais que um no mesmo dia.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Exemplos de tarefas periódicas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: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Sabonária - Todas as segundas-feiras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Descalcificação de Máquinas - 1ª terça-feira de cada mês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Descongelação de Frigoríficos - 2ª quarta-feira de cada mês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Levantamento de Estrados - todas as quintas-feiras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525119" w:rsidRDefault="00525119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A Disposição de Mercadorias</w:t>
      </w: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cr/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É fundamental para o bom funcionamento do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 serviços que a disposição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mercadorias seja disposta de acordo com o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seu grau de necessidade, alta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rotação, média rotação, baixa rotação.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 produtos a incluir em cada um destes grupos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vária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 estabelecimento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estabelecimento, de acordo com o tipo 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 clientela e com as próprias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características deste.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Naturalmente que os produtos de alta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rotação são os que devem ficar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próximos do ponto de trabalho do barman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que são os que o barman mais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vezes utiliza, devendo ficar não muito long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os produtos de média rotação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finalmente os de baixa rotação.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O Barman organizado colocará no respe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tivo sítio qualquer produto ou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utensílio logo que termine de os usar, 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modo que em alturas de maior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movimento não tenha que procurar para sab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er o local exato de tudo o que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precisa.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O ponto de trabalho do barman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É o local dentro do balcão do bar, quas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sempre no sub-balcão, onde 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Barman/Barmaid executa a maior parte do seu trabalho.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Nele se dispõem os utensílios mais usados pa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ra o seu trabalho diário, tais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como: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Lado Esquerdo: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Baldes para gelo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Pinças de gelo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Pinças de fruta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Shakers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Copo de Misturas completo “Mixing-glasses”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Pimenteiro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Saleiro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Paliteiro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Tabasco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Molho Inglês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Angustura Bitter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Porta Palhas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Tábua de Fruta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Colheres Diversas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Facas Diversas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Decorações previamente preparadas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Guardanapos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  <w:t>Pensando na racionalização de movi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mentos, o Barman deverá ter ao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alcance da sua mão aquilo de que mais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necessita para a preparação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bebidas simples ou compostas.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No centro deve ter: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 de Whisky Novo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grfs de Gin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grfs de Vodka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grfs de Rum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 de Tequila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 de Vermute Branco Seco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 de Vermute Branco Doce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 de Vermute Tinto Doce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grf de Campari (...)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Isto consoante o movimento do Bar, no qu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al podemos colocar outras grfs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que sejam de Alta Rotação.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Lado Direito: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1 a 2 filas de Água sem gás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1 a 2 filas de Água de Castelo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1 a 2 filas de Água Tónica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1 a 2 filas de 7Up, Sprite, etc..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1 a 2 filas de Coca-Cola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1 a 2 filas de Ginger Ale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Naturalmente não existe uma norma estabelecida sobre quais as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bebidas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que mais próximo devem ficar do Ponto 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Trabalho, variando as mesmas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de bar para bar, tendo em atenção 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tipo de bar, os produtos mais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solicitados, a carta de bar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existente.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Embora em Portugal na maioria dos b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ares exista apenas um Ponto de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Trabalho, os mesmos podem variar con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forme a dimensão do bar, sendo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possível observar alguns bares com 3 ou mesmo 4 Pontos de Trabalho.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Nestes casos é fundamental que cada 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Barman/Barmaid trabalhe de uma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forma totalmente independente dos outros, devendo portanto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no seu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“Ponto de Trabalho” existir tudo o que for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necessário no que respeita às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bebidas de alta rotação e os utensílios.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 mesma norma deve ser observada quando s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 trata de “Cocktails Parties”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para um grande número de pessoas.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525119" w:rsidRDefault="00525119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 xml:space="preserve">O Aparelho de bar </w:t>
      </w: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cr/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Aparelho de bar é um conjunto de alguns produtos e utensílios indispensáveis ao trabalho do Barman e é composto por: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cr/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-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Shakers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Copo de Misturas Completo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Lamparina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Saleiro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Pimenteiro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Açucareiro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Paliteiro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Garrafinhas conta-gotas para Bitters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Porta-Palhas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Ralador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Sticks ou Stirrers para mexer bebidas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Doseadores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Recipiente para Hortelã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Frasco de Molho Inglês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Frasco de Tabasco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Frasco com Cebolinhas de Cocktail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-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Frasco com Cerejas Cocktail (Verdes e Vermelhas) ...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Todo este material de trabalho é normalmente exposto no centro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do 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>balcão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, no centro do Aparador ou no Ponto de Trabalho do Barman. Esta exposição, para além de decorar o balcão, é também como que um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cartão-de-visita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do bar, devendo o Barman ter o máximo cuidado com o estado de limpeza de todos os utensílios, pois observando o aparelho de bar, é possível verificar a qualidade do mesmo e consequentemente o grau de profissionalismo do Barman. Em muitos dos nossos bares, o aparelho de bar fica situado perto do ponto de trabalho do Barman. Mas em bares de certa dimensão e muito movimento, os pontos de trabalho deverão ter cada um o seu próprio aparelho de bar, funcionando nestes casos o aparelho de bar do balcão como elemento decorativo.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A Roda do Bar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Designa-se por Roda do Bar o local normalmente utilizado para a saída dos pedidos previamente feitos para as mesas.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Situa-se normalmente no balcão do bar, mas numa zona interdita a clientes.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A roda deve existir principalmente em bares com certo movimento onde normalmente o Barman que confeciona as bebidas não é o mesmo que as transporta e as serve ao cliente, facilitando deste modo o serviço e permitindo um maior controlo sobre a faturação dos produtos vendidos.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83CED" w:rsidRPr="00BE3318" w:rsidRDefault="00B83CED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TÉCNICAS DE SERVIÇO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Podemos considerar duas técnicas de execução do serviço de bar: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Serviço Indireto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Compreende-se por serviço indireto aquele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em que as bebidas saem do bar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já nos próprios copos, adicionando-se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as águas ou refrigerantes, na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presença do cliente. (exemplo: o Gin Tónico, o Whisky Soda, Cuba livre, ...)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 definição e </w:t>
      </w:r>
      <w:r w:rsidR="00525119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os </w:t>
      </w:r>
      <w:r w:rsidR="00525119"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exemplos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 acim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a, são considerados por alguns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profissionais como serviço misto, visto parte da bebida se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r preparada no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bar e finalizada à frente do cliente, considera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ndo serviço indireto apenas 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bebidas que são totalmente preparad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as no bar, chegando prontas ao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cliente.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</w:pPr>
      <w:bookmarkStart w:id="0" w:name="_GoBack"/>
      <w:r w:rsidRPr="00BE3318">
        <w:rPr>
          <w:rFonts w:ascii="Times New Roman" w:hAnsi="Times New Roman" w:cs="Times New Roman"/>
          <w:color w:val="auto"/>
          <w:sz w:val="28"/>
          <w:szCs w:val="28"/>
          <w:u w:val="single"/>
          <w:lang w:val="pt-PT"/>
        </w:rPr>
        <w:t>Serviço Direto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É um sistema de serviço de Bar, pouco util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izado hoje em dia, pela demora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na sua execução,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o que o torna pouco funcional.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Consiste em servir todas as bebidas à fr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ente do cliente, à exceção das 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composições. </w:t>
      </w: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Como tal, as bebidas solicitadas terão que ser transportadas nas próprias garrafas, assim como um balde de gelo e os respetivos copos. </w:t>
      </w:r>
    </w:p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 xml:space="preserve">No caso de bebidas servidas com rodela ou casca de limão ou laranja, estas </w:t>
      </w:r>
      <w:r>
        <w:rPr>
          <w:rFonts w:ascii="Times New Roman" w:hAnsi="Times New Roman" w:cs="Times New Roman"/>
          <w:color w:val="auto"/>
          <w:sz w:val="28"/>
          <w:szCs w:val="28"/>
          <w:lang w:val="pt-PT"/>
        </w:rPr>
        <w:t>s</w:t>
      </w:r>
      <w:r w:rsidRPr="00BE3318">
        <w:rPr>
          <w:rFonts w:ascii="Times New Roman" w:hAnsi="Times New Roman" w:cs="Times New Roman"/>
          <w:color w:val="auto"/>
          <w:sz w:val="28"/>
          <w:szCs w:val="28"/>
          <w:lang w:val="pt-PT"/>
        </w:rPr>
        <w:t>erão transportados já dentro dos copos.</w:t>
      </w:r>
    </w:p>
    <w:bookmarkEnd w:id="0"/>
    <w:p w:rsid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p w:rsidR="00BE3318" w:rsidRPr="00BE3318" w:rsidRDefault="00BE3318" w:rsidP="00BE3318">
      <w:pPr>
        <w:jc w:val="both"/>
        <w:rPr>
          <w:rFonts w:ascii="Times New Roman" w:hAnsi="Times New Roman" w:cs="Times New Roman"/>
          <w:color w:val="auto"/>
          <w:sz w:val="28"/>
          <w:szCs w:val="28"/>
          <w:lang w:val="pt-PT"/>
        </w:rPr>
      </w:pPr>
    </w:p>
    <w:sectPr w:rsidR="00BE3318" w:rsidRPr="00BE3318" w:rsidSect="00D9710A"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BB" w:rsidRDefault="008F01BB" w:rsidP="004C2114">
      <w:r>
        <w:separator/>
      </w:r>
    </w:p>
  </w:endnote>
  <w:endnote w:type="continuationSeparator" w:id="0">
    <w:p w:rsidR="008F01BB" w:rsidRDefault="008F01BB" w:rsidP="004C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lang w:val="pt-BR"/>
      </w:rPr>
      <w:id w:val="436054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  <w:lang w:val="pt-BR"/>
          </w:rPr>
          <w:id w:val="252092508"/>
          <w:docPartObj>
            <w:docPartGallery w:val="Page Numbers (Margins)"/>
            <w:docPartUnique/>
          </w:docPartObj>
        </w:sdtPr>
        <w:sdtContent>
          <w:p w:rsidR="008F01BB" w:rsidRDefault="008F01BB">
            <w:pPr>
              <w:rPr>
                <w:rFonts w:asciiTheme="majorHAnsi" w:eastAsiaTheme="majorEastAsia" w:hAnsiTheme="majorHAnsi" w:cstheme="majorBidi"/>
                <w:lang w:val="pt-BR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pt-BR" w:eastAsia="zh-TW"/>
              </w:rPr>
              <w:pict>
                <v:oval id="_x0000_s1026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8F01BB" w:rsidRDefault="008F01BB">
                        <w:pPr>
                          <w:pStyle w:val="Rodap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25119" w:rsidRPr="00525119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8F01BB" w:rsidRDefault="008F01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BB" w:rsidRDefault="008F01BB" w:rsidP="004C2114">
      <w:r>
        <w:separator/>
      </w:r>
    </w:p>
  </w:footnote>
  <w:footnote w:type="continuationSeparator" w:id="0">
    <w:p w:rsidR="008F01BB" w:rsidRDefault="008F01BB" w:rsidP="004C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354020"/>
    <w:multiLevelType w:val="hybridMultilevel"/>
    <w:tmpl w:val="C11E4B40"/>
    <w:lvl w:ilvl="0" w:tplc="2A345D4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67C59"/>
    <w:multiLevelType w:val="hybridMultilevel"/>
    <w:tmpl w:val="6E9E339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E6A81"/>
    <w:multiLevelType w:val="hybridMultilevel"/>
    <w:tmpl w:val="2D7E8EF0"/>
    <w:lvl w:ilvl="0" w:tplc="2A345D4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E0D57"/>
    <w:multiLevelType w:val="hybridMultilevel"/>
    <w:tmpl w:val="BB50991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F4BF7"/>
    <w:multiLevelType w:val="hybridMultilevel"/>
    <w:tmpl w:val="9DC4D15E"/>
    <w:lvl w:ilvl="0" w:tplc="08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E77C46"/>
    <w:multiLevelType w:val="hybridMultilevel"/>
    <w:tmpl w:val="5E9E5566"/>
    <w:lvl w:ilvl="0" w:tplc="2A345D4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A1A05"/>
    <w:multiLevelType w:val="hybridMultilevel"/>
    <w:tmpl w:val="6D40A1F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149C9"/>
    <w:multiLevelType w:val="hybridMultilevel"/>
    <w:tmpl w:val="E4BA531C"/>
    <w:lvl w:ilvl="0" w:tplc="2A345D4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14"/>
    <w:rsid w:val="0001415B"/>
    <w:rsid w:val="00036078"/>
    <w:rsid w:val="000802C7"/>
    <w:rsid w:val="000A3143"/>
    <w:rsid w:val="000F13A6"/>
    <w:rsid w:val="000F3A56"/>
    <w:rsid w:val="000F5488"/>
    <w:rsid w:val="00115D20"/>
    <w:rsid w:val="00132294"/>
    <w:rsid w:val="00162DA4"/>
    <w:rsid w:val="001D42C1"/>
    <w:rsid w:val="001E4D1B"/>
    <w:rsid w:val="00230E09"/>
    <w:rsid w:val="0026237A"/>
    <w:rsid w:val="00287AD4"/>
    <w:rsid w:val="00296417"/>
    <w:rsid w:val="002A184D"/>
    <w:rsid w:val="00332B15"/>
    <w:rsid w:val="004062BA"/>
    <w:rsid w:val="0041501A"/>
    <w:rsid w:val="00417A42"/>
    <w:rsid w:val="00484B9E"/>
    <w:rsid w:val="004B2212"/>
    <w:rsid w:val="004C2114"/>
    <w:rsid w:val="004C2360"/>
    <w:rsid w:val="004F6764"/>
    <w:rsid w:val="005236C9"/>
    <w:rsid w:val="00525119"/>
    <w:rsid w:val="00556701"/>
    <w:rsid w:val="00601225"/>
    <w:rsid w:val="00607963"/>
    <w:rsid w:val="00645493"/>
    <w:rsid w:val="0067252C"/>
    <w:rsid w:val="00674E05"/>
    <w:rsid w:val="00687328"/>
    <w:rsid w:val="006C0024"/>
    <w:rsid w:val="00725827"/>
    <w:rsid w:val="00734356"/>
    <w:rsid w:val="008A6FB9"/>
    <w:rsid w:val="008A7CE1"/>
    <w:rsid w:val="008E4FA9"/>
    <w:rsid w:val="008F01BB"/>
    <w:rsid w:val="008F45E5"/>
    <w:rsid w:val="00951857"/>
    <w:rsid w:val="00970E95"/>
    <w:rsid w:val="00981CD4"/>
    <w:rsid w:val="009C6B0B"/>
    <w:rsid w:val="009C7313"/>
    <w:rsid w:val="009F2F2F"/>
    <w:rsid w:val="00A805D9"/>
    <w:rsid w:val="00AB76D1"/>
    <w:rsid w:val="00B02539"/>
    <w:rsid w:val="00B43BED"/>
    <w:rsid w:val="00B71988"/>
    <w:rsid w:val="00B83CED"/>
    <w:rsid w:val="00B93C2A"/>
    <w:rsid w:val="00BC31AB"/>
    <w:rsid w:val="00BC40CA"/>
    <w:rsid w:val="00BC7122"/>
    <w:rsid w:val="00BE3318"/>
    <w:rsid w:val="00BE60F9"/>
    <w:rsid w:val="00BF54F1"/>
    <w:rsid w:val="00C01115"/>
    <w:rsid w:val="00C136FF"/>
    <w:rsid w:val="00C53F00"/>
    <w:rsid w:val="00CD161D"/>
    <w:rsid w:val="00CE2729"/>
    <w:rsid w:val="00D308E5"/>
    <w:rsid w:val="00D5246D"/>
    <w:rsid w:val="00D908B1"/>
    <w:rsid w:val="00D9710A"/>
    <w:rsid w:val="00DB39AA"/>
    <w:rsid w:val="00E54F76"/>
    <w:rsid w:val="00E5561D"/>
    <w:rsid w:val="00F67370"/>
    <w:rsid w:val="00F738A2"/>
    <w:rsid w:val="00F8314B"/>
    <w:rsid w:val="00FF290A"/>
    <w:rsid w:val="00FF309A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7CB7C18D-04D4-4FC4-A2CA-EA3D7D0D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1B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Cabealho1">
    <w:name w:val="heading 1"/>
    <w:basedOn w:val="Normal"/>
    <w:next w:val="Corpodetexto"/>
    <w:link w:val="Cabealho1Carter"/>
    <w:qFormat/>
    <w:rsid w:val="001E4D1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Cabealho2">
    <w:name w:val="heading 2"/>
    <w:basedOn w:val="Normal"/>
    <w:next w:val="Corpodetexto"/>
    <w:link w:val="Cabealho2Carter"/>
    <w:qFormat/>
    <w:rsid w:val="001E4D1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1E4D1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1E4D1B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1E4D1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Cabealho2Carter">
    <w:name w:val="Cabeçalho 2 Caráter"/>
    <w:basedOn w:val="Tipodeletrapredefinidodopargrafo"/>
    <w:link w:val="Cabealho2"/>
    <w:rsid w:val="001E4D1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Legenda">
    <w:name w:val="caption"/>
    <w:basedOn w:val="Normal"/>
    <w:qFormat/>
    <w:rsid w:val="001E4D1B"/>
    <w:pPr>
      <w:suppressLineNumbers/>
      <w:spacing w:before="120" w:after="120"/>
    </w:pPr>
    <w:rPr>
      <w:i/>
      <w:iCs/>
      <w:sz w:val="24"/>
    </w:rPr>
  </w:style>
  <w:style w:type="paragraph" w:styleId="Cabealho">
    <w:name w:val="header"/>
    <w:basedOn w:val="Normal"/>
    <w:link w:val="CabealhoCarter"/>
    <w:uiPriority w:val="99"/>
    <w:semiHidden/>
    <w:unhideWhenUsed/>
    <w:rsid w:val="004C211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C211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Rodap">
    <w:name w:val="footer"/>
    <w:basedOn w:val="Normal"/>
    <w:link w:val="RodapCarter"/>
    <w:uiPriority w:val="99"/>
    <w:unhideWhenUsed/>
    <w:rsid w:val="004C211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C211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PargrafodaLista">
    <w:name w:val="List Paragraph"/>
    <w:basedOn w:val="Normal"/>
    <w:uiPriority w:val="34"/>
    <w:qFormat/>
    <w:rsid w:val="004C2114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C2114"/>
    <w:rPr>
      <w:rFonts w:ascii="Tahoma" w:hAnsi="Tahoma"/>
      <w:szCs w:val="14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211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28</Pages>
  <Words>5507</Words>
  <Characters>29742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</dc:creator>
  <cp:keywords/>
  <dc:description/>
  <cp:lastModifiedBy>Familia</cp:lastModifiedBy>
  <cp:revision>3</cp:revision>
  <dcterms:created xsi:type="dcterms:W3CDTF">2015-01-03T21:54:00Z</dcterms:created>
  <dcterms:modified xsi:type="dcterms:W3CDTF">2015-02-17T16:01:00Z</dcterms:modified>
</cp:coreProperties>
</file>