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4E" w:rsidRPr="0024324E" w:rsidRDefault="0024324E" w:rsidP="0024324E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PT"/>
        </w:rPr>
      </w:pPr>
      <w:r w:rsidRPr="0024324E">
        <w:rPr>
          <w:rFonts w:asciiTheme="majorHAnsi" w:eastAsia="Times New Roman" w:hAnsiTheme="majorHAnsi" w:cs="Times New Roman"/>
          <w:b/>
          <w:sz w:val="24"/>
          <w:szCs w:val="24"/>
          <w:lang w:eastAsia="pt-PT"/>
        </w:rPr>
        <w:t xml:space="preserve">8339 - Serviço casual de restaurante </w:t>
      </w:r>
    </w:p>
    <w:p w:rsidR="0024324E" w:rsidRPr="0024324E" w:rsidRDefault="0024324E" w:rsidP="0024324E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PT"/>
        </w:rPr>
      </w:pPr>
    </w:p>
    <w:p w:rsidR="0024324E" w:rsidRPr="0024324E" w:rsidRDefault="0024324E" w:rsidP="0024324E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PT"/>
        </w:rPr>
      </w:pPr>
      <w:proofErr w:type="spellStart"/>
      <w:r w:rsidRPr="0024324E">
        <w:rPr>
          <w:rFonts w:asciiTheme="majorHAnsi" w:eastAsia="Times New Roman" w:hAnsiTheme="majorHAnsi" w:cs="Times New Roman"/>
          <w:b/>
          <w:sz w:val="24"/>
          <w:szCs w:val="24"/>
          <w:lang w:eastAsia="pt-PT"/>
        </w:rPr>
        <w:t>Objetivos</w:t>
      </w:r>
      <w:proofErr w:type="spellEnd"/>
    </w:p>
    <w:p w:rsidR="0024324E" w:rsidRPr="0024324E" w:rsidRDefault="0024324E" w:rsidP="002432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PT"/>
        </w:rPr>
      </w:pPr>
    </w:p>
    <w:p w:rsidR="0024324E" w:rsidRPr="00210A27" w:rsidRDefault="00AA3979" w:rsidP="002432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PT"/>
        </w:rPr>
      </w:pPr>
      <w:r w:rsidRPr="00210A27">
        <w:rPr>
          <w:rFonts w:asciiTheme="majorHAnsi" w:eastAsia="Times New Roman" w:hAnsiTheme="majorHAnsi" w:cs="Times New Roman"/>
          <w:sz w:val="24"/>
          <w:szCs w:val="24"/>
          <w:lang w:eastAsia="pt-PT"/>
        </w:rPr>
        <w:t xml:space="preserve">Realização de um trabalho escrito com o mínimo de </w:t>
      </w:r>
      <w:r w:rsidR="00A17A90" w:rsidRPr="00210A27">
        <w:rPr>
          <w:rFonts w:asciiTheme="majorHAnsi" w:eastAsia="Times New Roman" w:hAnsiTheme="majorHAnsi" w:cs="Times New Roman"/>
          <w:sz w:val="24"/>
          <w:szCs w:val="24"/>
          <w:lang w:eastAsia="pt-PT"/>
        </w:rPr>
        <w:t>6</w:t>
      </w:r>
      <w:r w:rsidRPr="00210A27">
        <w:rPr>
          <w:rFonts w:asciiTheme="majorHAnsi" w:eastAsia="Times New Roman" w:hAnsiTheme="majorHAnsi" w:cs="Times New Roman"/>
          <w:sz w:val="24"/>
          <w:szCs w:val="24"/>
          <w:lang w:eastAsia="pt-PT"/>
        </w:rPr>
        <w:t xml:space="preserve"> páginas</w:t>
      </w:r>
    </w:p>
    <w:p w:rsidR="00AA3979" w:rsidRPr="00210A27" w:rsidRDefault="00AA3979" w:rsidP="002432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PT"/>
        </w:rPr>
      </w:pPr>
    </w:p>
    <w:p w:rsidR="00AA3979" w:rsidRPr="00210A27" w:rsidRDefault="00AA3979" w:rsidP="002432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PT"/>
        </w:rPr>
      </w:pPr>
      <w:r w:rsidRPr="00210A27">
        <w:rPr>
          <w:rFonts w:asciiTheme="majorHAnsi" w:eastAsia="Times New Roman" w:hAnsiTheme="majorHAnsi" w:cs="Times New Roman"/>
          <w:sz w:val="24"/>
          <w:szCs w:val="24"/>
          <w:lang w:eastAsia="pt-PT"/>
        </w:rPr>
        <w:t>Apresentação aos colegas</w:t>
      </w:r>
      <w:r w:rsidR="00210A27" w:rsidRPr="00210A27">
        <w:rPr>
          <w:rFonts w:asciiTheme="majorHAnsi" w:eastAsia="Times New Roman" w:hAnsiTheme="majorHAnsi" w:cs="Times New Roman"/>
          <w:sz w:val="24"/>
          <w:szCs w:val="24"/>
          <w:lang w:eastAsia="pt-PT"/>
        </w:rPr>
        <w:t xml:space="preserve"> durante a aula</w:t>
      </w:r>
      <w:r w:rsidRPr="00210A27">
        <w:rPr>
          <w:rFonts w:asciiTheme="majorHAnsi" w:eastAsia="Times New Roman" w:hAnsiTheme="majorHAnsi" w:cs="Times New Roman"/>
          <w:sz w:val="24"/>
          <w:szCs w:val="24"/>
          <w:lang w:eastAsia="pt-PT"/>
        </w:rPr>
        <w:t xml:space="preserve"> com duração entre 30 e 45 minutos</w:t>
      </w:r>
      <w:r w:rsidR="00210A27" w:rsidRPr="00210A27">
        <w:rPr>
          <w:rFonts w:asciiTheme="majorHAnsi" w:eastAsia="Times New Roman" w:hAnsiTheme="majorHAnsi" w:cs="Times New Roman"/>
          <w:sz w:val="24"/>
          <w:szCs w:val="24"/>
          <w:lang w:eastAsia="pt-PT"/>
        </w:rPr>
        <w:t xml:space="preserve"> pode exceder.</w:t>
      </w:r>
    </w:p>
    <w:p w:rsidR="00AA3979" w:rsidRPr="00210A27" w:rsidRDefault="00AA3979" w:rsidP="002432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PT"/>
        </w:rPr>
      </w:pPr>
    </w:p>
    <w:p w:rsidR="00AA3979" w:rsidRPr="0024324E" w:rsidRDefault="00AA3979" w:rsidP="002432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PT"/>
        </w:rPr>
      </w:pPr>
      <w:r w:rsidRPr="00210A27">
        <w:rPr>
          <w:rFonts w:asciiTheme="majorHAnsi" w:eastAsia="Times New Roman" w:hAnsiTheme="majorHAnsi" w:cs="Times New Roman"/>
          <w:sz w:val="24"/>
          <w:szCs w:val="24"/>
          <w:lang w:eastAsia="pt-PT"/>
        </w:rPr>
        <w:t>Assunto:</w:t>
      </w:r>
      <w:bookmarkStart w:id="0" w:name="_GoBack"/>
      <w:bookmarkEnd w:id="0"/>
    </w:p>
    <w:p w:rsidR="0024324E" w:rsidRPr="00210A27" w:rsidRDefault="0024324E" w:rsidP="002432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t-PT"/>
        </w:rPr>
      </w:pPr>
      <w:r w:rsidRPr="0024324E">
        <w:rPr>
          <w:rFonts w:asciiTheme="majorHAnsi" w:eastAsia="Times New Roman" w:hAnsiTheme="majorHAnsi" w:cs="Times New Roman"/>
          <w:sz w:val="24"/>
          <w:szCs w:val="24"/>
          <w:lang w:eastAsia="pt-PT"/>
        </w:rPr>
        <w:t xml:space="preserve">Serviço casual de restaurante </w:t>
      </w:r>
    </w:p>
    <w:p w:rsidR="00AA3979" w:rsidRPr="0024324E" w:rsidRDefault="00AA3979" w:rsidP="002432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t-PT"/>
        </w:rPr>
      </w:pPr>
    </w:p>
    <w:p w:rsidR="0024324E" w:rsidRPr="00210A27" w:rsidRDefault="0024324E" w:rsidP="002432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t-PT"/>
        </w:rPr>
      </w:pPr>
      <w:r w:rsidRPr="0024324E">
        <w:rPr>
          <w:rFonts w:asciiTheme="majorHAnsi" w:eastAsia="Times New Roman" w:hAnsiTheme="majorHAnsi" w:cs="Times New Roman"/>
          <w:i/>
          <w:iCs/>
          <w:sz w:val="24"/>
          <w:szCs w:val="24"/>
          <w:lang w:eastAsia="pt-PT"/>
        </w:rPr>
        <w:t>Mise-</w:t>
      </w:r>
      <w:proofErr w:type="spellStart"/>
      <w:r w:rsidRPr="0024324E">
        <w:rPr>
          <w:rFonts w:asciiTheme="majorHAnsi" w:eastAsia="Times New Roman" w:hAnsiTheme="majorHAnsi" w:cs="Times New Roman"/>
          <w:i/>
          <w:iCs/>
          <w:sz w:val="24"/>
          <w:szCs w:val="24"/>
          <w:lang w:eastAsia="pt-PT"/>
        </w:rPr>
        <w:t>en</w:t>
      </w:r>
      <w:proofErr w:type="spellEnd"/>
      <w:r w:rsidRPr="0024324E">
        <w:rPr>
          <w:rFonts w:asciiTheme="majorHAnsi" w:eastAsia="Times New Roman" w:hAnsiTheme="majorHAnsi" w:cs="Times New Roman"/>
          <w:i/>
          <w:iCs/>
          <w:sz w:val="24"/>
          <w:szCs w:val="24"/>
          <w:lang w:eastAsia="pt-PT"/>
        </w:rPr>
        <w:t>-</w:t>
      </w:r>
      <w:proofErr w:type="spellStart"/>
      <w:r w:rsidRPr="0024324E">
        <w:rPr>
          <w:rFonts w:asciiTheme="majorHAnsi" w:eastAsia="Times New Roman" w:hAnsiTheme="majorHAnsi" w:cs="Times New Roman"/>
          <w:i/>
          <w:iCs/>
          <w:sz w:val="24"/>
          <w:szCs w:val="24"/>
          <w:lang w:eastAsia="pt-PT"/>
        </w:rPr>
        <w:t>place</w:t>
      </w:r>
      <w:proofErr w:type="spellEnd"/>
      <w:r w:rsidRPr="0024324E">
        <w:rPr>
          <w:rFonts w:asciiTheme="majorHAnsi" w:eastAsia="Times New Roman" w:hAnsiTheme="majorHAnsi" w:cs="Times New Roman"/>
          <w:i/>
          <w:iCs/>
          <w:sz w:val="24"/>
          <w:szCs w:val="24"/>
          <w:lang w:eastAsia="pt-PT"/>
        </w:rPr>
        <w:t xml:space="preserve"> </w:t>
      </w:r>
      <w:r w:rsidRPr="0024324E">
        <w:rPr>
          <w:rFonts w:asciiTheme="majorHAnsi" w:eastAsia="Times New Roman" w:hAnsiTheme="majorHAnsi" w:cs="Times New Roman"/>
          <w:sz w:val="24"/>
          <w:szCs w:val="24"/>
          <w:lang w:eastAsia="pt-PT"/>
        </w:rPr>
        <w:t xml:space="preserve">(mesa redonda e à carta), sem toalha ou com </w:t>
      </w:r>
      <w:r w:rsidR="00AA3979" w:rsidRPr="00210A27">
        <w:rPr>
          <w:rFonts w:asciiTheme="majorHAnsi" w:eastAsia="Times New Roman" w:hAnsiTheme="majorHAnsi" w:cs="Times New Roman"/>
          <w:sz w:val="24"/>
          <w:szCs w:val="24"/>
          <w:lang w:eastAsia="pt-PT"/>
        </w:rPr>
        <w:t xml:space="preserve">toalhete </w:t>
      </w:r>
      <w:r w:rsidRPr="0024324E">
        <w:rPr>
          <w:rFonts w:asciiTheme="majorHAnsi" w:eastAsia="Times New Roman" w:hAnsiTheme="majorHAnsi" w:cs="Times New Roman"/>
          <w:sz w:val="24"/>
          <w:szCs w:val="24"/>
          <w:lang w:eastAsia="pt-PT"/>
        </w:rPr>
        <w:t xml:space="preserve">individual </w:t>
      </w:r>
    </w:p>
    <w:p w:rsidR="00AA3979" w:rsidRPr="0024324E" w:rsidRDefault="00AA3979" w:rsidP="002432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t-PT"/>
        </w:rPr>
      </w:pPr>
    </w:p>
    <w:p w:rsidR="00AA3979" w:rsidRPr="00210A27" w:rsidRDefault="0024324E" w:rsidP="002432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t-PT"/>
        </w:rPr>
      </w:pPr>
      <w:r w:rsidRPr="0024324E">
        <w:rPr>
          <w:rFonts w:asciiTheme="majorHAnsi" w:eastAsia="Times New Roman" w:hAnsiTheme="majorHAnsi" w:cs="Times New Roman"/>
          <w:sz w:val="24"/>
          <w:szCs w:val="24"/>
          <w:lang w:eastAsia="pt-PT"/>
        </w:rPr>
        <w:t xml:space="preserve">Técnicas de serviço à inglesa </w:t>
      </w:r>
      <w:proofErr w:type="spellStart"/>
      <w:r w:rsidRPr="0024324E">
        <w:rPr>
          <w:rFonts w:asciiTheme="majorHAnsi" w:eastAsia="Times New Roman" w:hAnsiTheme="majorHAnsi" w:cs="Times New Roman"/>
          <w:sz w:val="24"/>
          <w:szCs w:val="24"/>
          <w:lang w:eastAsia="pt-PT"/>
        </w:rPr>
        <w:t>direto</w:t>
      </w:r>
      <w:proofErr w:type="spellEnd"/>
    </w:p>
    <w:p w:rsidR="00AA3979" w:rsidRPr="00210A27" w:rsidRDefault="00AA3979" w:rsidP="002432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t-PT"/>
        </w:rPr>
      </w:pPr>
    </w:p>
    <w:p w:rsidR="0024324E" w:rsidRPr="00210A27" w:rsidRDefault="0024324E" w:rsidP="002432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t-PT"/>
        </w:rPr>
      </w:pPr>
      <w:r w:rsidRPr="0024324E">
        <w:rPr>
          <w:rFonts w:asciiTheme="majorHAnsi" w:eastAsia="Times New Roman" w:hAnsiTheme="majorHAnsi" w:cs="Times New Roman"/>
          <w:sz w:val="24"/>
          <w:szCs w:val="24"/>
          <w:lang w:eastAsia="pt-PT"/>
        </w:rPr>
        <w:t xml:space="preserve"> </w:t>
      </w:r>
      <w:r w:rsidR="00AA3979" w:rsidRPr="0024324E">
        <w:rPr>
          <w:rFonts w:asciiTheme="majorHAnsi" w:eastAsia="Times New Roman" w:hAnsiTheme="majorHAnsi" w:cs="Times New Roman"/>
          <w:sz w:val="24"/>
          <w:szCs w:val="24"/>
          <w:lang w:eastAsia="pt-PT"/>
        </w:rPr>
        <w:t>Técnicas de serviço</w:t>
      </w:r>
      <w:r w:rsidR="00AA3979" w:rsidRPr="00210A27">
        <w:rPr>
          <w:rFonts w:asciiTheme="majorHAnsi" w:eastAsia="Times New Roman" w:hAnsiTheme="majorHAnsi" w:cs="Times New Roman"/>
          <w:sz w:val="24"/>
          <w:szCs w:val="24"/>
          <w:lang w:eastAsia="pt-PT"/>
        </w:rPr>
        <w:t xml:space="preserve"> à</w:t>
      </w:r>
      <w:r w:rsidRPr="0024324E">
        <w:rPr>
          <w:rFonts w:asciiTheme="majorHAnsi" w:eastAsia="Times New Roman" w:hAnsiTheme="majorHAnsi" w:cs="Times New Roman"/>
          <w:sz w:val="24"/>
          <w:szCs w:val="24"/>
          <w:lang w:eastAsia="pt-PT"/>
        </w:rPr>
        <w:t xml:space="preserve"> americana </w:t>
      </w:r>
    </w:p>
    <w:p w:rsidR="00AA3979" w:rsidRPr="0024324E" w:rsidRDefault="00AA3979" w:rsidP="002432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t-PT"/>
        </w:rPr>
      </w:pPr>
    </w:p>
    <w:p w:rsidR="0024324E" w:rsidRPr="0024324E" w:rsidRDefault="0024324E" w:rsidP="002432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t-PT"/>
        </w:rPr>
      </w:pPr>
      <w:r w:rsidRPr="0024324E">
        <w:rPr>
          <w:rFonts w:asciiTheme="majorHAnsi" w:eastAsia="Times New Roman" w:hAnsiTheme="majorHAnsi" w:cs="Times New Roman"/>
          <w:sz w:val="24"/>
          <w:szCs w:val="24"/>
          <w:lang w:eastAsia="pt-PT"/>
        </w:rPr>
        <w:t xml:space="preserve">Serviço de bebidas </w:t>
      </w:r>
    </w:p>
    <w:p w:rsidR="00F32006" w:rsidRDefault="00F32006"/>
    <w:sectPr w:rsidR="00F320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633FB"/>
    <w:multiLevelType w:val="multilevel"/>
    <w:tmpl w:val="D1D6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741E06"/>
    <w:multiLevelType w:val="multilevel"/>
    <w:tmpl w:val="08EA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4E"/>
    <w:rsid w:val="00061E9B"/>
    <w:rsid w:val="00210A27"/>
    <w:rsid w:val="0024324E"/>
    <w:rsid w:val="009F2332"/>
    <w:rsid w:val="00A17A90"/>
    <w:rsid w:val="00AA3979"/>
    <w:rsid w:val="00F3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6</cp:revision>
  <dcterms:created xsi:type="dcterms:W3CDTF">2018-05-03T15:04:00Z</dcterms:created>
  <dcterms:modified xsi:type="dcterms:W3CDTF">2018-05-03T15:09:00Z</dcterms:modified>
</cp:coreProperties>
</file>