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5" w:type="dxa"/>
        <w:tblInd w:w="-6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8"/>
      </w:tblGrid>
      <w:tr w:rsidR="00B85F1B">
        <w:trPr>
          <w:trHeight w:val="20160"/>
        </w:trPr>
        <w:tc>
          <w:tcPr>
            <w:tcW w:w="10425" w:type="dxa"/>
            <w:shd w:val="clear" w:color="auto" w:fill="auto"/>
            <w:vAlign w:val="center"/>
          </w:tcPr>
          <w:tbl>
            <w:tblPr>
              <w:tblW w:w="10618" w:type="dxa"/>
              <w:tblInd w:w="774" w:type="dxa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left w:w="-22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0"/>
              <w:gridCol w:w="800"/>
              <w:gridCol w:w="8448"/>
            </w:tblGrid>
            <w:tr w:rsidR="00B85F1B" w:rsidTr="00FD52F9">
              <w:trPr>
                <w:trHeight w:val="345"/>
              </w:trPr>
              <w:tc>
                <w:tcPr>
                  <w:tcW w:w="10618" w:type="dxa"/>
                  <w:gridSpan w:val="3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beforeAutospacing="1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24"/>
                      <w:szCs w:val="24"/>
                      <w:lang w:eastAsia="pt-PT"/>
                    </w:rPr>
                    <w:t>Tabela - Comidas</w:t>
                  </w:r>
                </w:p>
              </w:tc>
            </w:tr>
            <w:tr w:rsidR="00B85F1B" w:rsidTr="00FD52F9">
              <w:trPr>
                <w:trHeight w:val="225"/>
              </w:trPr>
              <w:tc>
                <w:tcPr>
                  <w:tcW w:w="137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b/>
                      <w:bCs/>
                      <w:color w:val="003399"/>
                      <w:sz w:val="24"/>
                      <w:szCs w:val="24"/>
                      <w:lang w:eastAsia="pt-PT"/>
                    </w:rPr>
                    <w:t>Itens</w:t>
                  </w:r>
                </w:p>
              </w:tc>
              <w:tc>
                <w:tcPr>
                  <w:tcW w:w="160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25" w:lineRule="atLeast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b/>
                      <w:bCs/>
                      <w:color w:val="003399"/>
                      <w:sz w:val="24"/>
                      <w:szCs w:val="24"/>
                      <w:lang w:eastAsia="pt-PT"/>
                    </w:rPr>
                    <w:t>Média por pessoa</w:t>
                  </w:r>
                </w:p>
              </w:tc>
              <w:tc>
                <w:tcPr>
                  <w:tcW w:w="764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beforeAutospacing="1" w:afterAutospacing="1" w:line="225" w:lineRule="atLeast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b/>
                      <w:bCs/>
                      <w:color w:val="003399"/>
                      <w:sz w:val="24"/>
                      <w:szCs w:val="24"/>
                      <w:lang w:eastAsia="pt-PT"/>
                    </w:rPr>
                    <w:t>Dica</w:t>
                  </w:r>
                </w:p>
              </w:tc>
            </w:tr>
            <w:tr w:rsidR="00B85F1B" w:rsidTr="00FD52F9">
              <w:trPr>
                <w:trHeight w:val="1380"/>
              </w:trPr>
              <w:tc>
                <w:tcPr>
                  <w:tcW w:w="137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b/>
                      <w:bCs/>
                      <w:color w:val="003399"/>
                      <w:sz w:val="24"/>
                      <w:szCs w:val="24"/>
                      <w:lang w:eastAsia="pt-PT"/>
                    </w:rPr>
                    <w:t>Canapés</w:t>
                  </w:r>
                </w:p>
              </w:tc>
              <w:tc>
                <w:tcPr>
                  <w:tcW w:w="160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 xml:space="preserve"> 4 </w:t>
                  </w:r>
                  <w:proofErr w:type="gramStart"/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>a</w:t>
                  </w:r>
                  <w:proofErr w:type="gramEnd"/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 xml:space="preserve"> 5 </w:t>
                  </w: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br/>
                    <w:t>ou</w:t>
                  </w: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br/>
                    <w:t>12 a 15</w:t>
                  </w:r>
                </w:p>
              </w:tc>
              <w:tc>
                <w:tcPr>
                  <w:tcW w:w="764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tbl>
                  <w:tblPr>
                    <w:tblW w:w="8385" w:type="dxa"/>
                    <w:tblInd w:w="48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85"/>
                  </w:tblGrid>
                  <w:tr w:rsidR="00B85F1B" w:rsidRPr="00FD52F9">
                    <w:trPr>
                      <w:trHeight w:val="825"/>
                    </w:trPr>
                    <w:tc>
                      <w:tcPr>
                        <w:tcW w:w="8385" w:type="dxa"/>
                        <w:shd w:val="clear" w:color="auto" w:fill="auto"/>
                        <w:vAlign w:val="center"/>
                      </w:tcPr>
                      <w:p w:rsidR="00B85F1B" w:rsidRPr="00FD52F9" w:rsidRDefault="000A0BA9" w:rsidP="00FD5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Eles podem até enganar a fome, mas não são feitos para empanturrar ninguém, por isso, de 4 a 5 unidades por pessoa está de bom tamanho se houver salgados.</w:t>
                        </w:r>
                      </w:p>
                    </w:tc>
                  </w:tr>
                  <w:tr w:rsidR="00B85F1B" w:rsidRPr="00FD52F9">
                    <w:trPr>
                      <w:trHeight w:val="825"/>
                    </w:trPr>
                    <w:tc>
                      <w:tcPr>
                        <w:tcW w:w="8385" w:type="dxa"/>
                        <w:shd w:val="clear" w:color="auto" w:fill="auto"/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Canapés e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salgados quentes 12  a 15 unidades por pessoa se não houver salgados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 xml:space="preserve">Escolha pelo menos cinco opções e dê preferência aos patês e canapés de </w:t>
                        </w:r>
                        <w:proofErr w:type="spellStart"/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carpáccio</w:t>
                        </w:r>
                        <w:proofErr w:type="spellEnd"/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ou salmão, que são leves e não têm quase nada de gordura.</w:t>
                        </w:r>
                      </w:p>
                    </w:tc>
                  </w:tr>
                </w:tbl>
                <w:p w:rsidR="00B85F1B" w:rsidRPr="00FD52F9" w:rsidRDefault="00B85F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</w:p>
              </w:tc>
            </w:tr>
            <w:tr w:rsidR="00B85F1B" w:rsidTr="00FD52F9">
              <w:trPr>
                <w:trHeight w:val="825"/>
              </w:trPr>
              <w:tc>
                <w:tcPr>
                  <w:tcW w:w="137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b/>
                      <w:bCs/>
                      <w:color w:val="003399"/>
                      <w:sz w:val="24"/>
                      <w:szCs w:val="24"/>
                      <w:lang w:eastAsia="pt-PT"/>
                    </w:rPr>
                    <w:t>Salgadinhos</w:t>
                  </w:r>
                </w:p>
              </w:tc>
              <w:tc>
                <w:tcPr>
                  <w:tcW w:w="160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 xml:space="preserve">12 </w:t>
                  </w:r>
                  <w:proofErr w:type="gramStart"/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>a</w:t>
                  </w:r>
                  <w:proofErr w:type="gramEnd"/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 xml:space="preserve"> 15</w:t>
                  </w:r>
                </w:p>
              </w:tc>
              <w:tc>
                <w:tcPr>
                  <w:tcW w:w="764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tbl>
                  <w:tblPr>
                    <w:tblW w:w="792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20"/>
                  </w:tblGrid>
                  <w:tr w:rsidR="00B85F1B" w:rsidRPr="00FD52F9">
                    <w:trPr>
                      <w:trHeight w:val="525"/>
                      <w:jc w:val="center"/>
                    </w:trPr>
                    <w:tc>
                      <w:tcPr>
                        <w:tcW w:w="7920" w:type="dxa"/>
                        <w:shd w:val="clear" w:color="auto" w:fill="auto"/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Salgados quentes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12  a 15 unidades por pessoa acompanhados de canapés</w:t>
                        </w:r>
                      </w:p>
                    </w:tc>
                  </w:tr>
                  <w:tr w:rsidR="00B85F1B" w:rsidRPr="00FD52F9">
                    <w:trPr>
                      <w:trHeight w:val="450"/>
                      <w:jc w:val="center"/>
                    </w:trPr>
                    <w:tc>
                      <w:tcPr>
                        <w:tcW w:w="7920" w:type="dxa"/>
                        <w:shd w:val="clear" w:color="auto" w:fill="auto"/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Quando servimos somente coquetel, deve-se contar de 15 a 18 salgados por pessoa </w:t>
                        </w:r>
                      </w:p>
                    </w:tc>
                  </w:tr>
                  <w:tr w:rsidR="00B85F1B" w:rsidRPr="00FD52F9">
                    <w:trPr>
                      <w:trHeight w:val="525"/>
                      <w:jc w:val="center"/>
                    </w:trPr>
                    <w:tc>
                      <w:tcPr>
                        <w:tcW w:w="7920" w:type="dxa"/>
                        <w:shd w:val="clear" w:color="auto" w:fill="auto"/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Se servimos um prato quente com o coquetel, esta quantidade diminui para 12 a 15 salgados por pessoa</w:t>
                        </w:r>
                      </w:p>
                    </w:tc>
                  </w:tr>
                  <w:tr w:rsidR="00B85F1B" w:rsidRPr="00FD52F9">
                    <w:trPr>
                      <w:trHeight w:val="525"/>
                      <w:jc w:val="center"/>
                    </w:trPr>
                    <w:tc>
                      <w:tcPr>
                        <w:tcW w:w="7920" w:type="dxa"/>
                        <w:shd w:val="clear" w:color="auto" w:fill="auto"/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  Se houver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jantar completo, calcula-se uma média de 6 a 8 salgados por pessoa.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</w:r>
                        <w:proofErr w:type="gramStart"/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( Essas</w:t>
                        </w:r>
                        <w:proofErr w:type="gramEnd"/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quantidades são para eventos bem servidos )</w:t>
                        </w:r>
                      </w:p>
                    </w:tc>
                  </w:tr>
                  <w:tr w:rsidR="00B85F1B" w:rsidRPr="00FD52F9">
                    <w:trPr>
                      <w:trHeight w:val="525"/>
                      <w:jc w:val="center"/>
                    </w:trPr>
                    <w:tc>
                      <w:tcPr>
                        <w:tcW w:w="7920" w:type="dxa"/>
                        <w:shd w:val="clear" w:color="auto" w:fill="auto"/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Disponha de 12 tipos de salgadinhos para um coquetel ou de 5 tipos para o aperitivo de um jantar, calculando 4 por pessoa</w:t>
                        </w:r>
                      </w:p>
                    </w:tc>
                  </w:tr>
                </w:tbl>
                <w:p w:rsidR="00B85F1B" w:rsidRPr="00FD52F9" w:rsidRDefault="00B85F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</w:p>
              </w:tc>
            </w:tr>
            <w:tr w:rsidR="00B85F1B" w:rsidTr="00FD52F9">
              <w:trPr>
                <w:trHeight w:val="60"/>
              </w:trPr>
              <w:tc>
                <w:tcPr>
                  <w:tcW w:w="137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60" w:lineRule="atLeast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b/>
                      <w:bCs/>
                      <w:color w:val="003399"/>
                      <w:sz w:val="24"/>
                      <w:szCs w:val="24"/>
                      <w:lang w:eastAsia="pt-PT"/>
                    </w:rPr>
                    <w:t>Coquetel</w:t>
                  </w:r>
                </w:p>
              </w:tc>
              <w:tc>
                <w:tcPr>
                  <w:tcW w:w="160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60" w:lineRule="atLeast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pt-PT"/>
                    </w:rPr>
                    <w:t>- </w:t>
                  </w:r>
                </w:p>
              </w:tc>
              <w:tc>
                <w:tcPr>
                  <w:tcW w:w="764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tbl>
                  <w:tblPr>
                    <w:tblW w:w="7935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5"/>
                  </w:tblGrid>
                  <w:tr w:rsidR="00B85F1B" w:rsidRPr="00FD52F9">
                    <w:trPr>
                      <w:trHeight w:val="390"/>
                      <w:jc w:val="center"/>
                    </w:trPr>
                    <w:tc>
                      <w:tcPr>
                        <w:tcW w:w="7935" w:type="dxa"/>
                        <w:shd w:val="clear" w:color="auto" w:fill="auto"/>
                        <w:vAlign w:val="center"/>
                      </w:tcPr>
                      <w:p w:rsidR="00B85F1B" w:rsidRPr="00FD52F9" w:rsidRDefault="000A0BA9">
                        <w:pPr>
                          <w:spacing w:after="0" w:line="6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Coquetel de longa duração 12 unidades por pessoa</w:t>
                        </w:r>
                      </w:p>
                    </w:tc>
                  </w:tr>
                  <w:tr w:rsidR="00B85F1B" w:rsidRPr="00FD52F9">
                    <w:trPr>
                      <w:trHeight w:val="390"/>
                      <w:jc w:val="center"/>
                    </w:trPr>
                    <w:tc>
                      <w:tcPr>
                        <w:tcW w:w="7935" w:type="dxa"/>
                        <w:shd w:val="clear" w:color="auto" w:fill="auto"/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Coquetel de curta duração 6 a 8 unidades por pessoa</w:t>
                        </w:r>
                      </w:p>
                    </w:tc>
                  </w:tr>
                </w:tbl>
                <w:p w:rsidR="00B85F1B" w:rsidRPr="00FD52F9" w:rsidRDefault="00B85F1B">
                  <w:pPr>
                    <w:spacing w:after="0" w:line="60" w:lineRule="atLeast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</w:p>
              </w:tc>
            </w:tr>
            <w:tr w:rsidR="00B85F1B" w:rsidTr="00FD52F9">
              <w:trPr>
                <w:trHeight w:val="825"/>
              </w:trPr>
              <w:tc>
                <w:tcPr>
                  <w:tcW w:w="137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b/>
                      <w:bCs/>
                      <w:color w:val="003399"/>
                      <w:sz w:val="24"/>
                      <w:szCs w:val="24"/>
                      <w:lang w:eastAsia="pt-PT"/>
                    </w:rPr>
                    <w:t>Sanduíches</w:t>
                  </w:r>
                </w:p>
              </w:tc>
              <w:tc>
                <w:tcPr>
                  <w:tcW w:w="160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pt-PT"/>
                    </w:rPr>
                    <w:t>- </w:t>
                  </w:r>
                </w:p>
              </w:tc>
              <w:tc>
                <w:tcPr>
                  <w:tcW w:w="764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tbl>
                  <w:tblPr>
                    <w:tblW w:w="7905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05"/>
                  </w:tblGrid>
                  <w:tr w:rsidR="00B85F1B" w:rsidRPr="00FD52F9">
                    <w:trPr>
                      <w:trHeight w:val="525"/>
                      <w:jc w:val="center"/>
                    </w:trPr>
                    <w:tc>
                      <w:tcPr>
                        <w:tcW w:w="7905" w:type="dxa"/>
                        <w:shd w:val="clear" w:color="auto" w:fill="auto"/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1 metro de sanduíche cada 6 pessoas</w:t>
                        </w:r>
                      </w:p>
                    </w:tc>
                  </w:tr>
                  <w:tr w:rsidR="00B85F1B" w:rsidRPr="00FD52F9">
                    <w:trPr>
                      <w:trHeight w:val="450"/>
                      <w:jc w:val="center"/>
                    </w:trPr>
                    <w:tc>
                      <w:tcPr>
                        <w:tcW w:w="7905" w:type="dxa"/>
                        <w:shd w:val="clear" w:color="auto" w:fill="auto"/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proofErr w:type="spellStart"/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Mini-sanduíches</w:t>
                        </w:r>
                        <w:proofErr w:type="spellEnd"/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8 por pessoa</w:t>
                        </w:r>
                      </w:p>
                    </w:tc>
                  </w:tr>
                  <w:tr w:rsidR="00B85F1B" w:rsidRPr="00FD52F9">
                    <w:trPr>
                      <w:trHeight w:val="450"/>
                      <w:jc w:val="center"/>
                    </w:trPr>
                    <w:tc>
                      <w:tcPr>
                        <w:tcW w:w="7905" w:type="dxa"/>
                        <w:shd w:val="clear" w:color="auto" w:fill="auto"/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Sanduíches 2,5 por pessoa</w:t>
                        </w:r>
                      </w:p>
                    </w:tc>
                  </w:tr>
                </w:tbl>
                <w:p w:rsidR="00B85F1B" w:rsidRPr="00FD52F9" w:rsidRDefault="00B85F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</w:p>
              </w:tc>
            </w:tr>
            <w:tr w:rsidR="00B85F1B" w:rsidTr="00FD52F9">
              <w:trPr>
                <w:trHeight w:val="585"/>
              </w:trPr>
              <w:tc>
                <w:tcPr>
                  <w:tcW w:w="137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b/>
                      <w:bCs/>
                      <w:color w:val="003399"/>
                      <w:sz w:val="24"/>
                      <w:szCs w:val="24"/>
                      <w:lang w:eastAsia="pt-PT"/>
                    </w:rPr>
                    <w:t>Queijo </w:t>
                  </w:r>
                  <w:r w:rsidRPr="00FD52F9">
                    <w:rPr>
                      <w:rFonts w:ascii="Arial" w:eastAsia="Times New Roman" w:hAnsi="Arial" w:cs="Arial"/>
                      <w:b/>
                      <w:bCs/>
                      <w:color w:val="003399"/>
                      <w:sz w:val="24"/>
                      <w:szCs w:val="24"/>
                      <w:lang w:eastAsia="pt-PT"/>
                    </w:rPr>
                    <w:br/>
                    <w:t>e </w:t>
                  </w:r>
                  <w:r w:rsidRPr="00FD52F9">
                    <w:rPr>
                      <w:rFonts w:ascii="Arial" w:eastAsia="Times New Roman" w:hAnsi="Arial" w:cs="Arial"/>
                      <w:b/>
                      <w:bCs/>
                      <w:color w:val="003399"/>
                      <w:sz w:val="24"/>
                      <w:szCs w:val="24"/>
                      <w:lang w:eastAsia="pt-PT"/>
                    </w:rPr>
                    <w:br/>
                    <w:t>Vinho</w:t>
                  </w:r>
                </w:p>
              </w:tc>
              <w:tc>
                <w:tcPr>
                  <w:tcW w:w="160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pt-PT"/>
                    </w:rPr>
                    <w:t>- </w:t>
                  </w:r>
                </w:p>
              </w:tc>
              <w:tc>
                <w:tcPr>
                  <w:tcW w:w="764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tbl>
                  <w:tblPr>
                    <w:tblW w:w="789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90"/>
                  </w:tblGrid>
                  <w:tr w:rsidR="00B85F1B" w:rsidRPr="00FD52F9">
                    <w:trPr>
                      <w:trHeight w:val="390"/>
                      <w:jc w:val="center"/>
                    </w:trPr>
                    <w:tc>
                      <w:tcPr>
                        <w:tcW w:w="7890" w:type="dxa"/>
                        <w:shd w:val="clear" w:color="auto" w:fill="auto"/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Queijos e frios 150g por pessoa</w:t>
                        </w:r>
                      </w:p>
                    </w:tc>
                  </w:tr>
                  <w:tr w:rsidR="00B85F1B" w:rsidRPr="00FD52F9">
                    <w:trPr>
                      <w:trHeight w:val="390"/>
                      <w:jc w:val="center"/>
                    </w:trPr>
                    <w:tc>
                      <w:tcPr>
                        <w:tcW w:w="7890" w:type="dxa"/>
                        <w:shd w:val="clear" w:color="auto" w:fill="auto"/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Pão 50 g por pessoa</w:t>
                        </w:r>
                      </w:p>
                    </w:tc>
                  </w:tr>
                </w:tbl>
                <w:p w:rsidR="00B85F1B" w:rsidRPr="00FD52F9" w:rsidRDefault="00B85F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</w:p>
              </w:tc>
            </w:tr>
            <w:tr w:rsidR="00B85F1B" w:rsidTr="00FD52F9">
              <w:trPr>
                <w:trHeight w:val="825"/>
              </w:trPr>
              <w:tc>
                <w:tcPr>
                  <w:tcW w:w="137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b/>
                      <w:bCs/>
                      <w:color w:val="003399"/>
                      <w:sz w:val="24"/>
                      <w:szCs w:val="24"/>
                      <w:lang w:eastAsia="pt-PT"/>
                    </w:rPr>
                    <w:t>Entradas e Pratos Quentes</w:t>
                  </w:r>
                </w:p>
              </w:tc>
              <w:tc>
                <w:tcPr>
                  <w:tcW w:w="160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>1</w:t>
                  </w:r>
                </w:p>
              </w:tc>
              <w:tc>
                <w:tcPr>
                  <w:tcW w:w="764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val="pt-BR" w:eastAsia="pt-BR"/>
                    </w:rPr>
                    <w:t>•</w:t>
                  </w: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 xml:space="preserve"> Aqui não tem conversa, a conta é "um por um", ou seja, o número de convidados multiplicado pelo de pratos.</w:t>
                  </w: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br/>
                    <w:t xml:space="preserve">Sem exageros, a melhor combinação ainda é: entrada + massa + </w:t>
                  </w: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>carne.</w:t>
                  </w:r>
                </w:p>
              </w:tc>
            </w:tr>
            <w:tr w:rsidR="00B85F1B" w:rsidTr="00FD52F9">
              <w:trPr>
                <w:trHeight w:val="450"/>
              </w:trPr>
              <w:tc>
                <w:tcPr>
                  <w:tcW w:w="137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b/>
                      <w:bCs/>
                      <w:color w:val="003399"/>
                      <w:sz w:val="24"/>
                      <w:szCs w:val="24"/>
                      <w:lang w:eastAsia="pt-PT"/>
                    </w:rPr>
                    <w:t>Vegetais</w:t>
                  </w:r>
                </w:p>
              </w:tc>
              <w:tc>
                <w:tcPr>
                  <w:tcW w:w="160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 xml:space="preserve">150 </w:t>
                  </w:r>
                  <w:proofErr w:type="gramStart"/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>gramas</w:t>
                  </w:r>
                  <w:proofErr w:type="gramEnd"/>
                </w:p>
              </w:tc>
              <w:tc>
                <w:tcPr>
                  <w:tcW w:w="764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pt-PT"/>
                    </w:rPr>
                    <w:t>- </w:t>
                  </w:r>
                </w:p>
              </w:tc>
            </w:tr>
            <w:tr w:rsidR="00B85F1B" w:rsidTr="00FD52F9">
              <w:trPr>
                <w:trHeight w:val="450"/>
              </w:trPr>
              <w:tc>
                <w:tcPr>
                  <w:tcW w:w="137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b/>
                      <w:bCs/>
                      <w:color w:val="003399"/>
                      <w:sz w:val="24"/>
                      <w:szCs w:val="24"/>
                      <w:lang w:eastAsia="pt-PT"/>
                    </w:rPr>
                    <w:t>Arroz</w:t>
                  </w:r>
                </w:p>
              </w:tc>
              <w:tc>
                <w:tcPr>
                  <w:tcW w:w="160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 xml:space="preserve">50 </w:t>
                  </w:r>
                  <w:proofErr w:type="gramStart"/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>gramas</w:t>
                  </w:r>
                  <w:proofErr w:type="gramEnd"/>
                </w:p>
              </w:tc>
              <w:tc>
                <w:tcPr>
                  <w:tcW w:w="764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val="pt-BR" w:eastAsia="pt-BR"/>
                    </w:rPr>
                    <w:t>•</w:t>
                  </w: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 xml:space="preserve"> Calcule 50 gramas de arroz por pessoa. Quando cozido o arroz triplica o seu peso, ou seja, 50 gramas de arroz cru são equivalentes a 150 gramas de arroz cozido.</w:t>
                  </w:r>
                </w:p>
              </w:tc>
            </w:tr>
            <w:tr w:rsidR="00B85F1B" w:rsidTr="00FD52F9">
              <w:trPr>
                <w:trHeight w:val="615"/>
              </w:trPr>
              <w:tc>
                <w:tcPr>
                  <w:tcW w:w="137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b/>
                      <w:bCs/>
                      <w:color w:val="003399"/>
                      <w:sz w:val="24"/>
                      <w:szCs w:val="24"/>
                      <w:lang w:eastAsia="pt-PT"/>
                    </w:rPr>
                    <w:t>Massas</w:t>
                  </w:r>
                </w:p>
              </w:tc>
              <w:tc>
                <w:tcPr>
                  <w:tcW w:w="160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 xml:space="preserve">150 </w:t>
                  </w:r>
                  <w:proofErr w:type="gramStart"/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>a</w:t>
                  </w:r>
                  <w:proofErr w:type="gramEnd"/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 xml:space="preserve"> 200 gramas</w:t>
                  </w:r>
                </w:p>
              </w:tc>
              <w:tc>
                <w:tcPr>
                  <w:tcW w:w="764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tbl>
                  <w:tblPr>
                    <w:tblW w:w="7935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5"/>
                  </w:tblGrid>
                  <w:tr w:rsidR="00B85F1B" w:rsidRPr="00FD52F9">
                    <w:trPr>
                      <w:trHeight w:val="510"/>
                      <w:jc w:val="center"/>
                    </w:trPr>
                    <w:tc>
                      <w:tcPr>
                        <w:tcW w:w="7935" w:type="dxa"/>
                        <w:shd w:val="clear" w:color="auto" w:fill="auto"/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Calcule de 150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gramas de massas por pessoa, se for </w:t>
                        </w:r>
                        <w:proofErr w:type="spellStart"/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servi-lá</w:t>
                        </w:r>
                        <w:proofErr w:type="spellEnd"/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como acompanhamento.</w:t>
                        </w:r>
                      </w:p>
                    </w:tc>
                  </w:tr>
                  <w:tr w:rsidR="00B85F1B" w:rsidRPr="00FD52F9">
                    <w:trPr>
                      <w:trHeight w:val="390"/>
                      <w:jc w:val="center"/>
                    </w:trPr>
                    <w:tc>
                      <w:tcPr>
                        <w:tcW w:w="7935" w:type="dxa"/>
                        <w:shd w:val="clear" w:color="auto" w:fill="auto"/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Calcule de 200 gramas de massas por pessoa, se for </w:t>
                        </w:r>
                        <w:proofErr w:type="spellStart"/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servi-lá</w:t>
                        </w:r>
                        <w:proofErr w:type="spellEnd"/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como  prato principal.</w:t>
                        </w:r>
                      </w:p>
                    </w:tc>
                  </w:tr>
                  <w:tr w:rsidR="00B85F1B" w:rsidRPr="00FD52F9">
                    <w:trPr>
                      <w:trHeight w:val="390"/>
                      <w:jc w:val="center"/>
                    </w:trPr>
                    <w:tc>
                      <w:tcPr>
                        <w:tcW w:w="7935" w:type="dxa"/>
                        <w:shd w:val="clear" w:color="auto" w:fill="auto"/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Massa seca 100g por pessoa</w:t>
                        </w:r>
                      </w:p>
                    </w:tc>
                  </w:tr>
                  <w:tr w:rsidR="00B85F1B" w:rsidRPr="00FD52F9">
                    <w:trPr>
                      <w:trHeight w:val="390"/>
                      <w:jc w:val="center"/>
                    </w:trPr>
                    <w:tc>
                      <w:tcPr>
                        <w:tcW w:w="7935" w:type="dxa"/>
                        <w:shd w:val="clear" w:color="auto" w:fill="auto"/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Massa recheada 150 g por pessoa</w:t>
                        </w:r>
                      </w:p>
                    </w:tc>
                  </w:tr>
                </w:tbl>
                <w:p w:rsidR="00B85F1B" w:rsidRPr="00FD52F9" w:rsidRDefault="00B85F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</w:p>
              </w:tc>
            </w:tr>
            <w:tr w:rsidR="00B85F1B" w:rsidTr="00FD52F9">
              <w:trPr>
                <w:trHeight w:val="450"/>
              </w:trPr>
              <w:tc>
                <w:tcPr>
                  <w:tcW w:w="137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b/>
                      <w:bCs/>
                      <w:color w:val="003399"/>
                      <w:sz w:val="24"/>
                      <w:szCs w:val="24"/>
                      <w:lang w:eastAsia="pt-PT"/>
                    </w:rPr>
                    <w:t>Camarão</w:t>
                  </w:r>
                </w:p>
              </w:tc>
              <w:tc>
                <w:tcPr>
                  <w:tcW w:w="160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 xml:space="preserve">70 </w:t>
                  </w:r>
                  <w:proofErr w:type="gramStart"/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>gramas</w:t>
                  </w:r>
                  <w:proofErr w:type="gramEnd"/>
                </w:p>
              </w:tc>
              <w:tc>
                <w:tcPr>
                  <w:tcW w:w="764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val="pt-BR" w:eastAsia="pt-BR"/>
                    </w:rPr>
                    <w:t xml:space="preserve">• </w:t>
                  </w: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>Separe 70 gramas</w:t>
                  </w: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 xml:space="preserve"> de camarão graúdo para cada pessoa (cerca de 7 unidades).</w:t>
                  </w:r>
                </w:p>
              </w:tc>
            </w:tr>
            <w:tr w:rsidR="00B85F1B" w:rsidTr="00FD52F9">
              <w:trPr>
                <w:trHeight w:val="450"/>
              </w:trPr>
              <w:tc>
                <w:tcPr>
                  <w:tcW w:w="137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b/>
                      <w:bCs/>
                      <w:color w:val="003399"/>
                      <w:sz w:val="24"/>
                      <w:szCs w:val="24"/>
                      <w:lang w:eastAsia="pt-PT"/>
                    </w:rPr>
                    <w:t>Carne e Peixes</w:t>
                  </w:r>
                </w:p>
              </w:tc>
              <w:tc>
                <w:tcPr>
                  <w:tcW w:w="160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 xml:space="preserve">200 </w:t>
                  </w:r>
                  <w:proofErr w:type="gramStart"/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>gramas</w:t>
                  </w:r>
                  <w:proofErr w:type="gramEnd"/>
                </w:p>
              </w:tc>
              <w:tc>
                <w:tcPr>
                  <w:tcW w:w="764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tbl>
                  <w:tblPr>
                    <w:tblW w:w="8085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5"/>
                  </w:tblGrid>
                  <w:tr w:rsidR="00B85F1B" w:rsidRPr="00FD52F9">
                    <w:trPr>
                      <w:trHeight w:val="540"/>
                      <w:jc w:val="center"/>
                    </w:trPr>
                    <w:tc>
                      <w:tcPr>
                        <w:tcW w:w="8085" w:type="dxa"/>
                        <w:shd w:val="clear" w:color="auto" w:fill="auto"/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Carne 180g. </w:t>
                        </w:r>
                        <w:proofErr w:type="gramStart"/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a</w:t>
                        </w:r>
                        <w:proofErr w:type="gramEnd"/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200g. </w:t>
                        </w:r>
                        <w:proofErr w:type="gramStart"/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por</w:t>
                        </w:r>
                        <w:proofErr w:type="gramEnd"/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pessoa em um almoço ou jantar onde haverá outros pratos</w:t>
                        </w:r>
                      </w:p>
                    </w:tc>
                  </w:tr>
                  <w:tr w:rsidR="00B85F1B" w:rsidRPr="00FD52F9">
                    <w:trPr>
                      <w:trHeight w:val="390"/>
                      <w:jc w:val="center"/>
                    </w:trPr>
                    <w:tc>
                      <w:tcPr>
                        <w:tcW w:w="8085" w:type="dxa"/>
                        <w:shd w:val="clear" w:color="auto" w:fill="auto"/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lastRenderedPageBreak/>
                          <w:t>•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Ave 180 g. </w:t>
                        </w:r>
                        <w:proofErr w:type="gramStart"/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a</w:t>
                        </w:r>
                        <w:proofErr w:type="gramEnd"/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200g. </w:t>
                        </w:r>
                        <w:proofErr w:type="gramStart"/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por</w:t>
                        </w:r>
                        <w:proofErr w:type="gramEnd"/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pessoa em um almoço ou jantar onde haverá outros pratos</w:t>
                        </w:r>
                      </w:p>
                    </w:tc>
                  </w:tr>
                  <w:tr w:rsidR="00B85F1B" w:rsidRPr="00FD52F9">
                    <w:trPr>
                      <w:trHeight w:val="390"/>
                      <w:jc w:val="center"/>
                    </w:trPr>
                    <w:tc>
                      <w:tcPr>
                        <w:tcW w:w="8085" w:type="dxa"/>
                        <w:shd w:val="clear" w:color="auto" w:fill="auto"/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Prato de peixe 250g por pessoa</w:t>
                        </w:r>
                      </w:p>
                    </w:tc>
                  </w:tr>
                </w:tbl>
                <w:p w:rsidR="00B85F1B" w:rsidRPr="00FD52F9" w:rsidRDefault="00B85F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</w:p>
              </w:tc>
            </w:tr>
            <w:tr w:rsidR="00B85F1B" w:rsidTr="00FD52F9">
              <w:trPr>
                <w:trHeight w:val="255"/>
              </w:trPr>
              <w:tc>
                <w:tcPr>
                  <w:tcW w:w="137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b/>
                      <w:bCs/>
                      <w:color w:val="003399"/>
                      <w:sz w:val="24"/>
                      <w:szCs w:val="24"/>
                      <w:lang w:eastAsia="pt-PT"/>
                    </w:rPr>
                    <w:lastRenderedPageBreak/>
                    <w:t>Churrasco</w:t>
                  </w:r>
                </w:p>
              </w:tc>
              <w:tc>
                <w:tcPr>
                  <w:tcW w:w="160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 xml:space="preserve">300 </w:t>
                  </w:r>
                  <w:proofErr w:type="gramStart"/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>gramas</w:t>
                  </w:r>
                  <w:proofErr w:type="gramEnd"/>
                </w:p>
              </w:tc>
              <w:tc>
                <w:tcPr>
                  <w:tcW w:w="764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tbl>
                  <w:tblPr>
                    <w:tblW w:w="8085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5"/>
                  </w:tblGrid>
                  <w:tr w:rsidR="00B85F1B" w:rsidRPr="00FD52F9">
                    <w:trPr>
                      <w:trHeight w:val="15"/>
                      <w:jc w:val="center"/>
                    </w:trPr>
                    <w:tc>
                      <w:tcPr>
                        <w:tcW w:w="8085" w:type="dxa"/>
                        <w:shd w:val="clear" w:color="auto" w:fill="auto"/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300 gramas por pessoa</w:t>
                        </w:r>
                      </w:p>
                    </w:tc>
                  </w:tr>
                </w:tbl>
                <w:p w:rsidR="00B85F1B" w:rsidRPr="00FD52F9" w:rsidRDefault="00B85F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</w:p>
              </w:tc>
            </w:tr>
            <w:tr w:rsidR="00B85F1B" w:rsidTr="00FD52F9">
              <w:trPr>
                <w:trHeight w:val="450"/>
              </w:trPr>
              <w:tc>
                <w:tcPr>
                  <w:tcW w:w="137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b/>
                      <w:bCs/>
                      <w:color w:val="003399"/>
                      <w:sz w:val="24"/>
                      <w:szCs w:val="24"/>
                      <w:lang w:eastAsia="pt-PT"/>
                    </w:rPr>
                    <w:t>Vegetais</w:t>
                  </w:r>
                </w:p>
              </w:tc>
              <w:tc>
                <w:tcPr>
                  <w:tcW w:w="160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 xml:space="preserve">120 </w:t>
                  </w:r>
                  <w:proofErr w:type="gramStart"/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>gramas</w:t>
                  </w:r>
                  <w:proofErr w:type="gramEnd"/>
                </w:p>
              </w:tc>
              <w:tc>
                <w:tcPr>
                  <w:tcW w:w="764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>-Calcule aproximadamente 200 gramas de carnes ou peixes por pessoa e 300 gramas em um churrasco.</w:t>
                  </w:r>
                </w:p>
              </w:tc>
            </w:tr>
            <w:tr w:rsidR="00B85F1B" w:rsidTr="00FD52F9">
              <w:trPr>
                <w:trHeight w:val="450"/>
              </w:trPr>
              <w:tc>
                <w:tcPr>
                  <w:tcW w:w="137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b/>
                      <w:bCs/>
                      <w:color w:val="003399"/>
                      <w:sz w:val="24"/>
                      <w:szCs w:val="24"/>
                      <w:lang w:eastAsia="pt-PT"/>
                    </w:rPr>
                    <w:t>Frutas</w:t>
                  </w:r>
                </w:p>
              </w:tc>
              <w:tc>
                <w:tcPr>
                  <w:tcW w:w="160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 xml:space="preserve">150 </w:t>
                  </w:r>
                  <w:proofErr w:type="gramStart"/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>gramas</w:t>
                  </w:r>
                  <w:proofErr w:type="gramEnd"/>
                </w:p>
              </w:tc>
              <w:tc>
                <w:tcPr>
                  <w:tcW w:w="764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pt-PT"/>
                    </w:rPr>
                    <w:t>- </w:t>
                  </w:r>
                </w:p>
              </w:tc>
            </w:tr>
            <w:tr w:rsidR="00B85F1B" w:rsidTr="00FD52F9">
              <w:trPr>
                <w:trHeight w:val="825"/>
              </w:trPr>
              <w:tc>
                <w:tcPr>
                  <w:tcW w:w="137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b/>
                      <w:bCs/>
                      <w:color w:val="003399"/>
                      <w:sz w:val="24"/>
                      <w:szCs w:val="24"/>
                      <w:lang w:eastAsia="pt-PT"/>
                    </w:rPr>
                    <w:t>Sobremesas</w:t>
                  </w:r>
                </w:p>
              </w:tc>
              <w:tc>
                <w:tcPr>
                  <w:tcW w:w="160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>1</w:t>
                  </w:r>
                </w:p>
              </w:tc>
              <w:tc>
                <w:tcPr>
                  <w:tcW w:w="764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val="pt-BR" w:eastAsia="pt-BR"/>
                    </w:rPr>
                    <w:t xml:space="preserve">• </w:t>
                  </w: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 xml:space="preserve">As sobremesas são </w:t>
                  </w: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>mais difíceis de serem calculadas, porque umas costumam fazer mais sucesso que as outras.</w:t>
                  </w: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br/>
                    <w:t>O ideal é fazer com que cada sobremesa dê para todos os convidados.</w:t>
                  </w:r>
                </w:p>
              </w:tc>
            </w:tr>
            <w:tr w:rsidR="00B85F1B" w:rsidTr="00FD52F9">
              <w:trPr>
                <w:trHeight w:val="420"/>
              </w:trPr>
              <w:tc>
                <w:tcPr>
                  <w:tcW w:w="137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b/>
                      <w:bCs/>
                      <w:color w:val="003399"/>
                      <w:sz w:val="24"/>
                      <w:szCs w:val="24"/>
                      <w:lang w:eastAsia="pt-PT"/>
                    </w:rPr>
                    <w:t>Sorvetes</w:t>
                  </w:r>
                </w:p>
              </w:tc>
              <w:tc>
                <w:tcPr>
                  <w:tcW w:w="160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 xml:space="preserve">1 </w:t>
                  </w:r>
                  <w:proofErr w:type="gramStart"/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>bola</w:t>
                  </w:r>
                  <w:proofErr w:type="gramEnd"/>
                </w:p>
              </w:tc>
              <w:tc>
                <w:tcPr>
                  <w:tcW w:w="764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val="pt-BR" w:eastAsia="pt-BR"/>
                    </w:rPr>
                    <w:t xml:space="preserve">• </w:t>
                  </w: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>Aproximadamente 150 gramas</w:t>
                  </w:r>
                </w:p>
              </w:tc>
            </w:tr>
            <w:tr w:rsidR="00B85F1B" w:rsidTr="00FD52F9">
              <w:trPr>
                <w:trHeight w:val="1215"/>
              </w:trPr>
              <w:tc>
                <w:tcPr>
                  <w:tcW w:w="137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b/>
                      <w:bCs/>
                      <w:color w:val="003399"/>
                      <w:sz w:val="24"/>
                      <w:szCs w:val="24"/>
                      <w:lang w:eastAsia="pt-PT"/>
                    </w:rPr>
                    <w:t>Docinhos</w:t>
                  </w:r>
                </w:p>
              </w:tc>
              <w:tc>
                <w:tcPr>
                  <w:tcW w:w="160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 xml:space="preserve">5 </w:t>
                  </w:r>
                  <w:proofErr w:type="gramStart"/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>a</w:t>
                  </w:r>
                  <w:proofErr w:type="gramEnd"/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 xml:space="preserve"> 6</w:t>
                  </w:r>
                </w:p>
              </w:tc>
              <w:tc>
                <w:tcPr>
                  <w:tcW w:w="764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tbl>
                  <w:tblPr>
                    <w:tblW w:w="81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00"/>
                  </w:tblGrid>
                  <w:tr w:rsidR="00B85F1B" w:rsidRPr="00FD52F9">
                    <w:trPr>
                      <w:trHeight w:val="465"/>
                      <w:jc w:val="center"/>
                    </w:trPr>
                    <w:tc>
                      <w:tcPr>
                        <w:tcW w:w="8100" w:type="dxa"/>
                        <w:shd w:val="clear" w:color="auto" w:fill="auto"/>
                        <w:vAlign w:val="center"/>
                      </w:tcPr>
                      <w:p w:rsidR="00B85F1B" w:rsidRPr="00FD52F9" w:rsidRDefault="000A0BA9" w:rsidP="00FD52F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Quando são servidos depois da sobremesa, calcula-se 3 por pessoa</w:t>
                        </w:r>
                      </w:p>
                    </w:tc>
                  </w:tr>
                  <w:tr w:rsidR="00B85F1B" w:rsidRPr="00FD52F9">
                    <w:trPr>
                      <w:trHeight w:val="390"/>
                      <w:jc w:val="center"/>
                    </w:trPr>
                    <w:tc>
                      <w:tcPr>
                        <w:tcW w:w="8100" w:type="dxa"/>
                        <w:shd w:val="clear" w:color="auto" w:fill="auto"/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Sem sobremesa calcula-se de 5 a 6 docinhos por pessoa</w:t>
                        </w:r>
                      </w:p>
                    </w:tc>
                  </w:tr>
                  <w:tr w:rsidR="00B85F1B" w:rsidRPr="00FD52F9">
                    <w:trPr>
                      <w:trHeight w:val="390"/>
                      <w:jc w:val="center"/>
                    </w:trPr>
                    <w:tc>
                      <w:tcPr>
                        <w:tcW w:w="8100" w:type="dxa"/>
                        <w:shd w:val="clear" w:color="auto" w:fill="auto"/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Os docinhos obedecem ao mesmo cálculo dos salgadinhos</w:t>
                        </w:r>
                      </w:p>
                    </w:tc>
                  </w:tr>
                  <w:tr w:rsidR="00B85F1B" w:rsidRPr="00FD52F9">
                    <w:trPr>
                      <w:trHeight w:val="450"/>
                      <w:jc w:val="center"/>
                    </w:trPr>
                    <w:tc>
                      <w:tcPr>
                        <w:tcW w:w="8100" w:type="dxa"/>
                        <w:shd w:val="clear" w:color="auto" w:fill="auto"/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Não é um festa de criança, mas doces com chocolate, ovos e nozes não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podem faltar. Escolha entre 4 a 8 tipos.</w:t>
                        </w:r>
                      </w:p>
                    </w:tc>
                  </w:tr>
                </w:tbl>
                <w:p w:rsidR="00B85F1B" w:rsidRPr="00FD52F9" w:rsidRDefault="00B85F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</w:p>
              </w:tc>
            </w:tr>
            <w:tr w:rsidR="00B85F1B" w:rsidTr="00FD52F9">
              <w:trPr>
                <w:trHeight w:val="825"/>
              </w:trPr>
              <w:tc>
                <w:tcPr>
                  <w:tcW w:w="137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b/>
                      <w:bCs/>
                      <w:color w:val="003399"/>
                      <w:sz w:val="24"/>
                      <w:szCs w:val="24"/>
                      <w:lang w:eastAsia="pt-PT"/>
                    </w:rPr>
                    <w:t>Bolo</w:t>
                  </w:r>
                </w:p>
              </w:tc>
              <w:tc>
                <w:tcPr>
                  <w:tcW w:w="160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> 100g a 150g</w:t>
                  </w:r>
                </w:p>
              </w:tc>
              <w:tc>
                <w:tcPr>
                  <w:tcW w:w="764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tbl>
                  <w:tblPr>
                    <w:tblW w:w="8085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5"/>
                  </w:tblGrid>
                  <w:tr w:rsidR="00B85F1B" w:rsidRPr="00FD52F9">
                    <w:trPr>
                      <w:trHeight w:val="540"/>
                      <w:jc w:val="center"/>
                    </w:trPr>
                    <w:tc>
                      <w:tcPr>
                        <w:tcW w:w="8085" w:type="dxa"/>
                        <w:shd w:val="clear" w:color="auto" w:fill="auto"/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Calcule 100  a 150 gramas por pessoa (se a festa tiver muitos doces calcule 100g) </w:t>
                        </w:r>
                      </w:p>
                    </w:tc>
                  </w:tr>
                  <w:tr w:rsidR="00B85F1B" w:rsidRPr="00FD52F9">
                    <w:trPr>
                      <w:trHeight w:val="540"/>
                      <w:jc w:val="center"/>
                    </w:trPr>
                    <w:tc>
                      <w:tcPr>
                        <w:tcW w:w="8085" w:type="dxa"/>
                        <w:shd w:val="clear" w:color="auto" w:fill="auto"/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>bolo para um jantar com sobremesa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é de mais ou menos 60grs  por pessoa, já para um evento sem sobremesa é de 100grs por pessoa.</w:t>
                        </w:r>
                      </w:p>
                    </w:tc>
                  </w:tr>
                  <w:tr w:rsidR="00B85F1B" w:rsidRPr="00FD52F9">
                    <w:trPr>
                      <w:trHeight w:val="540"/>
                      <w:jc w:val="center"/>
                    </w:trPr>
                    <w:tc>
                      <w:tcPr>
                        <w:tcW w:w="8085" w:type="dxa"/>
                        <w:shd w:val="clear" w:color="auto" w:fill="auto"/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>Bolo com sorvete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- Bolo 1 kg para cada 12 pessoas, sorvetes 2 litros para cada 8 pessoas</w:t>
                        </w:r>
                      </w:p>
                    </w:tc>
                  </w:tr>
                </w:tbl>
                <w:p w:rsidR="00B85F1B" w:rsidRPr="00FD52F9" w:rsidRDefault="00B85F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</w:p>
              </w:tc>
            </w:tr>
            <w:tr w:rsidR="00B85F1B" w:rsidTr="00FD52F9">
              <w:trPr>
                <w:trHeight w:val="960"/>
              </w:trPr>
              <w:tc>
                <w:tcPr>
                  <w:tcW w:w="137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b/>
                      <w:bCs/>
                      <w:color w:val="003399"/>
                      <w:sz w:val="24"/>
                      <w:szCs w:val="24"/>
                      <w:lang w:eastAsia="pt-PT"/>
                    </w:rPr>
                    <w:t>Bem Casado</w:t>
                  </w:r>
                </w:p>
              </w:tc>
              <w:tc>
                <w:tcPr>
                  <w:tcW w:w="160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 xml:space="preserve">2 </w:t>
                  </w:r>
                  <w:proofErr w:type="gramStart"/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>ou</w:t>
                  </w:r>
                  <w:proofErr w:type="gramEnd"/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 xml:space="preserve"> 3</w:t>
                  </w:r>
                </w:p>
              </w:tc>
              <w:tc>
                <w:tcPr>
                  <w:tcW w:w="764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val="pt-BR" w:eastAsia="pt-BR"/>
                    </w:rPr>
                    <w:t xml:space="preserve">• </w:t>
                  </w: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 xml:space="preserve">Seja sincera, você resistiria a um pequeno </w:t>
                  </w: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t>embrulho, decorado com um fita linda, sabendo que, ao abri-lo, você encontraria um doce de dar água na boca? Pois então, seus convidados também não resistirão. </w:t>
                  </w:r>
                  <w:r w:rsidRPr="00FD52F9">
                    <w:rPr>
                      <w:rFonts w:ascii="Arial" w:eastAsia="Times New Roman" w:hAnsi="Arial" w:cs="Arial"/>
                      <w:color w:val="003399"/>
                      <w:sz w:val="24"/>
                      <w:szCs w:val="24"/>
                      <w:lang w:eastAsia="pt-PT"/>
                    </w:rPr>
                    <w:br/>
                    <w:t>Neste caso, a história do "um para cada um" fica só na teoria; na prática.</w:t>
                  </w:r>
                </w:p>
              </w:tc>
            </w:tr>
          </w:tbl>
          <w:p w:rsidR="00B85F1B" w:rsidRDefault="00B8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B85F1B">
        <w:trPr>
          <w:trHeight w:val="240"/>
        </w:trPr>
        <w:tc>
          <w:tcPr>
            <w:tcW w:w="10425" w:type="dxa"/>
            <w:shd w:val="clear" w:color="auto" w:fill="auto"/>
            <w:vAlign w:val="center"/>
          </w:tcPr>
          <w:p w:rsidR="00B85F1B" w:rsidRDefault="000A0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5"/>
                <w:szCs w:val="15"/>
                <w:lang w:eastAsia="pt-PT"/>
              </w:rPr>
              <w:lastRenderedPageBreak/>
              <w:t>---</w:t>
            </w:r>
          </w:p>
        </w:tc>
      </w:tr>
      <w:tr w:rsidR="00B85F1B">
        <w:trPr>
          <w:trHeight w:val="13800"/>
        </w:trPr>
        <w:tc>
          <w:tcPr>
            <w:tcW w:w="10425" w:type="dxa"/>
            <w:shd w:val="clear" w:color="auto" w:fill="auto"/>
            <w:vAlign w:val="center"/>
          </w:tcPr>
          <w:tbl>
            <w:tblPr>
              <w:tblW w:w="10350" w:type="dxa"/>
              <w:jc w:val="center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left w:w="-22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50"/>
            </w:tblGrid>
            <w:tr w:rsidR="00B85F1B">
              <w:trPr>
                <w:trHeight w:val="405"/>
                <w:jc w:val="center"/>
              </w:trPr>
              <w:tc>
                <w:tcPr>
                  <w:tcW w:w="1035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B85F1B" w:rsidRPr="00FD52F9" w:rsidRDefault="000A0BA9">
                  <w:pPr>
                    <w:spacing w:beforeAutospacing="1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  <w:r w:rsidRPr="00FD52F9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24"/>
                      <w:szCs w:val="24"/>
                      <w:lang w:eastAsia="pt-PT"/>
                    </w:rPr>
                    <w:t xml:space="preserve">Outras </w:t>
                  </w:r>
                  <w:r w:rsidRPr="00FD52F9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24"/>
                      <w:szCs w:val="24"/>
                      <w:lang w:eastAsia="pt-PT"/>
                    </w:rPr>
                    <w:t>dicas  que você não pode esquecer</w:t>
                  </w:r>
                </w:p>
              </w:tc>
            </w:tr>
            <w:tr w:rsidR="00B85F1B">
              <w:trPr>
                <w:trHeight w:val="15"/>
                <w:jc w:val="center"/>
              </w:trPr>
              <w:tc>
                <w:tcPr>
                  <w:tcW w:w="1035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tbl>
                  <w:tblPr>
                    <w:tblW w:w="9645" w:type="dxa"/>
                    <w:tblInd w:w="647" w:type="dxa"/>
                    <w:tblBorders>
                      <w:top w:val="outset" w:sz="6" w:space="0" w:color="C0C0C0"/>
                      <w:left w:val="outset" w:sz="6" w:space="0" w:color="C0C0C0"/>
                      <w:bottom w:val="outset" w:sz="6" w:space="0" w:color="C0C0C0"/>
                      <w:right w:val="outset" w:sz="6" w:space="0" w:color="C0C0C0"/>
                      <w:insideH w:val="outset" w:sz="6" w:space="0" w:color="C0C0C0"/>
                      <w:insideV w:val="outset" w:sz="6" w:space="0" w:color="C0C0C0"/>
                    </w:tblBorders>
                    <w:tblCellMar>
                      <w:left w:w="-22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5"/>
                    <w:gridCol w:w="3750"/>
                    <w:gridCol w:w="3300"/>
                  </w:tblGrid>
                  <w:tr w:rsidR="00B85F1B" w:rsidRPr="00FD52F9">
                    <w:trPr>
                      <w:trHeight w:val="495"/>
                    </w:trPr>
                    <w:tc>
                      <w:tcPr>
                        <w:tcW w:w="2595" w:type="dxa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shd w:val="clear" w:color="auto" w:fill="auto"/>
                        <w:tcMar>
                          <w:left w:w="-22" w:type="dxa"/>
                        </w:tcMar>
                        <w:vAlign w:val="center"/>
                      </w:tcPr>
                      <w:p w:rsidR="00B85F1B" w:rsidRPr="00FD52F9" w:rsidRDefault="000A0BA9">
                        <w:pPr>
                          <w:spacing w:beforeAutospacing="1" w:afterAutospacing="1" w:line="15" w:lineRule="atLeast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>Tempo de duração</w:t>
                        </w:r>
                        <w:r w:rsid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>da festa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50" w:type="dxa"/>
                        <w:gridSpan w:val="2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shd w:val="clear" w:color="auto" w:fill="auto"/>
                        <w:tcMar>
                          <w:left w:w="-22" w:type="dxa"/>
                        </w:tcMar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- A duração da festa conta muito! Em uma festa animada que dura mais de cinco horas, espera-se que as pessoas comam e bebam muito mais!</w:t>
                        </w:r>
                      </w:p>
                    </w:tc>
                  </w:tr>
                  <w:tr w:rsidR="00B85F1B" w:rsidRPr="00FD52F9">
                    <w:trPr>
                      <w:trHeight w:val="2205"/>
                    </w:trPr>
                    <w:tc>
                      <w:tcPr>
                        <w:tcW w:w="2595" w:type="dxa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shd w:val="clear" w:color="auto" w:fill="auto"/>
                        <w:tcMar>
                          <w:left w:w="-22" w:type="dxa"/>
                        </w:tcMar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</w:t>
                        </w:r>
                        <w:r w:rsid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 Horário</w:t>
                        </w:r>
                      </w:p>
                    </w:tc>
                    <w:tc>
                      <w:tcPr>
                        <w:tcW w:w="7050" w:type="dxa"/>
                        <w:gridSpan w:val="2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shd w:val="clear" w:color="auto" w:fill="auto"/>
                        <w:tcMar>
                          <w:left w:w="-22" w:type="dxa"/>
                        </w:tcMar>
                        <w:vAlign w:val="center"/>
                      </w:tcPr>
                      <w:p w:rsidR="00B85F1B" w:rsidRPr="00FD52F9" w:rsidRDefault="000A0BA9">
                        <w:pPr>
                          <w:tabs>
                            <w:tab w:val="left" w:pos="669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>Se a festa ocorrer no horário do almoço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ou jantar, devem estar previstas 2 situações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 xml:space="preserve">- Oferecer uma refeição, em geral, 1 massa com opção de molho ou 2 massas cada uma com um molho diferente e 1 salada simples e também salgadinhos durante o resto da festa;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>- Sem prato principal deve-se oferece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r salgadinhos variados em quantidades maiores que o normal.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Se a festa ocorrer à tarde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Oferecer salgadinhos variados.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Quantidades para cada ocasião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Se a festa acontecer durante a semana, provavelmente o número de adultos será menor. Já no final de sema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na, deverão comparecer um maior número de adultos.</w:t>
                        </w:r>
                      </w:p>
                    </w:tc>
                  </w:tr>
                  <w:tr w:rsidR="00B85F1B" w:rsidRPr="00FD52F9">
                    <w:trPr>
                      <w:trHeight w:val="870"/>
                    </w:trPr>
                    <w:tc>
                      <w:tcPr>
                        <w:tcW w:w="2595" w:type="dxa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shd w:val="clear" w:color="auto" w:fill="auto"/>
                        <w:tcMar>
                          <w:left w:w="-22" w:type="dxa"/>
                        </w:tcMar>
                        <w:vAlign w:val="center"/>
                      </w:tcPr>
                      <w:p w:rsidR="00B85F1B" w:rsidRPr="00FD52F9" w:rsidRDefault="000A0BA9">
                        <w:pPr>
                          <w:spacing w:beforeAutospacing="1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 Festa á tarde</w:t>
                        </w:r>
                        <w:r w:rsidRPr="00FD52F9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pt-BR" w:eastAsia="pt-B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shd w:val="clear" w:color="auto" w:fill="auto"/>
                        <w:tcMar>
                          <w:left w:w="-22" w:type="dxa"/>
                        </w:tcMar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>Crianças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>   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5 salgados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>   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2 docinhos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>   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4 copos pequenos de refrigerante </w:t>
                        </w:r>
                      </w:p>
                    </w:tc>
                    <w:tc>
                      <w:tcPr>
                        <w:tcW w:w="3300" w:type="dxa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shd w:val="clear" w:color="auto" w:fill="auto"/>
                        <w:tcMar>
                          <w:left w:w="-22" w:type="dxa"/>
                        </w:tcMar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>Adultos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>   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6 salgados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>   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3 docinhos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>   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 5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copos pequenos de refrigerante</w:t>
                        </w:r>
                      </w:p>
                    </w:tc>
                  </w:tr>
                  <w:tr w:rsidR="00B85F1B" w:rsidRPr="00FD52F9">
                    <w:trPr>
                      <w:trHeight w:val="1395"/>
                    </w:trPr>
                    <w:tc>
                      <w:tcPr>
                        <w:tcW w:w="2595" w:type="dxa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shd w:val="clear" w:color="auto" w:fill="auto"/>
                        <w:tcMar>
                          <w:left w:w="-22" w:type="dxa"/>
                        </w:tcMar>
                        <w:vAlign w:val="center"/>
                      </w:tcPr>
                      <w:p w:rsidR="00B85F1B" w:rsidRPr="00FD52F9" w:rsidRDefault="000A0BA9" w:rsidP="00FD52F9">
                        <w:pPr>
                          <w:spacing w:beforeAutospacing="1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Festa 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em horário de 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>refeição</w:t>
                        </w:r>
                        <w:r w:rsid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>sem refeição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Geralmente o consumo de salgado aumenta e o de bebida diminui.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 Obs. No verão é diferente a bebida aumenta.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shd w:val="clear" w:color="auto" w:fill="auto"/>
                        <w:tcMar>
                          <w:left w:w="-22" w:type="dxa"/>
                        </w:tcMar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>Crianças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>  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7 Salgados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 xml:space="preserve"> 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4 Doces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 xml:space="preserve"> 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1 Bolo (70gr)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 xml:space="preserve"> 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3 a 4 Copos de refrigerante ( 100ml)</w:t>
                        </w:r>
                      </w:p>
                    </w:tc>
                    <w:tc>
                      <w:tcPr>
                        <w:tcW w:w="3300" w:type="dxa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shd w:val="clear" w:color="auto" w:fill="auto"/>
                        <w:tcMar>
                          <w:left w:w="-22" w:type="dxa"/>
                        </w:tcMar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>Adultos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>   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12 Salgados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 xml:space="preserve">  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6 Doces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 xml:space="preserve">  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1 Bolo (100gr)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 xml:space="preserve">  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5 Copos de refrigerante 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 xml:space="preserve">  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Água ( 100ml)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 xml:space="preserve">  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3 copos de cerveja ( 200ml)</w:t>
                        </w:r>
                      </w:p>
                    </w:tc>
                  </w:tr>
                  <w:tr w:rsidR="00B85F1B" w:rsidRPr="00FD52F9">
                    <w:trPr>
                      <w:trHeight w:val="2175"/>
                    </w:trPr>
                    <w:tc>
                      <w:tcPr>
                        <w:tcW w:w="2595" w:type="dxa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shd w:val="clear" w:color="auto" w:fill="auto"/>
                        <w:tcMar>
                          <w:left w:w="-22" w:type="dxa"/>
                        </w:tcMar>
                        <w:vAlign w:val="center"/>
                      </w:tcPr>
                      <w:p w:rsidR="00B85F1B" w:rsidRPr="00FD52F9" w:rsidRDefault="000A0BA9" w:rsidP="00FD52F9">
                        <w:pPr>
                          <w:spacing w:beforeAutospacing="1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Festa 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>em horário de refeição</w:t>
                        </w:r>
                        <w:r w:rsid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>com refeição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É de bom tom oferecer um prato quente pois o horário pede esse complemento. 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Uma boa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combinação é de massas com saladas ou outra de sua preferência.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Quando houver o prato quente o consumo de salgado é um pouco menor.</w:t>
                        </w:r>
                      </w:p>
                    </w:tc>
                    <w:tc>
                      <w:tcPr>
                        <w:tcW w:w="3750" w:type="dxa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shd w:val="clear" w:color="auto" w:fill="auto"/>
                        <w:tcMar>
                          <w:left w:w="-22" w:type="dxa"/>
                        </w:tcMar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>Crianças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 xml:space="preserve">   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1 prato de massa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 xml:space="preserve">  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1 Prato quente (300gr.)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>   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3 a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5 Salgados 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   •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2 a 3 Docinhos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   •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1 Bolo (70gr)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   •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3 a 4 Copos de refrigerante (100ml)</w:t>
                        </w:r>
                      </w:p>
                    </w:tc>
                    <w:tc>
                      <w:tcPr>
                        <w:tcW w:w="3300" w:type="dxa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shd w:val="clear" w:color="auto" w:fill="auto"/>
                        <w:tcMar>
                          <w:left w:w="-22" w:type="dxa"/>
                        </w:tcMar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>Adultos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 xml:space="preserve">   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1,5 pratos de massa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 xml:space="preserve">  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1 Prato Quente (600gr)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>   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8 Salgados 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 xml:space="preserve">  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5 Doces 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 xml:space="preserve">  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1 Bolo (100gr)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 xml:space="preserve">  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5 Copos de refrigerantes 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 xml:space="preserve">  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Água ( 100ml) 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  <w:t xml:space="preserve">  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3 copos de cerveja ( 200ml)</w:t>
                        </w:r>
                      </w:p>
                    </w:tc>
                  </w:tr>
                  <w:tr w:rsidR="00B85F1B" w:rsidRPr="00FD52F9">
                    <w:trPr>
                      <w:trHeight w:val="1005"/>
                    </w:trPr>
                    <w:tc>
                      <w:tcPr>
                        <w:tcW w:w="2595" w:type="dxa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shd w:val="clear" w:color="auto" w:fill="auto"/>
                        <w:tcMar>
                          <w:left w:w="-22" w:type="dxa"/>
                        </w:tcMar>
                        <w:vAlign w:val="center"/>
                      </w:tcPr>
                      <w:p w:rsidR="00B85F1B" w:rsidRPr="00FD52F9" w:rsidRDefault="000A0BA9">
                        <w:pPr>
                          <w:spacing w:beforeAutospacing="1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>Variedade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O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ideal para ficar com uma boa variedade é:</w:t>
                        </w:r>
                      </w:p>
                    </w:tc>
                    <w:tc>
                      <w:tcPr>
                        <w:tcW w:w="7050" w:type="dxa"/>
                        <w:gridSpan w:val="2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shd w:val="clear" w:color="auto" w:fill="auto"/>
                        <w:tcMar>
                          <w:left w:w="-22" w:type="dxa"/>
                        </w:tcMar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Salgados: de 6 a 9 tipos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Doces: de 4 a 6 tipos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Refrigerante: 3 a 4 tipos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Cerveja: Com álcool e sem álcool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Água mineral: com gás e sem gás</w:t>
                        </w:r>
                      </w:p>
                    </w:tc>
                  </w:tr>
                  <w:tr w:rsidR="00B85F1B" w:rsidRPr="00FD52F9">
                    <w:trPr>
                      <w:trHeight w:val="1095"/>
                    </w:trPr>
                    <w:tc>
                      <w:tcPr>
                        <w:tcW w:w="2595" w:type="dxa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shd w:val="clear" w:color="auto" w:fill="auto"/>
                        <w:tcMar>
                          <w:left w:w="-22" w:type="dxa"/>
                        </w:tcMar>
                        <w:vAlign w:val="center"/>
                      </w:tcPr>
                      <w:p w:rsidR="00B85F1B" w:rsidRPr="00FD52F9" w:rsidRDefault="000A0BA9">
                        <w:pPr>
                          <w:spacing w:beforeAutospacing="1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 Crianças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50" w:type="dxa"/>
                        <w:gridSpan w:val="2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shd w:val="clear" w:color="auto" w:fill="auto"/>
                        <w:tcMar>
                          <w:left w:w="-22" w:type="dxa"/>
                        </w:tcMar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>Quantidade de crianças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- Na hora de calcular a quantidade de comida, você deve contar cada 2 crianças como 1 adulto.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  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>Quando há muitas crianças na festa: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Em uma festa quando houver  muitas crianças. Pensem na possibilidade de preparar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lastRenderedPageBreak/>
                          <w:t xml:space="preserve">um cardápio especial para eles. Que tal mini </w:t>
                        </w:r>
                        <w:proofErr w:type="gramStart"/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pizzas</w:t>
                        </w:r>
                        <w:proofErr w:type="gramEnd"/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, batatinhas fritas e pequenos hambúrgueres?</w:t>
                        </w:r>
                      </w:p>
                    </w:tc>
                  </w:tr>
                  <w:tr w:rsidR="00B85F1B" w:rsidRPr="00FD52F9">
                    <w:trPr>
                      <w:trHeight w:val="495"/>
                    </w:trPr>
                    <w:tc>
                      <w:tcPr>
                        <w:tcW w:w="2595" w:type="dxa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shd w:val="clear" w:color="auto" w:fill="auto"/>
                        <w:tcMar>
                          <w:left w:w="-22" w:type="dxa"/>
                        </w:tcMar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lastRenderedPageBreak/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>Quantidade de jovens, homens e mulheres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50" w:type="dxa"/>
                        <w:gridSpan w:val="2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shd w:val="clear" w:color="auto" w:fill="auto"/>
                        <w:tcMar>
                          <w:left w:w="-22" w:type="dxa"/>
                        </w:tcMar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Em geral, os jovens comem mais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do que as pessoas mais velhas e os homens comem mais do que as mulheres.</w:t>
                        </w:r>
                      </w:p>
                    </w:tc>
                  </w:tr>
                  <w:tr w:rsidR="00B85F1B" w:rsidRPr="00FD52F9">
                    <w:trPr>
                      <w:trHeight w:val="1860"/>
                    </w:trPr>
                    <w:tc>
                      <w:tcPr>
                        <w:tcW w:w="2595" w:type="dxa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shd w:val="clear" w:color="auto" w:fill="auto"/>
                        <w:tcMar>
                          <w:left w:w="-22" w:type="dxa"/>
                        </w:tcMar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>Salgadinho</w:t>
                        </w:r>
                      </w:p>
                    </w:tc>
                    <w:tc>
                      <w:tcPr>
                        <w:tcW w:w="7050" w:type="dxa"/>
                        <w:gridSpan w:val="2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shd w:val="clear" w:color="auto" w:fill="auto"/>
                        <w:tcMar>
                          <w:left w:w="-22" w:type="dxa"/>
                        </w:tcMar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Salgadinho - 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Leva-se em consideração que algumas comem menos de 5 salgadinhos, outras comem mais de 15 salgadinhos.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Coquetel -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Quando servimos somente coquetel,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deve-se contar  de 15 a 18 salgados por pessoa. </w:t>
                        </w:r>
                        <w:proofErr w:type="gramStart"/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se</w:t>
                        </w:r>
                        <w:proofErr w:type="gramEnd"/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servimos um prato quente com o coquetel, esta quantidade diminui  para 12 a 15 salgados por pessoa, e se houver jantar completo,  calcula-se uma média de 6 a 8 salgados por pessoa. (Essas quantidades são p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ara eventos bem </w:t>
                        </w:r>
                        <w:proofErr w:type="gramStart"/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servidos )</w:t>
                        </w:r>
                        <w:proofErr w:type="gramEnd"/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Aperitivos -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Se antes do almoço ou jantar houve muitos aperitivos, as pessoas irão comer menos do prato principal.</w:t>
                        </w:r>
                      </w:p>
                    </w:tc>
                  </w:tr>
                  <w:tr w:rsidR="00B85F1B" w:rsidRPr="00FD52F9">
                    <w:trPr>
                      <w:trHeight w:val="1005"/>
                    </w:trPr>
                    <w:tc>
                      <w:tcPr>
                        <w:tcW w:w="2595" w:type="dxa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shd w:val="clear" w:color="auto" w:fill="auto"/>
                        <w:tcMar>
                          <w:left w:w="-22" w:type="dxa"/>
                        </w:tcMar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Prato Principal</w:t>
                        </w:r>
                      </w:p>
                    </w:tc>
                    <w:tc>
                      <w:tcPr>
                        <w:tcW w:w="7050" w:type="dxa"/>
                        <w:gridSpan w:val="2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shd w:val="clear" w:color="auto" w:fill="auto"/>
                        <w:tcMar>
                          <w:left w:w="-22" w:type="dxa"/>
                        </w:tcMar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Prato Principal -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Se o prato principal for fraco, ou não agradar, a sobremesa vai ser mais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consumida.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>No caso de um almoço/jantar, se haverá ou não coquetel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- Se houver coquetel precedendo o almoço ou jantar, as pessoas comerão menos do prato principal.</w:t>
                        </w:r>
                      </w:p>
                    </w:tc>
                  </w:tr>
                  <w:tr w:rsidR="00B85F1B" w:rsidRPr="00FD52F9">
                    <w:trPr>
                      <w:trHeight w:val="1635"/>
                    </w:trPr>
                    <w:tc>
                      <w:tcPr>
                        <w:tcW w:w="2595" w:type="dxa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shd w:val="clear" w:color="auto" w:fill="auto"/>
                        <w:tcMar>
                          <w:left w:w="-22" w:type="dxa"/>
                        </w:tcMar>
                        <w:vAlign w:val="center"/>
                      </w:tcPr>
                      <w:p w:rsidR="00B85F1B" w:rsidRPr="00FD52F9" w:rsidRDefault="000A0BA9">
                        <w:pPr>
                          <w:spacing w:beforeAutospacing="1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Doces e bolos</w:t>
                        </w:r>
                      </w:p>
                    </w:tc>
                    <w:tc>
                      <w:tcPr>
                        <w:tcW w:w="7050" w:type="dxa"/>
                        <w:gridSpan w:val="2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shd w:val="clear" w:color="auto" w:fill="auto"/>
                        <w:tcMar>
                          <w:left w:w="-22" w:type="dxa"/>
                        </w:tcMar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Doces -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Para os docinhos quando são servidos depois da sobremesa,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calcula-se  3 por pessoa; sem sobremesa calcula-se de  6 docinhos por pessoa. O cálculo do bolo para um jantar com sobremesa é de mais ou menos 60grs. Por pessoa, já para um evento sem sobremesa é de 100grs. Por pessoa.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Doces e bolos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- Se houver muitos d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ocinhos, os convidados comerão menos bolo.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br/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Bolo -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Se a festa for no estilo bolo com champanhe, calcule uma fatia por convidado. Se for almoço ou jantar divida o número de convidados por dois.</w:t>
                        </w:r>
                      </w:p>
                    </w:tc>
                  </w:tr>
                  <w:tr w:rsidR="00B85F1B" w:rsidRPr="00FD52F9">
                    <w:trPr>
                      <w:trHeight w:val="885"/>
                    </w:trPr>
                    <w:tc>
                      <w:tcPr>
                        <w:tcW w:w="2595" w:type="dxa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shd w:val="clear" w:color="auto" w:fill="auto"/>
                        <w:tcMar>
                          <w:left w:w="-22" w:type="dxa"/>
                        </w:tcMar>
                        <w:vAlign w:val="center"/>
                      </w:tcPr>
                      <w:p w:rsidR="00B85F1B" w:rsidRPr="00FD52F9" w:rsidRDefault="000A0BA9">
                        <w:pPr>
                          <w:spacing w:beforeAutospacing="1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>•</w:t>
                        </w:r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</w:t>
                        </w:r>
                        <w:proofErr w:type="spellStart"/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>Lembrancinhas</w:t>
                        </w:r>
                        <w:proofErr w:type="spellEnd"/>
                        <w:r w:rsidRPr="00FD52F9">
                          <w:rPr>
                            <w:rFonts w:ascii="Arial" w:eastAsia="Times New Roman" w:hAnsi="Arial" w:cs="Arial"/>
                            <w:b/>
                            <w:bCs/>
                            <w:color w:val="003399"/>
                            <w:sz w:val="24"/>
                            <w:szCs w:val="24"/>
                            <w:lang w:eastAsia="pt-PT"/>
                          </w:rPr>
                          <w:t>  </w:t>
                        </w:r>
                      </w:p>
                    </w:tc>
                    <w:tc>
                      <w:tcPr>
                        <w:tcW w:w="7050" w:type="dxa"/>
                        <w:gridSpan w:val="2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shd w:val="clear" w:color="auto" w:fill="auto"/>
                        <w:tcMar>
                          <w:left w:w="-22" w:type="dxa"/>
                        </w:tcMar>
                        <w:vAlign w:val="center"/>
                      </w:tcPr>
                      <w:p w:rsidR="00B85F1B" w:rsidRPr="00FD52F9" w:rsidRDefault="000A0B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PT"/>
                          </w:rPr>
                        </w:pP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val="pt-BR" w:eastAsia="pt-BR"/>
                          </w:rPr>
                          <w:t xml:space="preserve">•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Elas são entregues somente para as </w:t>
                        </w:r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mulheres, mas acredite, isso significa em média 60% dos convidados. As </w:t>
                        </w:r>
                        <w:proofErr w:type="spellStart"/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lembrancinhas</w:t>
                        </w:r>
                        <w:proofErr w:type="spellEnd"/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comestíveis com amêndoas (sempre em número ímpar para dar sorte), envolvidas em saquinhos de tecido enfeitados ou pequenos </w:t>
                        </w:r>
                        <w:proofErr w:type="spellStart"/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objetos</w:t>
                        </w:r>
                        <w:proofErr w:type="spellEnd"/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 xml:space="preserve"> de porcelana, cristal ou </w:t>
                        </w:r>
                        <w:proofErr w:type="spellStart"/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biscuit</w:t>
                        </w:r>
                        <w:proofErr w:type="spellEnd"/>
                        <w:r w:rsidRPr="00FD52F9">
                          <w:rPr>
                            <w:rFonts w:ascii="Arial" w:eastAsia="Times New Roman" w:hAnsi="Arial" w:cs="Arial"/>
                            <w:color w:val="003399"/>
                            <w:sz w:val="24"/>
                            <w:szCs w:val="24"/>
                            <w:lang w:eastAsia="pt-PT"/>
                          </w:rPr>
                          <w:t>.</w:t>
                        </w:r>
                      </w:p>
                    </w:tc>
                  </w:tr>
                </w:tbl>
                <w:p w:rsidR="00B85F1B" w:rsidRPr="00FD52F9" w:rsidRDefault="00B85F1B">
                  <w:pPr>
                    <w:spacing w:after="0" w:line="15" w:lineRule="atLeast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PT"/>
                    </w:rPr>
                  </w:pPr>
                </w:p>
              </w:tc>
            </w:tr>
          </w:tbl>
          <w:p w:rsidR="00B85F1B" w:rsidRDefault="00B8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bookmarkStart w:id="0" w:name="_GoBack"/>
            <w:bookmarkEnd w:id="0"/>
          </w:p>
        </w:tc>
      </w:tr>
    </w:tbl>
    <w:p w:rsidR="00B85F1B" w:rsidRDefault="00B85F1B"/>
    <w:sectPr w:rsidR="00B85F1B">
      <w:pgSz w:w="11906" w:h="16838"/>
      <w:pgMar w:top="567" w:right="567" w:bottom="567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5F1B"/>
    <w:rsid w:val="000A0BA9"/>
    <w:rsid w:val="00B85F1B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9C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EE36AE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ascii="Calibri" w:hAnsi="Calibri"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Mangal"/>
    </w:rPr>
  </w:style>
  <w:style w:type="paragraph" w:styleId="NormalWeb">
    <w:name w:val="Normal (Web)"/>
    <w:basedOn w:val="Normal"/>
    <w:uiPriority w:val="99"/>
    <w:unhideWhenUsed/>
    <w:qFormat/>
    <w:rsid w:val="00EE36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1268</Words>
  <Characters>6848</Characters>
  <Application>Microsoft Office Word</Application>
  <DocSecurity>0</DocSecurity>
  <Lines>57</Lines>
  <Paragraphs>16</Paragraphs>
  <ScaleCrop>false</ScaleCrop>
  <Company>Cotel SA</Company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</dc:creator>
  <dc:description/>
  <cp:lastModifiedBy>Antonio Ausgusto Silva. Silva Barreto</cp:lastModifiedBy>
  <cp:revision>4</cp:revision>
  <dcterms:created xsi:type="dcterms:W3CDTF">2013-01-05T02:56:00Z</dcterms:created>
  <dcterms:modified xsi:type="dcterms:W3CDTF">2019-02-14T18:13:00Z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Cotel 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