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media/image7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1 - Quais as funções básicas das bebidas?</w:t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 xml:space="preserve">As bebidas são géneros alimentícios líquidos que servem essencialmente para combater a sede. Podem ser ingeridos para nutrir, para alimentar ou para estimular 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 xml:space="preserve">2 -As bebidas estão divididas em dois grandes grupos, que são: </w:t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 xml:space="preserve">Bebidas alcoólicas </w:t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 xml:space="preserve">Bebidas não alcoólicas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Default"/>
        <w:rPr>
          <w:rFonts w:ascii="Arial" w:hAnsi="Arial" w:cs="Arial"/>
          <w:b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  <w:t xml:space="preserve">3 – As bebidas alcoólicas podem ser </w:t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Default"/>
        <w:spacing w:before="0" w:after="26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 xml:space="preserve">Bebidas fermentadas </w:t>
      </w:r>
    </w:p>
    <w:p>
      <w:pPr>
        <w:pStyle w:val="Default"/>
        <w:spacing w:before="0" w:after="26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 xml:space="preserve">Bebidas destiladas </w:t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 xml:space="preserve">Bebidas compostas. 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 xml:space="preserve">4 - A fermentação alcoólica é a transformação do </w:t>
      </w:r>
      <w:r>
        <w:rPr>
          <w:rFonts w:cs="Arial" w:ascii="Arial" w:hAnsi="Arial"/>
          <w:b/>
          <w:color w:val="00000A"/>
        </w:rPr>
        <w:t>açúcar</w:t>
      </w:r>
      <w:r>
        <w:rPr>
          <w:rFonts w:cs="Arial" w:ascii="Arial" w:hAnsi="Arial"/>
          <w:color w:val="00000A"/>
        </w:rPr>
        <w:t xml:space="preserve"> do mosto em </w:t>
      </w:r>
      <w:r>
        <w:rPr>
          <w:rFonts w:cs="Arial" w:ascii="Arial" w:hAnsi="Arial"/>
          <w:b/>
          <w:color w:val="00000A"/>
        </w:rPr>
        <w:t>álcool</w:t>
      </w:r>
      <w:r>
        <w:rPr>
          <w:rFonts w:cs="Arial" w:ascii="Arial" w:hAnsi="Arial"/>
          <w:color w:val="00000A"/>
        </w:rPr>
        <w:t xml:space="preserve"> e gás carbónico por acção de </w:t>
      </w:r>
      <w:r>
        <w:rPr>
          <w:rFonts w:cs="Arial" w:ascii="Arial" w:hAnsi="Arial"/>
          <w:b/>
          <w:color w:val="00000A"/>
        </w:rPr>
        <w:t>leveduras</w:t>
      </w:r>
      <w:r>
        <w:rPr>
          <w:rFonts w:cs="Arial" w:ascii="Arial" w:hAnsi="Arial"/>
          <w:color w:val="00000A"/>
        </w:rPr>
        <w:t xml:space="preserve"> com libertação de </w:t>
      </w:r>
      <w:r>
        <w:rPr>
          <w:rFonts w:cs="Arial" w:ascii="Arial" w:hAnsi="Arial"/>
          <w:b/>
          <w:color w:val="00000A"/>
        </w:rPr>
        <w:t>calor</w:t>
      </w:r>
      <w:r>
        <w:rPr>
          <w:rFonts w:cs="Arial" w:ascii="Arial" w:hAnsi="Arial"/>
          <w:color w:val="00000A"/>
        </w:rPr>
        <w:t xml:space="preserve">. 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i/>
          <w:iCs/>
          <w:color w:val="00000A"/>
        </w:rPr>
        <w:t xml:space="preserve">5 - Vinhos licorosos </w:t>
      </w:r>
      <w:r>
        <w:rPr>
          <w:rFonts w:cs="Arial" w:ascii="Arial" w:hAnsi="Arial"/>
          <w:b/>
          <w:bCs/>
          <w:color w:val="00000A"/>
        </w:rPr>
        <w:t xml:space="preserve">são vinhos com uma graduação alcoólica entre os 15 e os 22 graus obtidos por adição de álcool ou aguardente vínica durante ou após a fermentação. 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i/>
          <w:iCs/>
          <w:color w:val="00000A"/>
        </w:rPr>
        <w:t xml:space="preserve">6 - Vinho abafado </w:t>
      </w:r>
      <w:r>
        <w:rPr>
          <w:rFonts w:cs="Arial" w:ascii="Arial" w:hAnsi="Arial"/>
          <w:b/>
          <w:bCs/>
          <w:color w:val="00000A"/>
        </w:rPr>
        <w:t xml:space="preserve">é um vinho licoroso obtido do mosto de uva, adicionado de aguardente vínica, no decurso da fermentação em quantidade tal que esta não possa persistir. 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 xml:space="preserve">7 - O que significa V.Q.P.R.D ? – Vinho de qualidade produzido em regiões determinada 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 xml:space="preserve">8 - O que significa  D.O.C – Denominação de origem controlada ( vinho de qualidade ) 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Default"/>
        <w:rPr>
          <w:rFonts w:ascii="Arial" w:hAnsi="Arial" w:cs="Arial"/>
          <w:b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  <w:t xml:space="preserve">9 - Indica 4 exemplos de vinhos V.L.Q.P.R.D. – Vinho licoroso de qualidade produzido em região determinada 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Default"/>
        <w:spacing w:before="0" w:after="24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 xml:space="preserve">Vinho do Porto </w:t>
      </w:r>
    </w:p>
    <w:p>
      <w:pPr>
        <w:pStyle w:val="Default"/>
        <w:spacing w:before="0" w:after="24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b/>
          <w:bCs/>
          <w:color w:val="00000A"/>
        </w:rPr>
        <w:t xml:space="preserve">Vinho Moscatel do Douro </w:t>
      </w:r>
    </w:p>
    <w:p>
      <w:pPr>
        <w:pStyle w:val="Default"/>
        <w:spacing w:before="0" w:after="24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b/>
          <w:bCs/>
          <w:color w:val="00000A"/>
        </w:rPr>
        <w:t xml:space="preserve">Vinho do Ribatejo </w:t>
      </w:r>
    </w:p>
    <w:p>
      <w:pPr>
        <w:pStyle w:val="Default"/>
        <w:spacing w:before="0" w:after="24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b/>
          <w:bCs/>
          <w:color w:val="00000A"/>
        </w:rPr>
        <w:t xml:space="preserve">Vinho de Carcavelos </w:t>
      </w:r>
    </w:p>
    <w:p>
      <w:pPr>
        <w:pStyle w:val="Default"/>
        <w:spacing w:before="0" w:after="24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b/>
          <w:bCs/>
          <w:color w:val="00000A"/>
        </w:rPr>
        <w:t xml:space="preserve">Vinho de Setúbal </w:t>
      </w:r>
    </w:p>
    <w:p>
      <w:pPr>
        <w:pStyle w:val="Default"/>
        <w:spacing w:before="0" w:after="24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b/>
          <w:bCs/>
          <w:color w:val="00000A"/>
        </w:rPr>
        <w:t xml:space="preserve">Vinho de Palmela Vinho do Alentejo </w:t>
      </w:r>
    </w:p>
    <w:p>
      <w:pPr>
        <w:pStyle w:val="Default"/>
        <w:spacing w:before="0" w:after="24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b/>
          <w:bCs/>
          <w:color w:val="00000A"/>
        </w:rPr>
        <w:t xml:space="preserve">Vinho da Madeira </w:t>
      </w:r>
    </w:p>
    <w:p>
      <w:pPr>
        <w:pStyle w:val="Default"/>
        <w:spacing w:before="0" w:after="24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b/>
          <w:bCs/>
          <w:color w:val="00000A"/>
        </w:rPr>
        <w:t xml:space="preserve">Vinho do Pico </w:t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b/>
          <w:bCs/>
          <w:color w:val="00000A"/>
        </w:rPr>
        <w:t xml:space="preserve">Vinho Biscoitos </w:t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  <w:t>10 - O Mosto é proveniente de uvas esmagadas ou prensadas e é uma bebida não alcoólica.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  <w:t>11 - A fermentação dá-se quando existe levedura e açúcar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 xml:space="preserve">12 - Definição - </w:t>
      </w:r>
      <w:r>
        <w:rPr>
          <w:rFonts w:cs="Arial" w:ascii="Arial" w:hAnsi="Arial"/>
          <w:color w:val="00000A"/>
        </w:rPr>
        <w:t xml:space="preserve">Vinho licoroso generoso produzido na Região Demarcada do Douro, envelhecido em cascos de madeira de carvalho, obtido a partir de uvas brancas ou tintas, cuja fermentação é interrompida com a adição de aguardente vínica. O seu teor alcoólico varia entre os 19º e 22º, excepto um vinho do Porto branco “leve e seco” que possui 16,5º. 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 xml:space="preserve">13 - Ordem de serviço dos vinhos </w:t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 xml:space="preserve">O vinho branco deve servir-se antes do tinto. </w:t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 xml:space="preserve">O vinho seco antes do doce. </w:t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 xml:space="preserve">O vinho mais fraco antes do mais forte. </w:t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 xml:space="preserve">O vinho leve antes do encorpado. </w:t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 xml:space="preserve">O vinho mais novo antes do mais velho. 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 xml:space="preserve">14 - Ao servir o vinho deverá ter alguns cuidados: </w:t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  <w:color w:val="00000A"/>
        </w:rPr>
        <w:t>- abrir a garrafa correctamente; - observar se o vinho necessita ser decantado; - Confirmar a temperatura do vinho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 xml:space="preserve">15 - Material indispensável ao serviço de vinhos </w:t>
      </w:r>
    </w:p>
    <w:p>
      <w:pPr>
        <w:pStyle w:val="Default"/>
        <w:spacing w:before="0" w:after="155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</w:t>
      </w:r>
      <w:r>
        <w:rPr>
          <w:rFonts w:cs="Arial" w:ascii="Arial" w:hAnsi="Arial"/>
          <w:color w:val="00000A"/>
        </w:rPr>
        <w:t xml:space="preserve">Saca rolhas de alavanca </w:t>
      </w:r>
    </w:p>
    <w:p>
      <w:pPr>
        <w:pStyle w:val="Default"/>
        <w:spacing w:before="0" w:after="155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</w:t>
      </w:r>
      <w:r>
        <w:rPr>
          <w:rFonts w:cs="Arial" w:ascii="Arial" w:hAnsi="Arial"/>
          <w:color w:val="00000A"/>
        </w:rPr>
        <w:t xml:space="preserve">Faca para corte de cápsulas </w:t>
      </w:r>
    </w:p>
    <w:p>
      <w:pPr>
        <w:pStyle w:val="Default"/>
        <w:spacing w:before="0" w:after="155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</w:t>
      </w:r>
      <w:r>
        <w:rPr>
          <w:rFonts w:cs="Arial" w:ascii="Arial" w:hAnsi="Arial"/>
          <w:color w:val="00000A"/>
        </w:rPr>
        <w:t xml:space="preserve">Suportes especiais para vinhos generosos </w:t>
      </w:r>
    </w:p>
    <w:p>
      <w:pPr>
        <w:pStyle w:val="Default"/>
        <w:spacing w:before="0" w:after="155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</w:t>
      </w:r>
      <w:r>
        <w:rPr>
          <w:rFonts w:cs="Arial" w:ascii="Arial" w:hAnsi="Arial"/>
          <w:color w:val="00000A"/>
        </w:rPr>
        <w:t xml:space="preserve">Copos de vários tamanhos e feitios </w:t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</w:t>
      </w:r>
      <w:r>
        <w:rPr>
          <w:rFonts w:cs="Arial" w:ascii="Arial" w:hAnsi="Arial"/>
          <w:color w:val="00000A"/>
        </w:rPr>
        <w:t xml:space="preserve">Jarros para água, sangria e outros </w:t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Default"/>
        <w:spacing w:before="0" w:after="155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</w:t>
      </w:r>
      <w:r>
        <w:rPr>
          <w:rFonts w:cs="Arial" w:ascii="Arial" w:hAnsi="Arial"/>
          <w:color w:val="00000A"/>
        </w:rPr>
        <w:t xml:space="preserve">Baldes e pinças de gelo </w:t>
      </w:r>
    </w:p>
    <w:p>
      <w:pPr>
        <w:pStyle w:val="Default"/>
        <w:spacing w:before="0" w:after="155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</w:t>
      </w:r>
      <w:r>
        <w:rPr>
          <w:rFonts w:cs="Arial" w:ascii="Arial" w:hAnsi="Arial"/>
          <w:color w:val="00000A"/>
        </w:rPr>
        <w:t xml:space="preserve">Cestos para garrafas </w:t>
      </w:r>
    </w:p>
    <w:p>
      <w:pPr>
        <w:pStyle w:val="Default"/>
        <w:spacing w:before="0" w:after="155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</w:t>
      </w:r>
      <w:r>
        <w:rPr>
          <w:rFonts w:cs="Arial" w:ascii="Arial" w:hAnsi="Arial"/>
          <w:color w:val="00000A"/>
        </w:rPr>
        <w:t xml:space="preserve">Tenaz para cortar gargalos </w:t>
      </w:r>
    </w:p>
    <w:p>
      <w:pPr>
        <w:pStyle w:val="Default"/>
        <w:spacing w:before="0" w:after="155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</w:t>
      </w:r>
      <w:r>
        <w:rPr>
          <w:rFonts w:cs="Arial" w:ascii="Arial" w:hAnsi="Arial"/>
          <w:color w:val="00000A"/>
        </w:rPr>
        <w:t xml:space="preserve">Decanters </w:t>
      </w:r>
    </w:p>
    <w:p>
      <w:pPr>
        <w:pStyle w:val="Default"/>
        <w:spacing w:before="0" w:after="155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</w:t>
      </w:r>
      <w:r>
        <w:rPr>
          <w:rFonts w:cs="Arial" w:ascii="Arial" w:hAnsi="Arial"/>
          <w:color w:val="00000A"/>
        </w:rPr>
        <w:t xml:space="preserve">Lamparina </w:t>
      </w:r>
    </w:p>
    <w:p>
      <w:pPr>
        <w:pStyle w:val="Default"/>
        <w:spacing w:before="0" w:after="155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</w:t>
      </w:r>
      <w:r>
        <w:rPr>
          <w:rFonts w:cs="Arial" w:ascii="Arial" w:hAnsi="Arial"/>
          <w:color w:val="00000A"/>
        </w:rPr>
        <w:t xml:space="preserve">Carta de vinhos actualizada </w:t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</w:t>
      </w:r>
      <w:r>
        <w:rPr>
          <w:rFonts w:cs="Arial" w:ascii="Arial" w:hAnsi="Arial"/>
          <w:color w:val="00000A"/>
        </w:rPr>
        <w:t xml:space="preserve">Bloco, esferográfica e fósforos 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elacomgrelha"/>
        <w:tblW w:w="87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96"/>
        <w:gridCol w:w="2623"/>
      </w:tblGrid>
      <w:tr>
        <w:trPr/>
        <w:tc>
          <w:tcPr>
            <w:tcW w:w="6096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rPr>
                <w:rFonts w:ascii="Arial" w:hAnsi="Arial" w:cs="Arial"/>
              </w:rPr>
            </w:pPr>
            <w:r>
              <w:rPr/>
              <w:drawing>
                <wp:inline distT="0" distB="9525" distL="0" distR="9525">
                  <wp:extent cx="3571875" cy="2333625"/>
                  <wp:effectExtent l="0" t="0" r="0" b="0"/>
                  <wp:docPr id="1" name="Imagem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096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rPr>
                <w:rFonts w:ascii="Arial" w:hAnsi="Arial" w:cs="Arial"/>
              </w:rPr>
            </w:pPr>
            <w:r>
              <w:rPr/>
              <w:drawing>
                <wp:inline distT="0" distB="9525" distL="0" distR="9525">
                  <wp:extent cx="3724275" cy="3228975"/>
                  <wp:effectExtent l="0" t="0" r="0" b="0"/>
                  <wp:docPr id="2" name="Imagem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322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096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rPr>
                <w:rFonts w:ascii="Arial" w:hAnsi="Arial" w:cs="Arial"/>
              </w:rPr>
            </w:pPr>
            <w:r>
              <w:rPr/>
              <w:drawing>
                <wp:inline distT="0" distB="6350" distL="0" distR="0">
                  <wp:extent cx="3162300" cy="3328035"/>
                  <wp:effectExtent l="0" t="0" r="0" b="0"/>
                  <wp:docPr id="3" name="Imagem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332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096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rPr>
                <w:rFonts w:ascii="Arial" w:hAnsi="Arial" w:cs="Arial"/>
              </w:rPr>
            </w:pPr>
            <w:r>
              <w:rPr/>
              <w:drawing>
                <wp:inline distT="0" distB="9525" distL="0" distR="9525">
                  <wp:extent cx="1685925" cy="2181225"/>
                  <wp:effectExtent l="0" t="0" r="0" b="0"/>
                  <wp:docPr id="4" name="Imagem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096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rPr>
                <w:rFonts w:ascii="Arial" w:hAnsi="Arial" w:cs="Arial"/>
              </w:rPr>
            </w:pPr>
            <w:r>
              <w:rPr/>
              <w:drawing>
                <wp:inline distT="0" distB="9525" distL="0" distR="9525">
                  <wp:extent cx="3190875" cy="2371725"/>
                  <wp:effectExtent l="0" t="0" r="0" b="0"/>
                  <wp:docPr id="5" name="Imagem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6096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23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  <w:color w:val="00000A"/>
        </w:rPr>
        <w:t>Temperatura do Vinho</w:t>
      </w:r>
    </w:p>
    <w:p>
      <w:pPr>
        <w:pStyle w:val="Default"/>
        <w:spacing w:before="0" w:after="141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 xml:space="preserve">Aperitivos generosos ou licorosos 5 a 7º </w:t>
      </w:r>
    </w:p>
    <w:p>
      <w:pPr>
        <w:pStyle w:val="Default"/>
        <w:spacing w:before="0" w:after="141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</w:t>
      </w:r>
      <w:r>
        <w:rPr>
          <w:rFonts w:cs="Arial" w:ascii="Arial" w:hAnsi="Arial"/>
          <w:color w:val="00000A"/>
        </w:rPr>
        <w:t xml:space="preserve">Espumantes naturais 6 a 8º </w:t>
      </w:r>
    </w:p>
    <w:p>
      <w:pPr>
        <w:pStyle w:val="Default"/>
        <w:spacing w:before="0" w:after="141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</w:t>
      </w:r>
      <w:r>
        <w:rPr>
          <w:rFonts w:cs="Arial" w:ascii="Arial" w:hAnsi="Arial"/>
          <w:color w:val="00000A"/>
        </w:rPr>
        <w:t xml:space="preserve">Brancos adamados e verdes 6 a 8º </w:t>
      </w:r>
    </w:p>
    <w:p>
      <w:pPr>
        <w:pStyle w:val="Default"/>
        <w:spacing w:before="0" w:after="141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</w:t>
      </w:r>
      <w:r>
        <w:rPr>
          <w:rFonts w:cs="Arial" w:ascii="Arial" w:hAnsi="Arial"/>
          <w:color w:val="00000A"/>
        </w:rPr>
        <w:t xml:space="preserve">Brancos secos e tintos verdes 8 a 10º </w:t>
      </w:r>
    </w:p>
    <w:p>
      <w:pPr>
        <w:pStyle w:val="Default"/>
        <w:spacing w:before="0" w:after="141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</w:t>
      </w:r>
      <w:r>
        <w:rPr>
          <w:rFonts w:cs="Arial" w:ascii="Arial" w:hAnsi="Arial"/>
          <w:color w:val="00000A"/>
        </w:rPr>
        <w:t xml:space="preserve">Vinhos rosados 10 a 12º </w:t>
      </w:r>
    </w:p>
    <w:p>
      <w:pPr>
        <w:pStyle w:val="Default"/>
        <w:spacing w:before="0" w:after="141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</w:t>
      </w:r>
      <w:r>
        <w:rPr>
          <w:rFonts w:cs="Arial" w:ascii="Arial" w:hAnsi="Arial"/>
          <w:color w:val="00000A"/>
        </w:rPr>
        <w:t xml:space="preserve">Tintos leves e novos 12 a 15º </w:t>
      </w:r>
    </w:p>
    <w:p>
      <w:pPr>
        <w:pStyle w:val="Default"/>
        <w:spacing w:before="0" w:after="141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</w:t>
      </w:r>
      <w:r>
        <w:rPr>
          <w:rFonts w:cs="Arial" w:ascii="Arial" w:hAnsi="Arial"/>
          <w:color w:val="00000A"/>
        </w:rPr>
        <w:t xml:space="preserve">Tintos encorpados 14 a 16º </w:t>
      </w:r>
    </w:p>
    <w:p>
      <w:pPr>
        <w:pStyle w:val="Default"/>
        <w:spacing w:before="0" w:after="141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</w:t>
      </w:r>
      <w:r>
        <w:rPr>
          <w:rFonts w:cs="Arial" w:ascii="Arial" w:hAnsi="Arial"/>
          <w:color w:val="00000A"/>
        </w:rPr>
        <w:t xml:space="preserve">Tintos velhos 16 a 18º </w:t>
      </w:r>
    </w:p>
    <w:p>
      <w:pPr>
        <w:pStyle w:val="Default"/>
        <w:spacing w:before="0" w:after="141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</w:t>
      </w:r>
      <w:r>
        <w:rPr>
          <w:rFonts w:cs="Arial" w:ascii="Arial" w:hAnsi="Arial"/>
          <w:color w:val="00000A"/>
        </w:rPr>
        <w:t xml:space="preserve">Tintos garrafeiras especiais 18 a 20º </w:t>
      </w:r>
    </w:p>
    <w:p>
      <w:pPr>
        <w:pStyle w:val="Default"/>
        <w:spacing w:before="0" w:after="141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</w:t>
      </w:r>
      <w:r>
        <w:rPr>
          <w:rFonts w:cs="Arial" w:ascii="Arial" w:hAnsi="Arial"/>
          <w:color w:val="00000A"/>
        </w:rPr>
        <w:t xml:space="preserve">Generosos ou licorosos doces 18 a 20º </w:t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</w:t>
      </w:r>
      <w:r>
        <w:rPr>
          <w:rFonts w:cs="Arial" w:ascii="Arial" w:hAnsi="Arial"/>
          <w:color w:val="00000A"/>
        </w:rPr>
        <w:t xml:space="preserve">Moscatel 12 a 14º 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 xml:space="preserve">Para conservação e envelhecimento dos vinhos, estes devem ser armazenados em: </w:t>
      </w:r>
    </w:p>
    <w:p>
      <w:pPr>
        <w:pStyle w:val="Default"/>
        <w:spacing w:before="0" w:after="141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color w:val="00000A"/>
        </w:rPr>
        <w:t xml:space="preserve">Locais fechados </w:t>
      </w:r>
    </w:p>
    <w:p>
      <w:pPr>
        <w:pStyle w:val="Default"/>
        <w:spacing w:before="0" w:after="141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color w:val="00000A"/>
        </w:rPr>
        <w:t xml:space="preserve">Sombrios </w:t>
      </w:r>
    </w:p>
    <w:p>
      <w:pPr>
        <w:pStyle w:val="Default"/>
        <w:spacing w:before="0" w:after="141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color w:val="00000A"/>
        </w:rPr>
        <w:t xml:space="preserve">Relativamente húmidos (70 a 75%de humidade) </w:t>
      </w:r>
    </w:p>
    <w:p>
      <w:pPr>
        <w:pStyle w:val="Default"/>
        <w:spacing w:before="0" w:after="141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color w:val="00000A"/>
        </w:rPr>
        <w:t xml:space="preserve">Frescos (11 a 15ºC ) </w:t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color w:val="00000A"/>
        </w:rPr>
        <w:t xml:space="preserve">Sem alterações bruscas de temperatura. 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  <w:color w:val="00000A"/>
        </w:rPr>
        <w:t>Vinhos espumantes naturais</w:t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 xml:space="preserve">Definição - </w:t>
      </w:r>
      <w:r>
        <w:rPr>
          <w:rFonts w:cs="Arial" w:ascii="Arial" w:hAnsi="Arial"/>
          <w:color w:val="00000A"/>
        </w:rPr>
        <w:t xml:space="preserve">É um vinho obtido de um vinho ou da mistura de vinhos, cuja efervescência resulta de uma segunda fermentação alcoólica, em garrafas ou outros recipientes fechados, produzidos pelos processos tecnológicos clássicos. 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  <w:color w:val="00000A"/>
        </w:rPr>
        <w:t>Tipos de Espumantes</w:t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</w:rPr>
        <w:t xml:space="preserve">Vários tipos dependendo do grau de doçura </w:t>
      </w:r>
    </w:p>
    <w:p>
      <w:pPr>
        <w:pStyle w:val="Default"/>
        <w:spacing w:before="0" w:after="170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color w:val="00000A"/>
        </w:rPr>
        <w:t xml:space="preserve">Bruto - Inferior a 15g de açúcar por litro </w:t>
      </w:r>
    </w:p>
    <w:p>
      <w:pPr>
        <w:pStyle w:val="Default"/>
        <w:spacing w:before="0" w:after="170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color w:val="00000A"/>
        </w:rPr>
        <w:t xml:space="preserve">Extra seco - entre 12g a 20g de açúcar por litro </w:t>
      </w:r>
    </w:p>
    <w:p>
      <w:pPr>
        <w:pStyle w:val="Default"/>
        <w:spacing w:before="0" w:after="170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color w:val="00000A"/>
        </w:rPr>
        <w:t xml:space="preserve">Seco - entre 17g a 35g de açúcar por litro </w:t>
      </w:r>
    </w:p>
    <w:p>
      <w:pPr>
        <w:pStyle w:val="Default"/>
        <w:spacing w:before="0" w:after="170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color w:val="00000A"/>
        </w:rPr>
        <w:t xml:space="preserve">Meio seco - entre 33g a 50g de açúcar por litro </w:t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color w:val="00000A"/>
        </w:rPr>
        <w:t xml:space="preserve">Doce - Superior 50g de açúcar por litro 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color w:val="00000A"/>
        </w:rPr>
        <w:t xml:space="preserve">Indica duas das principais  regiões  conhecidas como V.E.Q.P.R.D. </w:t>
      </w:r>
      <w:r>
        <w:rPr>
          <w:rFonts w:cs="Arial" w:ascii="Arial" w:hAnsi="Arial"/>
          <w:b/>
          <w:bCs/>
          <w:color w:val="00000A"/>
        </w:rPr>
        <w:t xml:space="preserve">Vinho espumante de qualidade produzido em região determinada. </w:t>
      </w:r>
    </w:p>
    <w:p>
      <w:pPr>
        <w:pStyle w:val="Default"/>
        <w:spacing w:before="0" w:after="96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b/>
          <w:bCs/>
          <w:color w:val="00000A"/>
        </w:rPr>
        <w:t xml:space="preserve">Douro </w:t>
      </w:r>
    </w:p>
    <w:p>
      <w:pPr>
        <w:pStyle w:val="Default"/>
        <w:spacing w:before="0" w:after="96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b/>
          <w:bCs/>
          <w:color w:val="00000A"/>
        </w:rPr>
        <w:t xml:space="preserve">Bairrada </w:t>
      </w:r>
    </w:p>
    <w:p>
      <w:pPr>
        <w:pStyle w:val="Default"/>
        <w:spacing w:before="0" w:after="96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b/>
          <w:bCs/>
          <w:color w:val="00000A"/>
        </w:rPr>
        <w:t xml:space="preserve">Dão </w:t>
      </w:r>
    </w:p>
    <w:p>
      <w:pPr>
        <w:pStyle w:val="Default"/>
        <w:spacing w:before="0" w:after="96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b/>
          <w:bCs/>
          <w:color w:val="00000A"/>
        </w:rPr>
        <w:t xml:space="preserve">Távora-Varosa </w:t>
      </w:r>
    </w:p>
    <w:p>
      <w:pPr>
        <w:pStyle w:val="Default"/>
        <w:spacing w:before="0" w:after="96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b/>
          <w:bCs/>
          <w:color w:val="00000A"/>
        </w:rPr>
        <w:t xml:space="preserve">Ribatejo </w:t>
      </w:r>
    </w:p>
    <w:p>
      <w:pPr>
        <w:pStyle w:val="Default"/>
        <w:spacing w:before="0" w:after="96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b/>
          <w:bCs/>
          <w:color w:val="00000A"/>
        </w:rPr>
        <w:t xml:space="preserve">Bucelas (Caves velhas, murmure) </w:t>
      </w:r>
    </w:p>
    <w:p>
      <w:pPr>
        <w:pStyle w:val="Default"/>
        <w:spacing w:before="0" w:after="96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b/>
          <w:bCs/>
          <w:color w:val="00000A"/>
        </w:rPr>
        <w:t xml:space="preserve">Palmela </w:t>
      </w:r>
    </w:p>
    <w:p>
      <w:pPr>
        <w:pStyle w:val="Default"/>
        <w:spacing w:before="0" w:after="96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b/>
          <w:bCs/>
          <w:color w:val="00000A"/>
        </w:rPr>
        <w:t xml:space="preserve">Alentejo </w:t>
      </w:r>
    </w:p>
    <w:p>
      <w:pPr>
        <w:pStyle w:val="Default"/>
        <w:spacing w:before="0" w:after="96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b/>
          <w:bCs/>
          <w:color w:val="00000A"/>
        </w:rPr>
        <w:t xml:space="preserve">Espumante de Vinho Verde </w:t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</w:t>
      </w:r>
      <w:r>
        <w:rPr>
          <w:rFonts w:cs="Arial" w:ascii="Arial" w:hAnsi="Arial"/>
          <w:b/>
          <w:bCs/>
          <w:color w:val="00000A"/>
        </w:rPr>
        <w:t xml:space="preserve">Beira Interior 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Quanto à cor, os vinhos podem ser tintos, rosés, claretes ou palhetes e brancos.</w:t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  <w:color w:val="00000A"/>
        </w:rPr>
        <w:t>Pelo olfacto aprecia-se o aroma geral dos vinhos nos seus diferentes matizes (os bons: a flores, a fruta, etc.; os maus: a rolha, a mofo, a terra, a enxofre, etc.).</w:t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tbl>
      <w:tblPr>
        <w:tblStyle w:val="Tabelacomgrelha"/>
        <w:tblW w:w="86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78"/>
        <w:gridCol w:w="1165"/>
      </w:tblGrid>
      <w:tr>
        <w:trPr/>
        <w:tc>
          <w:tcPr>
            <w:tcW w:w="7478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rPr>
                <w:rFonts w:ascii="Arial" w:hAnsi="Arial" w:cs="Arial"/>
                <w:color w:val="00000A"/>
              </w:rPr>
            </w:pPr>
            <w:r>
              <w:rPr>
                <w:rFonts w:cs="Arial" w:ascii="Arial" w:hAnsi="Arial"/>
                <w:color w:val="00000A"/>
              </w:rPr>
              <w:t xml:space="preserve">O mosto é um líquido adocicado. </w:t>
            </w:r>
          </w:p>
        </w:tc>
        <w:tc>
          <w:tcPr>
            <w:tcW w:w="11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V</w:t>
            </w:r>
          </w:p>
        </w:tc>
      </w:tr>
      <w:tr>
        <w:trPr/>
        <w:tc>
          <w:tcPr>
            <w:tcW w:w="74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 Vinho é uma bebida fermentada proveniente das uvas</w:t>
            </w:r>
          </w:p>
        </w:tc>
        <w:tc>
          <w:tcPr>
            <w:tcW w:w="11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V</w:t>
            </w:r>
          </w:p>
        </w:tc>
      </w:tr>
      <w:tr>
        <w:trPr/>
        <w:tc>
          <w:tcPr>
            <w:tcW w:w="7478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before="0" w:after="0"/>
              <w:rPr>
                <w:rFonts w:ascii="Arial" w:hAnsi="Arial" w:cs="Arial"/>
                <w:color w:val="00000A"/>
              </w:rPr>
            </w:pPr>
            <w:r>
              <w:rPr>
                <w:rFonts w:cs="Arial" w:ascii="Arial" w:hAnsi="Arial"/>
                <w:color w:val="00000A"/>
              </w:rPr>
              <w:t xml:space="preserve">Vinhos Adamados ou vinhos doces de mesa são vinhos com graduação alcoólica não superior a 14 graus cujo açúcar que contêm resulta da interrupção da fermentação com anidrido sulfuroso e ácido sorbico admitidos por lei. 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1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V</w:t>
            </w:r>
          </w:p>
        </w:tc>
      </w:tr>
      <w:tr>
        <w:trPr/>
        <w:tc>
          <w:tcPr>
            <w:tcW w:w="7478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rPr>
                <w:rFonts w:ascii="Arial" w:hAnsi="Arial" w:cs="Arial"/>
                <w:color w:val="00000A"/>
              </w:rPr>
            </w:pPr>
            <w:r>
              <w:rPr>
                <w:rFonts w:cs="Arial" w:ascii="Arial" w:hAnsi="Arial"/>
                <w:color w:val="00000A"/>
              </w:rPr>
              <w:t xml:space="preserve">Vinhos adamados são obtidos através de uma fermentação interrompida. </w:t>
            </w:r>
          </w:p>
          <w:p>
            <w:pPr>
              <w:pStyle w:val="Default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V</w:t>
            </w:r>
          </w:p>
        </w:tc>
      </w:tr>
      <w:tr>
        <w:trPr/>
        <w:tc>
          <w:tcPr>
            <w:tcW w:w="7478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478" w:type="dxa"/>
            <w:tcBorders/>
            <w:shd w:fill="auto" w:val="clear"/>
            <w:tcMar>
              <w:left w:w="108" w:type="dxa"/>
            </w:tcMar>
          </w:tcPr>
          <w:p>
            <w:pPr>
              <w:pStyle w:val="Default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Fala sobre o “Vinho Verde” em 20 linhas no máximo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lockText"/>
        <w:ind w:left="0" w:right="0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Fale sobre as harmonizações das iguarias e dos vinhos.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As videiras </w:t>
      </w:r>
      <w:r>
        <w:rPr>
          <w:rFonts w:cs="Arial" w:ascii="Arial" w:hAnsi="Arial"/>
          <w:sz w:val="24"/>
          <w:szCs w:val="24"/>
        </w:rPr>
        <w:t>demoram um ano a produzir uvas. A vindima no hemisfério norte ocorre entre agosto e outubro e no hemisfério sul entre fevereiro e abril.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Um vinho varietal </w:t>
      </w:r>
      <w:r>
        <w:rPr>
          <w:rFonts w:cs="Arial" w:ascii="Arial" w:hAnsi="Arial"/>
          <w:sz w:val="24"/>
          <w:szCs w:val="24"/>
        </w:rPr>
        <w:t>ou monovarietal é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feito com apenas uma casta de uva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58595B"/>
          <w:sz w:val="24"/>
          <w:szCs w:val="24"/>
        </w:rPr>
      </w:pPr>
      <w:r>
        <w:rPr>
          <w:rFonts w:cs="Arial" w:ascii="Arial" w:hAnsi="Arial"/>
          <w:color w:val="58595B"/>
          <w:sz w:val="24"/>
          <w:szCs w:val="24"/>
        </w:rPr>
        <w:t>GARRAFA DE VINHO PADRÃO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Uma garrafa de 750 ml serve 5 copos de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vinho.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Existem 5 características que ajudam a definir o perfil de um vinho: a doçura, a acidez, os taninos, o volume de álcool e o corpo.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Os 4 passos para a prova de vinhos são: </w:t>
      </w:r>
      <w:r>
        <w:rPr>
          <w:rFonts w:cs="Arial" w:ascii="Arial" w:hAnsi="Arial"/>
          <w:b/>
          <w:bCs/>
          <w:sz w:val="24"/>
          <w:szCs w:val="24"/>
        </w:rPr>
        <w:t xml:space="preserve">observar, cheirar, provar </w:t>
      </w:r>
      <w:r>
        <w:rPr>
          <w:rFonts w:cs="Arial" w:ascii="Arial" w:hAnsi="Arial"/>
          <w:sz w:val="24"/>
          <w:szCs w:val="24"/>
        </w:rPr>
        <w:t xml:space="preserve">e </w:t>
      </w:r>
      <w:r>
        <w:rPr>
          <w:rFonts w:cs="Arial" w:ascii="Arial" w:hAnsi="Arial"/>
          <w:b/>
          <w:bCs/>
          <w:sz w:val="24"/>
          <w:szCs w:val="24"/>
        </w:rPr>
        <w:t>concluir.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COMO PROVAR O VINHO: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OBSERVE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cor do vinho é um tópico cientificamente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complexo. Felizmente, um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provador experiente pode aprender a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identificar pistas sobre um vinho apenas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por observar a </w:t>
      </w:r>
      <w:r>
        <w:rPr>
          <w:rFonts w:cs="Arial" w:ascii="Arial" w:hAnsi="Arial"/>
          <w:b/>
          <w:bCs/>
          <w:sz w:val="24"/>
          <w:szCs w:val="24"/>
        </w:rPr>
        <w:t>cor</w:t>
      </w:r>
      <w:r>
        <w:rPr>
          <w:rFonts w:cs="Arial" w:ascii="Arial" w:hAnsi="Arial"/>
          <w:sz w:val="24"/>
          <w:szCs w:val="24"/>
        </w:rPr>
        <w:t xml:space="preserve">, a </w:t>
      </w:r>
      <w:r>
        <w:rPr>
          <w:rFonts w:cs="Arial" w:ascii="Arial" w:hAnsi="Arial"/>
          <w:b/>
          <w:bCs/>
          <w:sz w:val="24"/>
          <w:szCs w:val="24"/>
        </w:rPr>
        <w:t>intensidade</w:t>
      </w:r>
      <w:r>
        <w:rPr>
          <w:rFonts w:cs="Arial" w:ascii="Arial" w:hAnsi="Arial"/>
          <w:sz w:val="24"/>
          <w:szCs w:val="24"/>
        </w:rPr>
        <w:t>, a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opacidade </w:t>
      </w:r>
      <w:r>
        <w:rPr>
          <w:rFonts w:cs="Arial" w:ascii="Arial" w:hAnsi="Arial"/>
          <w:sz w:val="24"/>
          <w:szCs w:val="24"/>
        </w:rPr>
        <w:t xml:space="preserve">e a </w:t>
      </w:r>
      <w:r>
        <w:rPr>
          <w:rFonts w:cs="Arial" w:ascii="Arial" w:hAnsi="Arial"/>
          <w:b/>
          <w:bCs/>
          <w:sz w:val="24"/>
          <w:szCs w:val="24"/>
        </w:rPr>
        <w:t>viscosidade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color w:val="C1C1C1"/>
          <w:sz w:val="24"/>
          <w:szCs w:val="24"/>
        </w:rPr>
      </w:pPr>
      <w:r>
        <w:rPr>
          <w:rFonts w:cs="Arial" w:ascii="Arial" w:hAnsi="Arial"/>
          <w:b/>
          <w:bCs/>
          <w:color w:val="C1C1C1"/>
          <w:sz w:val="24"/>
          <w:szCs w:val="24"/>
        </w:rPr>
        <w:t>MÉTODOS DE ELABORAÇÃO do espumante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color w:val="9A0033"/>
          <w:sz w:val="24"/>
          <w:szCs w:val="24"/>
        </w:rPr>
      </w:pPr>
      <w:r>
        <w:rPr>
          <w:rFonts w:cs="Arial" w:ascii="Arial" w:hAnsi="Arial"/>
          <w:color w:val="9A0033"/>
          <w:sz w:val="24"/>
          <w:szCs w:val="24"/>
        </w:rPr>
        <w:t>•</w:t>
      </w:r>
      <w:r>
        <w:rPr>
          <w:rFonts w:cs="Arial" w:ascii="Arial" w:hAnsi="Arial"/>
          <w:b/>
          <w:bCs/>
          <w:color w:val="9A0033"/>
          <w:sz w:val="24"/>
          <w:szCs w:val="24"/>
        </w:rPr>
        <w:t>CHAMPENOISE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color w:val="3333CD"/>
          <w:sz w:val="24"/>
          <w:szCs w:val="24"/>
        </w:rPr>
      </w:pPr>
      <w:r>
        <w:rPr>
          <w:rFonts w:cs="Arial" w:ascii="Arial" w:hAnsi="Arial"/>
          <w:color w:val="3333CD"/>
          <w:sz w:val="24"/>
          <w:szCs w:val="24"/>
        </w:rPr>
        <w:t>•</w:t>
      </w:r>
      <w:r>
        <w:rPr>
          <w:rFonts w:cs="Arial" w:ascii="Arial" w:hAnsi="Arial"/>
          <w:b/>
          <w:bCs/>
          <w:color w:val="3333CD"/>
          <w:sz w:val="24"/>
          <w:szCs w:val="24"/>
        </w:rPr>
        <w:t>CHARMAT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9ACD00"/>
          <w:sz w:val="24"/>
          <w:szCs w:val="24"/>
        </w:rPr>
        <w:t>•</w:t>
      </w:r>
      <w:r>
        <w:rPr>
          <w:rFonts w:cs="Arial" w:ascii="Arial" w:hAnsi="Arial"/>
          <w:b/>
          <w:bCs/>
          <w:color w:val="9ACD00"/>
          <w:sz w:val="24"/>
          <w:szCs w:val="24"/>
        </w:rPr>
        <w:t>ASTI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DEGUSTAÇÃO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Exame Organoléptico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ëExame Visual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ëExame Olfativo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ëExame Gustativo.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Visual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Exame Organoléptico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ëLimpidez e Brilho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ëTransparência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ëViscosidade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ëGás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ëCor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ëAderência na paredes do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copo( lágrimas)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Olfativo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Exame Organoléptico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ëQualidade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ëIntensidade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ëAroma Primário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ëAroma Secundário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ëAroma Terciário(bouquet)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  <w:drawing>
          <wp:inline distT="0" distB="9525" distL="0" distR="9525">
            <wp:extent cx="1933575" cy="2466975"/>
            <wp:effectExtent l="0" t="0" r="0" b="0"/>
            <wp:docPr id="6" name="Imagem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8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/>
        <w:drawing>
          <wp:inline distT="0" distB="9525" distL="0" distR="9525">
            <wp:extent cx="2047875" cy="2657475"/>
            <wp:effectExtent l="0" t="0" r="0" b="0"/>
            <wp:docPr id="7" name="Imagem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8504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795"/>
        <w:gridCol w:w="4710"/>
        <w:gridCol w:w="735"/>
        <w:gridCol w:w="2264"/>
      </w:tblGrid>
      <w:tr>
        <w:trPr/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71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Agulha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Sensação provocada por bolhas carbónicas existentes no vinho.</w:t>
            </w:r>
          </w:p>
        </w:tc>
      </w:tr>
    </w:tbl>
    <w:tbl>
      <w:tblPr>
        <w:tblW w:w="8504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00"/>
        <w:gridCol w:w="7604"/>
      </w:tblGrid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Sensação provocada por bolhas carbónicas existentes no vinho.</w:t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553" w:hRule="atLeast"/>
        </w:trPr>
        <w:tc>
          <w:tcPr>
            <w:tcW w:w="9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Enologia Disciplina que se dedica ao estudo do vinho.</w:t>
            </w:r>
          </w:p>
        </w:tc>
      </w:tr>
    </w:tbl>
    <w:p>
      <w:pPr>
        <w:pStyle w:val="Default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Default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Adstringente Quando o vinho transmite uma sensação de amargo resultante dos taninos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Alfrocheiro Preto Uma das grandes castas tintas do Dão.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Aroma Conjunto de sensações olfactivas provocadas pelo vinho.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Aveludado Quando o vinho é macio na boca. Também se diz 'redondo'.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Avesso Casta branca da região dos vinhos verdes, em zona de transição para o Douro.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Avinagrado com odor e sabor do vinagre, deteriorádo, improprio para consumo.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Baga Principal casta tinta da Bairrada e suporte determinante dos seus vinhos tintos. Dá vinhos duros, marcados cor e robustos.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Bagaço A pane lenhosa do cacho de uvas; engaço; cangaço; cango.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Bical Casta branca da região da Bairrada.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Bouquet Conjunto dos aromas que o vinho desenvolve ao longo da sua vida podendo haver três tipos (ver seguintes).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Borrado das moscas Casta branca do Dão e Bairrada. Sinónimo de Bical.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Bruto Característica de sabor muito seco de um espumante com uma proporção de açúcar inferior a 15 g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Cepa Planta produtora; videira.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Depósito Quando o vinho tem depósito (que pode ser natural, resultante do envelhecimento em garrafa).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Destilação Operação de passagem do vinho do estado líquido ao estado vaporoso, em consequência do aquecimento, para separar os diferentes elementos indispensáveis à feitura da aguardente vínica.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D.O.C. Denominação de Origem Controlada.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Encorpado Quando um vinho é espesso, pesado.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Enófilo Apreciador e/ou estudioso de vinhos; pessoa que ama e exalta as virtudes do vinho.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Agulha  Sensação provocada por bolhas carbónicas existentes no vinho.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bookmarkStart w:id="1" w:name="__DdeLink__334_1148916444"/>
      <w:bookmarkEnd w:id="1"/>
      <w:r>
        <w:rPr>
          <w:rFonts w:cs="Arial" w:ascii="Arial" w:hAnsi="Arial"/>
          <w:sz w:val="24"/>
          <w:szCs w:val="24"/>
        </w:rPr>
        <w:t>Enologia Disciplina que se dedica ao estudo do vinho.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Enólogo Técnico de vinho; formado em faculdade de enologia.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Escanção Responsável pelo serviço de vinhos de um restaurante.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Espumante Natural Vinho com gás carbónico produzido naturalmente através de uma segunda fermentação vinho base em garrafa (método champanhes) ou em cuba fechada (método contínuo ou Charmat).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Fermentação (alcoólica) A transformação dos açúcares das uvas em etanol. Esta reacção desenvolve calor, a importância do controlo das temperaturas de fermentação na vinificação.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Frutado Vinho com aroma de frutos.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Generoso Forte, com alto teor alcoólico. Em Portugal há quatro generosos Porto, Madeira, Moscatel de Setúbal Carcavelos.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I.P.R. Indicação de Proveniência Regulamentada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I.V.P. Instituto do Vinho do Porto.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I.V.V. Instituto da Vinha e do Vinho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Madeira Vinho generoso da Madeira.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Mosto Sumo fresco da uva que iniciou a fermentação.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Oxidado Vinho alterado por forte influência do oxigénio do ar.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Ruby O mais jovem dos vinhos do Porto, resultante de um lote de várias colheitas. O nome indica a sua cromática.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Uva Fruto essencial para a feitura do vinho. Uva da vitis vinifera, porque também há uva de mesa, que não para fazer vinho.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VEQPRD Vinho Espumante de Qualidade Produzido em Região Determinada.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Verde Com acidez acentuada, mas agradável e refrescante, produzida pelas uvas colhidas imaturas; Vinho denominação de origem da Região dos Vinhos Verdes.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Vinho Regional Vinho de mesa com direito a indicação geográfica, produzido segundo as regras definidas região de proveniência.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Vinificação Conjunto de operações necessárias para transformar as uvas em vinho.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VQPRD Vinho de Qualidade Produzido em Região Determinada.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VLQPRD Vinho Licoroso de Qualidade Produzido em Região Determinada.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Zurrapa Líquido que não se deve beber e a que alguns comerciantes sem escrúpulos chamam vinho.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lockText"/>
        <w:numPr>
          <w:ilvl w:val="0"/>
          <w:numId w:val="1"/>
        </w:numPr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 xml:space="preserve">Explique como se procede a apresentação da carta de vinhos. 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Indique os materiais e utensílios ao serviço de vinhos tintos.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 Antiqu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4"/>
        <w:i w:val="false"/>
        <w:b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PT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PT" w:eastAsia="en-US" w:bidi="ar-SA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arcter" w:customStyle="1">
    <w:name w:val="Texto de balão Carácter"/>
    <w:basedOn w:val="DefaultParagraphFont"/>
    <w:link w:val="Textodebalo"/>
    <w:uiPriority w:val="99"/>
    <w:semiHidden/>
    <w:qFormat/>
    <w:rsid w:val="00243272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ascii="Arial" w:hAnsi="Arial"/>
      <w:b/>
      <w:i w:val="false"/>
      <w:sz w:val="24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a25101"/>
    <w:pPr>
      <w:widowControl/>
      <w:bidi w:val="0"/>
      <w:spacing w:lineRule="auto" w:line="240" w:before="0" w:after="0"/>
      <w:jc w:val="left"/>
    </w:pPr>
    <w:rPr>
      <w:rFonts w:ascii="Book Antiqua" w:hAnsi="Book Antiqua" w:cs="Book Antiqua" w:eastAsia="Calibri"/>
      <w:color w:val="000000"/>
      <w:sz w:val="24"/>
      <w:szCs w:val="24"/>
      <w:lang w:val="pt-PT" w:eastAsia="en-US" w:bidi="ar-SA"/>
    </w:rPr>
  </w:style>
  <w:style w:type="paragraph" w:styleId="BalloonText">
    <w:name w:val="Balloon Text"/>
    <w:basedOn w:val="Normal"/>
    <w:link w:val="TextodebaloCarcter"/>
    <w:uiPriority w:val="99"/>
    <w:semiHidden/>
    <w:unhideWhenUsed/>
    <w:qFormat/>
    <w:rsid w:val="002432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qFormat/>
    <w:rsid w:val="005e1887"/>
    <w:pPr>
      <w:spacing w:lineRule="auto" w:line="360"/>
      <w:ind w:left="0" w:right="0" w:hanging="0"/>
      <w:jc w:val="both"/>
    </w:pPr>
    <w:rPr>
      <w:rFonts w:ascii="Calibri" w:hAnsi="Calibri" w:eastAsia="Calibri" w:cs="Times New Roman"/>
      <w:sz w:val="24"/>
    </w:rPr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  <w:style w:type="paragraph" w:styleId="Contedodatabela">
    <w:name w:val="Conteúdo da tabela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59"/>
    <w:rsid w:val="00a251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image" Target="media/image5.wmf"/><Relationship Id="rId7" Type="http://schemas.openxmlformats.org/officeDocument/2006/relationships/image" Target="media/image6.wmf"/><Relationship Id="rId8" Type="http://schemas.openxmlformats.org/officeDocument/2006/relationships/image" Target="media/image7.wmf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LibreOffice/5.0.2.2$Windows_x86 LibreOffice_project/37b43f919e4de5eeaca9b9755ed688758a8251fe</Application>
  <Paragraphs>195</Paragraphs>
  <Company>M. E. - GEPE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2017-01-08T18:19:00Z</dcterms:created>
  <dc:creator>Diogo Caeiros</dc:creator>
  <cp:keywords>Rest Bar</cp:keywords>
  <dc:language>pt-PT</dc:language>
  <dcterms:modified xsi:type="dcterms:W3CDTF">2018-02-25T22:50:02Z</dcterms:modified>
  <cp:revision>25</cp:revision>
  <dc:title>Vinho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M. E. - GEPE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