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F2" w:rsidRPr="00152AF2" w:rsidRDefault="00152AF2" w:rsidP="00152A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52AF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Produção do vinho passo a passo</w:t>
      </w:r>
    </w:p>
    <w:p w:rsidR="00152AF2" w:rsidRPr="00152AF2" w:rsidRDefault="00152AF2" w:rsidP="0015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AF2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359" w:dyaOrig="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6" o:title=""/>
          </v:shape>
          <w:control r:id="rId7" w:name="Objeto 1" w:shapeid="_x0000_i1025"/>
        </w:object>
      </w:r>
      <w:r w:rsidRPr="00152AF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29</w:t>
      </w:r>
      <w:r w:rsidRPr="00152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Setembro </w:t>
      </w:r>
      <w:r w:rsidRPr="00152AF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2009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5725" cy="95250"/>
            <wp:effectExtent l="0" t="0" r="9525" b="0"/>
            <wp:docPr id="1" name="Imagem 1" descr="http://www.dn.pt/Common/Images/img_pt/icn_comentar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n.pt/Common/Images/img_pt/icn_comentari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AF2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359" w:dyaOrig="359">
          <v:shape id="_x0000_i1027" type="#_x0000_t75" style="width:18pt;height:18pt" o:ole="">
            <v:imagedata r:id="rId6" o:title=""/>
          </v:shape>
          <w:control r:id="rId9" w:name="Objeto 3" w:shapeid="_x0000_i1027"/>
        </w:object>
      </w:r>
    </w:p>
    <w:p w:rsidR="00152AF2" w:rsidRPr="00152AF2" w:rsidRDefault="00152AF2" w:rsidP="0015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Depois da vindima, as uvas são colocadas num tanque próprio para serem pisadas ou esmagadas (dependendo do processo ser artesanal ou industrial). </w:t>
      </w:r>
    </w:p>
    <w:p w:rsidR="00152AF2" w:rsidRPr="00152AF2" w:rsidRDefault="00152AF2" w:rsidP="0015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AF2">
        <w:rPr>
          <w:rFonts w:ascii="Times New Roman" w:eastAsia="Times New Roman" w:hAnsi="Times New Roman" w:cs="Times New Roman"/>
          <w:sz w:val="24"/>
          <w:szCs w:val="24"/>
          <w:lang w:eastAsia="pt-BR"/>
        </w:rPr>
        <w:t>A fermentação é a reação química que acontece no mosto, transformando o açúcar das uvas em álcool. Este processo pode ser feito em tonéis de madeira ou de cubas de aço (inox).</w:t>
      </w:r>
    </w:p>
    <w:p w:rsidR="00152AF2" w:rsidRPr="00152AF2" w:rsidRDefault="00152AF2" w:rsidP="0015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AF2">
        <w:rPr>
          <w:rFonts w:ascii="Times New Roman" w:eastAsia="Times New Roman" w:hAnsi="Times New Roman" w:cs="Times New Roman"/>
          <w:sz w:val="24"/>
          <w:szCs w:val="24"/>
          <w:lang w:eastAsia="pt-BR"/>
        </w:rPr>
        <w:t>O s vinhos tintos beneficiam de um estágio em pipas de madeira diminuindo o tempo de maturação (que pode levar meses ou anos).</w:t>
      </w:r>
    </w:p>
    <w:p w:rsidR="00152AF2" w:rsidRPr="00152AF2" w:rsidRDefault="00152AF2" w:rsidP="0015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AF2">
        <w:rPr>
          <w:rFonts w:ascii="Times New Roman" w:eastAsia="Times New Roman" w:hAnsi="Times New Roman" w:cs="Times New Roman"/>
          <w:sz w:val="24"/>
          <w:szCs w:val="24"/>
          <w:lang w:eastAsia="pt-BR"/>
        </w:rPr>
        <w:t>O vinho é filtrado para retirar impurezas e depois engarrafado.</w:t>
      </w:r>
    </w:p>
    <w:p w:rsidR="00152AF2" w:rsidRPr="00152AF2" w:rsidRDefault="00152AF2" w:rsidP="00152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AF2">
        <w:rPr>
          <w:rFonts w:ascii="Times New Roman" w:eastAsia="Times New Roman" w:hAnsi="Times New Roman" w:cs="Times New Roman"/>
          <w:sz w:val="24"/>
          <w:szCs w:val="24"/>
          <w:lang w:eastAsia="pt-BR"/>
        </w:rPr>
        <w:t>O bagaço é a parte sólida resultante da prensagem das uvas frescas. Depois de obtido o vinho, o bagaço pode ser utilizado como adubo ou ser destilado para fazer aguardente.</w:t>
      </w:r>
    </w:p>
    <w:p w:rsidR="00152AF2" w:rsidRDefault="00152AF2" w:rsidP="00152AF2">
      <w:pPr>
        <w:pStyle w:val="Ttulo1"/>
      </w:pPr>
      <w:r>
        <w:t>Decantar o vinho: uma técnica a aprender</w:t>
      </w:r>
    </w:p>
    <w:p w:rsidR="003E7402" w:rsidRDefault="003E7402"/>
    <w:p w:rsidR="00152AF2" w:rsidRDefault="00152AF2" w:rsidP="00152AF2">
      <w:pPr>
        <w:pStyle w:val="NormalWeb"/>
      </w:pPr>
      <w:r>
        <w:t xml:space="preserve">Há uma cerimónia simples e eficaz que se realiza antes de se servir um verdadeiro e irresistível néctar dos deuses – chama-se </w:t>
      </w:r>
      <w:r>
        <w:rPr>
          <w:rStyle w:val="Forte"/>
        </w:rPr>
        <w:t>decantar o vinho</w:t>
      </w:r>
      <w:r>
        <w:t xml:space="preserve">. Com um acessório muito próprio, é feito por três importantes motivos, um dos quais, potenciar a sua degustação! </w:t>
      </w:r>
    </w:p>
    <w:p w:rsidR="00152AF2" w:rsidRDefault="00152AF2" w:rsidP="00152AF2">
      <w:pPr>
        <w:pStyle w:val="Ttulo2"/>
      </w:pPr>
      <w:r>
        <w:t xml:space="preserve">Um gesto, dois </w:t>
      </w:r>
      <w:proofErr w:type="gramStart"/>
      <w:r>
        <w:t>motivos</w:t>
      </w:r>
      <w:proofErr w:type="gramEnd"/>
    </w:p>
    <w:p w:rsidR="00152AF2" w:rsidRDefault="00152AF2" w:rsidP="00152AF2">
      <w:pPr>
        <w:pStyle w:val="NormalWeb"/>
      </w:pPr>
      <w:r>
        <w:t xml:space="preserve">O </w:t>
      </w:r>
      <w:proofErr w:type="spellStart"/>
      <w:r>
        <w:t>acto</w:t>
      </w:r>
      <w:proofErr w:type="spellEnd"/>
      <w:r>
        <w:t xml:space="preserve"> de decantar implica, simplesmente, a passagem do vinho da sua garrafa original para um recipiente (de cristal ou vidro), designado por </w:t>
      </w:r>
      <w:proofErr w:type="spellStart"/>
      <w:r>
        <w:rPr>
          <w:rStyle w:val="nfase"/>
        </w:rPr>
        <w:t>decanter</w:t>
      </w:r>
      <w:proofErr w:type="spellEnd"/>
      <w:r>
        <w:t xml:space="preserve"> ou </w:t>
      </w:r>
      <w:proofErr w:type="spellStart"/>
      <w:r>
        <w:t>decantador</w:t>
      </w:r>
      <w:proofErr w:type="spellEnd"/>
      <w:r>
        <w:t xml:space="preserve">. Por norma, a decantação é feita exclusivamente aos vinhos tintos e beneficia-os de duas formas: elimina as borras acumuladas, especialmente em vinhos velhos que estão engarrafados há vários anos; e permite que o vinho “respire”, ou seja, a oxigenação permite a total libertação dos aromas contidos numa garrafa, um processo que contribui de forma positiva para o seu paladar. </w:t>
      </w:r>
    </w:p>
    <w:p w:rsidR="00152AF2" w:rsidRDefault="00152AF2" w:rsidP="00152AF2">
      <w:pPr>
        <w:pStyle w:val="Ttulo2"/>
      </w:pPr>
      <w:r>
        <w:t>Decantar vinho tinto jovem</w:t>
      </w:r>
    </w:p>
    <w:p w:rsidR="00152AF2" w:rsidRDefault="00152AF2" w:rsidP="00152AF2">
      <w:pPr>
        <w:pStyle w:val="NormalWeb"/>
      </w:pPr>
      <w:r>
        <w:t xml:space="preserve">O processo de decantação varia conforme o vinho em questão, ou seja, depende se se trata de um vinho velho ou jovem. No caso, dos néctares mais jovens, a decantação permite suavizar os taninos presentes no vinho e que normalmente são ásperos, secos e adstringentes. Geralmente, estes vinhos apresentam elevados níveis de acidez porque ainda não tiveram tempo de amadurecer, o que significa que necessitam de “respirar” durante uma ou duas horas. Verta o conteúdo da garrafa para o </w:t>
      </w:r>
      <w:proofErr w:type="spellStart"/>
      <w:r>
        <w:t>decantador</w:t>
      </w:r>
      <w:proofErr w:type="spellEnd"/>
      <w:r>
        <w:t xml:space="preserve"> num gesto único e contínuo. A etiqueta diz que se deve colocar a garrafa vazia ao lado do </w:t>
      </w:r>
      <w:proofErr w:type="spellStart"/>
      <w:r>
        <w:t>decantador</w:t>
      </w:r>
      <w:proofErr w:type="spellEnd"/>
      <w:r>
        <w:t xml:space="preserve"> para que os convivas possam identificar o vinho que irão ou que estão a provar.</w:t>
      </w:r>
    </w:p>
    <w:p w:rsidR="00152AF2" w:rsidRDefault="00152AF2" w:rsidP="00152AF2">
      <w:pPr>
        <w:pStyle w:val="Ttulo2"/>
      </w:pPr>
      <w:r>
        <w:lastRenderedPageBreak/>
        <w:t>Decantar vinho tinto velho</w:t>
      </w:r>
    </w:p>
    <w:p w:rsidR="00152AF2" w:rsidRDefault="00152AF2" w:rsidP="00152AF2">
      <w:pPr>
        <w:pStyle w:val="NormalWeb"/>
      </w:pPr>
      <w:r>
        <w:t xml:space="preserve">Tenha o cuidado de colocar a garrafa na posição vertical um ou dois dias antes de </w:t>
      </w:r>
      <w:proofErr w:type="gramStart"/>
      <w:r>
        <w:t>ser</w:t>
      </w:r>
      <w:proofErr w:type="gramEnd"/>
      <w:r>
        <w:t xml:space="preserve"> consumida, assim, todos os depósitos irão concentrar-se no fundo. A decantação deve ser </w:t>
      </w:r>
      <w:proofErr w:type="spellStart"/>
      <w:r>
        <w:t>efectuada</w:t>
      </w:r>
      <w:proofErr w:type="spellEnd"/>
      <w:r>
        <w:t xml:space="preserve"> cerca de meia hora antes </w:t>
      </w:r>
      <w:proofErr w:type="gramStart"/>
      <w:r>
        <w:t>do vinho ser</w:t>
      </w:r>
      <w:proofErr w:type="gramEnd"/>
      <w:r>
        <w:t xml:space="preserve"> servido, isto porque no caso dos vinhos antigos, a decantação acelera a evaporação dos aromas. Uma “respiração” curta é o suficiente para libertar e, consequentemente, “abrir” o </w:t>
      </w:r>
      <w:proofErr w:type="spellStart"/>
      <w:r>
        <w:rPr>
          <w:rStyle w:val="nfase"/>
        </w:rPr>
        <w:t>bouquet</w:t>
      </w:r>
      <w:proofErr w:type="spellEnd"/>
      <w:r>
        <w:t xml:space="preserve"> depois de tantos anos “fechado”. Uma vez aberta </w:t>
      </w:r>
      <w:proofErr w:type="gramStart"/>
      <w:r>
        <w:t>a</w:t>
      </w:r>
      <w:proofErr w:type="gramEnd"/>
      <w:r>
        <w:t xml:space="preserve"> garrafa, limpe o gargalo para retirar qualquer resíduo e comece a verter o vinho para o </w:t>
      </w:r>
      <w:proofErr w:type="spellStart"/>
      <w:r>
        <w:t>decantador</w:t>
      </w:r>
      <w:proofErr w:type="spellEnd"/>
      <w:r>
        <w:t xml:space="preserve">. Coloque uma vela acesa ou um pequeno foco junto do gargalho, utilizando esta fonte de luz para se certificar que não deita borras no </w:t>
      </w:r>
      <w:proofErr w:type="spellStart"/>
      <w:r>
        <w:t>decantador</w:t>
      </w:r>
      <w:proofErr w:type="spellEnd"/>
      <w:r>
        <w:t xml:space="preserve">. Verta tudo de uma só vez, parando apenas quando aparecerem os primeiros resíduos no gargalo. Coloque o </w:t>
      </w:r>
      <w:proofErr w:type="spellStart"/>
      <w:r>
        <w:t>decantador</w:t>
      </w:r>
      <w:proofErr w:type="spellEnd"/>
      <w:r>
        <w:t xml:space="preserve"> e a garrafa original juntos na mesa.</w:t>
      </w:r>
    </w:p>
    <w:p w:rsidR="00152AF2" w:rsidRDefault="00152AF2" w:rsidP="00152AF2">
      <w:pPr>
        <w:pStyle w:val="Ttulo2"/>
      </w:pPr>
      <w:r>
        <w:t xml:space="preserve">Outras dicas </w:t>
      </w:r>
    </w:p>
    <w:p w:rsidR="00152AF2" w:rsidRDefault="00152AF2" w:rsidP="00152AF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Não é obrigatório decantar cada garrafa de vinho que abrir, no entanto, é muito aconselhado quando se sabe, de antemão, que esse néctar contém partículas do depósito – ao </w:t>
      </w:r>
      <w:proofErr w:type="gramStart"/>
      <w:r>
        <w:t>mais pequeno</w:t>
      </w:r>
      <w:proofErr w:type="gramEnd"/>
      <w:r>
        <w:t xml:space="preserve"> movimento, o vinho puro vai misturar-se com a borra. </w:t>
      </w:r>
    </w:p>
    <w:p w:rsidR="00152AF2" w:rsidRDefault="00152AF2" w:rsidP="00152AF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Abrir a garrafa e retirar a rolha não permite a respiração adequada do vinho, uma vez que apenas o líquido que se encontra próximo do gargalo é que está, </w:t>
      </w:r>
      <w:proofErr w:type="spellStart"/>
      <w:r>
        <w:t>efectivamente</w:t>
      </w:r>
      <w:proofErr w:type="spellEnd"/>
      <w:r>
        <w:t xml:space="preserve">, em </w:t>
      </w:r>
      <w:proofErr w:type="spellStart"/>
      <w:r>
        <w:t>contacto</w:t>
      </w:r>
      <w:proofErr w:type="spellEnd"/>
      <w:r>
        <w:t xml:space="preserve"> com o ar. </w:t>
      </w:r>
    </w:p>
    <w:p w:rsidR="00152AF2" w:rsidRDefault="00152AF2" w:rsidP="00152AF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No caso de se esquecer, ou por falta de tempo, recorra a esta técnica de decantação rápida: coloque um pano branco e fino ou um simples guardanapo de papel sobre a abertura do </w:t>
      </w:r>
      <w:proofErr w:type="spellStart"/>
      <w:r>
        <w:t>decantador</w:t>
      </w:r>
      <w:proofErr w:type="spellEnd"/>
      <w:r>
        <w:t xml:space="preserve"> e verta o vinho através do mesmo, parando quando surgirem os primeiros sinais de borra.</w:t>
      </w:r>
    </w:p>
    <w:p w:rsidR="00152AF2" w:rsidRDefault="00152AF2" w:rsidP="00152AF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Se (ainda!) não tiver um </w:t>
      </w:r>
      <w:proofErr w:type="spellStart"/>
      <w:r>
        <w:t>decantador</w:t>
      </w:r>
      <w:proofErr w:type="spellEnd"/>
      <w:r>
        <w:t xml:space="preserve">, utilize outro recipiente para o processo de decantação e, no final, reintroduza o vinho na sua garrafa original com recurso a um funil. </w:t>
      </w:r>
    </w:p>
    <w:p w:rsidR="00152AF2" w:rsidRDefault="00152AF2" w:rsidP="00152AF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Um vinho de qualidade vai continuar a desenvolver e a libertar-se dentro do próprio copo, por isso, um brinde e boa degustação…</w:t>
      </w:r>
    </w:p>
    <w:p w:rsidR="002B3BD7" w:rsidRDefault="002B3BD7" w:rsidP="002B3BD7">
      <w:pPr>
        <w:pStyle w:val="Ttulo1"/>
      </w:pPr>
      <w:r>
        <w:t>Tanino</w:t>
      </w:r>
    </w:p>
    <w:p w:rsidR="002B3BD7" w:rsidRDefault="002B3BD7" w:rsidP="002B3BD7">
      <w:pPr>
        <w:pStyle w:val="Ttulo2"/>
      </w:pPr>
      <w:r>
        <w:t>O que é e como este composto fenólico, um dos componentes mais importantes do vinho, influencia na bebida?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tânico"</w:t>
      </w:r>
      <w:proofErr w:type="gram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"pouco tânico". Quando comentamos sobre vinhos, geralmente ouve-se expressões como essa. Mas, o que significa para um fermentado ser tânico? Aliás, o que é o esse tão falado tanino? Como ele age no vinho em relação ao sabor, longevidade? Quais uvas possuem mais tanino? Como fazer para suavizá-los ou realçá-los? A respostas para estas e outras perguntas você encontra a seguir.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O que é esse tal tanino? Um instrumento de defesa da planta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Tecnicamente, o tanino corresponde a um grupo de compostos fenólicos que tem como principal característica a afinidade em se ligar </w:t>
      </w:r>
      <w:proofErr w:type="gram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cadeias de proteínas e precipitá-las. Encontrados principalmente nas partes lenhosas, </w:t>
      </w:r>
      <w:proofErr w:type="gram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"nas folhas e em frutos não maduros de muitas plantas, eles atuam como instrumento de defesa.</w:t>
      </w:r>
      <w:proofErr w:type="gram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um predador começa a ingerir partes de uma planta, as células vegetais rompidas liberam os taninos, que possuem sabor amargo e provocam grande adstringência, causando repugnância ao predador.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Tanino nas uvas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Nas uvas, os taninos encontram-se principalmente nas cascas, sementes e engaços. Assim como os açúcares da uva, eles também passam por um amadurecimento e, conforme se atinge esta maturidade, perdem agressividade, tornando-se macios e sedosos.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Dentre as uvas viníferas, geralmente, quanto mais grossa a casca, maior a quantidade de taninos a serem extraídos. Este é o caso da Cabernet Sauvignon,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Tannat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Nebbiolo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Baga, Petit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Verdot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Sangiovese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Grosso; só para citar algumas. No extremo oposto estão variedades de cascas mais finas, que dão origem a vinhos de estrutura mais leve e textura delicada. As variedades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Pinot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Noir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Gamay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Cabernet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Franc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(apesar de dominar o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blend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proofErr w:type="gram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mítico e longevo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Château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Cheval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Blanc</w:t>
      </w:r>
      <w:proofErr w:type="gram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) se enquadram nesta tipicidade.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taninos das uvas são classificados como condensados ou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proantocianidinas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outra classificação a qual eles podem pertencer é denominada taninos hidrolisáveis ou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elagitaninos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, e correspondem aos que são extraídos da madeira do carvalho. Cada um possui uma natureza diferente e, embora ainda não mapeado cientificamente, desencadeiam uma série de reações distintas no vinho.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A maturação dos taninos, além do acompanhamento dos níveis de açúcares e acidez, é o fator chave para se decidir o momento ideal da colheita da uva, atualmente.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Tanino no vinho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vinificação talvez seja o momento mais importante para analisar os taninos que encontramos nos vinhos. Quase todas as etapas de vinificação influenciam na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tanicidade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vinho: maceração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pré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-fermentativa, medida do tanque de vinificação, temperatura e tempo de fermentação, forma de "romper" o chapéu, passagem por barricas de carvalho, maceração pós-fermentativa,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micro-oxigenação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filtração/clarificação são as principais fases que possuem relevância na extração dos taninos.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importante fazer a ressalva de que estamos tratando de tintos. Os brancos apresentam quantidades muito inferiores de taninos, uma vez que a fermentação se dá, </w:t>
      </w:r>
      <w:proofErr w:type="gram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via de regra</w:t>
      </w:r>
      <w:proofErr w:type="gram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, sem a presença das partes sólidas das uvas, de onde se extraem a maior parte dos taninos.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Taninos em cada etapa de vinificação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linhas gerais, seguimos com a descrição da forma que cada uma das etapas de vinificação citadas </w:t>
      </w:r>
      <w:proofErr w:type="gram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podem</w:t>
      </w:r>
      <w:proofErr w:type="gram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influenciar na extração dos taninos para o vinho: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lastRenderedPageBreak/>
        <w:t xml:space="preserve">1- Maceração </w:t>
      </w:r>
      <w:proofErr w:type="spellStart"/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pré</w:t>
      </w:r>
      <w:proofErr w:type="spellEnd"/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-fermentativa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Esta técnica corresponde ao contato das cascas das uvas com o mosto ainda não fermentado. Uma vez que as uvas são prensadas, deixa-se o mosto em contato com as cascas em ambiente com baixa temperatura. Desta forma, consegue-se extrair mais compostos aromáticos, sem uma excessiva extração de taninos.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2- Tanques de fermentação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O tamanho e o formato são relevantes para se verificar uma maior ou menor aptidão para extrair compostos das partes sólidas. De maneira simples, quanto maior a relação largura/ altura, maior será a superfície de contato entre o mosto e os sólidos, portanto, maior a aptidão para se extrair os taninos.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3- Temperatura e tempo de fermentação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Via de regra</w:t>
      </w:r>
      <w:proofErr w:type="gram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quanto maior a temperatura de fermentação, maior será a extração dos componentes das cascas. Assim, logicamente, quanto maior o tempo de contato do mosto com os sólidos das uvas, maior será também a extração dos taninos. Com o calor, as células vegetais se rompem, liberando mais facilmente todos os seus extratos. Neste caso, a parcimônia é fundamental: calor excessivo pode matar as leveduras, acelerar reações químicas, inclusive da acetificação (avinagrar) e provocar a volatilização de muitos compostos aromáticos.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4- Forma</w:t>
      </w:r>
      <w:proofErr w:type="gramEnd"/>
      <w:r w:rsidRPr="002B3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de "romper" o chapéu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início da fermentação, o CO2 produzido impulsiona toda a massa sólida para a parte superior do recipiente de fermentação. Com o intuito de maximizar o contato dos sólidos com o líquido, existem várias formas para aumentar a interação destas duas partes. Duas das principais são: a remontagem e o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pigeage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primeira (remontagem), drena-se o líquido na parte inferior do tanque, através de bombeamento ou meios gravitacionais, e é feito seu transporte até a parte superior, onde </w:t>
      </w:r>
      <w:proofErr w:type="gram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promove-se</w:t>
      </w:r>
      <w:proofErr w:type="gram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espécie de "rega" do chapéu. O líquido regado</w:t>
      </w:r>
      <w:proofErr w:type="gram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, atravessa</w:t>
      </w:r>
      <w:proofErr w:type="gram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lentamente a barreira sólida extraindo todos os seus componentes.</w:t>
      </w:r>
    </w:p>
    <w:p w:rsidR="002B3BD7" w:rsidRPr="002B3BD7" w:rsidRDefault="002B3BD7" w:rsidP="002B3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Na segunda (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pigeage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utiliza-se uma ferramenta chamada </w:t>
      </w:r>
      <w:proofErr w:type="spellStart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pigeou</w:t>
      </w:r>
      <w:proofErr w:type="spellEnd"/>
      <w:r w:rsidRPr="002B3BD7">
        <w:rPr>
          <w:rFonts w:ascii="Times New Roman" w:eastAsia="Times New Roman" w:hAnsi="Times New Roman" w:cs="Times New Roman"/>
          <w:sz w:val="24"/>
          <w:szCs w:val="24"/>
          <w:lang w:eastAsia="pt-BR"/>
        </w:rPr>
        <w:t>, um largo disco com longo cabo, que promove a imersão da massa sólida na parte líquida. Em alguns casos, abdica-se das ferramentas para utilizar o próprio pé humano, como no caso da pisa a pé, nos tradicionais vinhos do Porto.</w:t>
      </w:r>
    </w:p>
    <w:p w:rsidR="00152AF2" w:rsidRDefault="00152AF2">
      <w:bookmarkStart w:id="0" w:name="_GoBack"/>
      <w:bookmarkEnd w:id="0"/>
    </w:p>
    <w:sectPr w:rsidR="00152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05F5"/>
    <w:multiLevelType w:val="multilevel"/>
    <w:tmpl w:val="9178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F2"/>
    <w:rsid w:val="00152AF2"/>
    <w:rsid w:val="002B3BD7"/>
    <w:rsid w:val="003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2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52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2A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t">
    <w:name w:val="dt"/>
    <w:basedOn w:val="Fontepargpadro"/>
    <w:rsid w:val="00152AF2"/>
  </w:style>
  <w:style w:type="paragraph" w:styleId="Textodebalo">
    <w:name w:val="Balloon Text"/>
    <w:basedOn w:val="Normal"/>
    <w:link w:val="TextodebaloChar"/>
    <w:uiPriority w:val="99"/>
    <w:semiHidden/>
    <w:unhideWhenUsed/>
    <w:rsid w:val="0015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A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2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152AF2"/>
    <w:rPr>
      <w:b/>
      <w:bCs/>
    </w:rPr>
  </w:style>
  <w:style w:type="character" w:styleId="nfase">
    <w:name w:val="Emphasis"/>
    <w:basedOn w:val="Fontepargpadro"/>
    <w:uiPriority w:val="20"/>
    <w:qFormat/>
    <w:rsid w:val="00152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2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52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2A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t">
    <w:name w:val="dt"/>
    <w:basedOn w:val="Fontepargpadro"/>
    <w:rsid w:val="00152AF2"/>
  </w:style>
  <w:style w:type="paragraph" w:styleId="Textodebalo">
    <w:name w:val="Balloon Text"/>
    <w:basedOn w:val="Normal"/>
    <w:link w:val="TextodebaloChar"/>
    <w:uiPriority w:val="99"/>
    <w:semiHidden/>
    <w:unhideWhenUsed/>
    <w:rsid w:val="0015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A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2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152AF2"/>
    <w:rPr>
      <w:b/>
      <w:bCs/>
    </w:rPr>
  </w:style>
  <w:style w:type="character" w:styleId="nfase">
    <w:name w:val="Emphasis"/>
    <w:basedOn w:val="Fontepargpadro"/>
    <w:uiPriority w:val="20"/>
    <w:qFormat/>
    <w:rsid w:val="00152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1529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2011-03-01T02:46:00Z</dcterms:created>
  <dcterms:modified xsi:type="dcterms:W3CDTF">2011-03-01T03:02:00Z</dcterms:modified>
</cp:coreProperties>
</file>